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DCD235" w14:textId="133BA687" w:rsidR="00B730E9" w:rsidRPr="00376830" w:rsidRDefault="00B730E9" w:rsidP="00B730E9">
      <w:pPr>
        <w:pStyle w:val="af4"/>
        <w:tabs>
          <w:tab w:val="right" w:pos="9781"/>
          <w:tab w:val="right" w:pos="13323"/>
        </w:tabs>
        <w:spacing w:before="60" w:after="60"/>
        <w:outlineLvl w:val="0"/>
        <w:rPr>
          <w:rFonts w:cs="Arial"/>
          <w:b w:val="0"/>
          <w:sz w:val="24"/>
          <w:szCs w:val="24"/>
          <w:lang w:eastAsia="zh-CN"/>
        </w:rPr>
      </w:pPr>
      <w:bookmarkStart w:id="0" w:name="Title"/>
      <w:bookmarkStart w:id="1" w:name="DocumentFor"/>
      <w:bookmarkEnd w:id="0"/>
      <w:bookmarkEnd w:id="1"/>
      <w:r w:rsidRPr="00F82F01">
        <w:rPr>
          <w:rFonts w:cs="Arial"/>
          <w:sz w:val="24"/>
          <w:szCs w:val="24"/>
          <w:lang w:eastAsia="zh-CN"/>
        </w:rPr>
        <w:t>3GPP TSG-RAN WG4 Meeting # 108bis</w:t>
      </w:r>
      <w:r w:rsidRPr="00F82F01">
        <w:rPr>
          <w:rFonts w:cs="Arial"/>
          <w:sz w:val="24"/>
          <w:szCs w:val="24"/>
          <w:lang w:eastAsia="zh-CN"/>
        </w:rPr>
        <w:tab/>
      </w:r>
      <w:r w:rsidR="00D336C0" w:rsidRPr="00D336C0">
        <w:rPr>
          <w:rFonts w:cs="Arial"/>
          <w:sz w:val="24"/>
          <w:szCs w:val="24"/>
          <w:lang w:eastAsia="zh-CN"/>
        </w:rPr>
        <w:t>R4-2316495</w:t>
      </w:r>
    </w:p>
    <w:p w14:paraId="217900A4" w14:textId="77777777" w:rsidR="00B730E9" w:rsidRPr="00376830" w:rsidRDefault="00B730E9" w:rsidP="00B730E9">
      <w:pPr>
        <w:pStyle w:val="af4"/>
        <w:tabs>
          <w:tab w:val="right" w:pos="9781"/>
          <w:tab w:val="right" w:pos="13323"/>
        </w:tabs>
        <w:spacing w:before="60" w:after="60"/>
        <w:outlineLvl w:val="0"/>
        <w:rPr>
          <w:rFonts w:cs="Arial"/>
          <w:b w:val="0"/>
          <w:sz w:val="24"/>
          <w:szCs w:val="24"/>
          <w:lang w:eastAsia="zh-CN"/>
        </w:rPr>
      </w:pPr>
      <w:r>
        <w:rPr>
          <w:rFonts w:cs="Arial"/>
          <w:sz w:val="24"/>
          <w:szCs w:val="24"/>
          <w:lang w:eastAsia="zh-CN"/>
        </w:rPr>
        <w:t>Xiamen</w:t>
      </w:r>
      <w:r w:rsidRPr="00376830">
        <w:rPr>
          <w:rFonts w:cs="Arial"/>
          <w:sz w:val="24"/>
          <w:szCs w:val="24"/>
          <w:lang w:eastAsia="zh-CN"/>
        </w:rPr>
        <w:t xml:space="preserve">, </w:t>
      </w:r>
      <w:r>
        <w:rPr>
          <w:rFonts w:cs="Arial"/>
          <w:sz w:val="24"/>
          <w:szCs w:val="24"/>
          <w:lang w:eastAsia="zh-CN"/>
        </w:rPr>
        <w:t>China</w:t>
      </w:r>
      <w:r w:rsidRPr="00376830">
        <w:rPr>
          <w:rFonts w:cs="Arial"/>
          <w:sz w:val="24"/>
          <w:szCs w:val="24"/>
          <w:lang w:eastAsia="zh-CN"/>
        </w:rPr>
        <w:t xml:space="preserve">, </w:t>
      </w:r>
      <w:r>
        <w:rPr>
          <w:rFonts w:cs="Arial"/>
          <w:sz w:val="24"/>
          <w:szCs w:val="24"/>
          <w:lang w:eastAsia="zh-CN"/>
        </w:rPr>
        <w:t>October 09</w:t>
      </w:r>
      <w:r w:rsidRPr="00376830">
        <w:rPr>
          <w:rFonts w:cs="Arial"/>
          <w:sz w:val="24"/>
          <w:szCs w:val="24"/>
          <w:lang w:eastAsia="zh-CN"/>
        </w:rPr>
        <w:t xml:space="preserve"> – </w:t>
      </w:r>
      <w:r>
        <w:rPr>
          <w:rFonts w:cs="Arial"/>
          <w:sz w:val="24"/>
          <w:szCs w:val="24"/>
          <w:lang w:eastAsia="zh-CN"/>
        </w:rPr>
        <w:t>October 13</w:t>
      </w:r>
      <w:r w:rsidRPr="00376830">
        <w:rPr>
          <w:rFonts w:cs="Arial"/>
          <w:sz w:val="24"/>
          <w:szCs w:val="24"/>
          <w:lang w:eastAsia="zh-CN"/>
        </w:rPr>
        <w:t>, 2023</w:t>
      </w:r>
    </w:p>
    <w:p w14:paraId="6B4DBF6F" w14:textId="77777777" w:rsidR="003F5037" w:rsidRPr="00B730E9" w:rsidRDefault="003F5037">
      <w:pPr>
        <w:spacing w:after="120"/>
        <w:ind w:left="1985" w:hanging="1985"/>
        <w:rPr>
          <w:rFonts w:ascii="Arial" w:eastAsia="MS Mincho" w:hAnsi="Arial" w:cs="Arial"/>
          <w:b/>
          <w:sz w:val="22"/>
        </w:rPr>
      </w:pPr>
    </w:p>
    <w:p w14:paraId="632F40C0" w14:textId="7E9D6343" w:rsidR="0038629F" w:rsidRPr="00261FB4" w:rsidRDefault="009E3E95">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D336C0">
        <w:rPr>
          <w:rFonts w:ascii="Arial" w:eastAsia="MS Mincho" w:hAnsi="Arial" w:cs="Arial"/>
          <w:b/>
          <w:color w:val="000000"/>
          <w:sz w:val="22"/>
          <w:lang w:val="pt-BR"/>
        </w:rPr>
        <w:t>Agenda item:</w:t>
      </w:r>
      <w:r w:rsidRPr="00D336C0">
        <w:rPr>
          <w:rFonts w:ascii="Arial" w:eastAsia="MS Mincho" w:hAnsi="Arial" w:cs="Arial"/>
          <w:b/>
          <w:color w:val="000000"/>
          <w:sz w:val="22"/>
          <w:lang w:val="pt-BR"/>
        </w:rPr>
        <w:tab/>
      </w:r>
      <w:r w:rsidRPr="00D336C0">
        <w:rPr>
          <w:rFonts w:ascii="Arial" w:eastAsia="MS Mincho" w:hAnsi="Arial" w:cs="Arial"/>
          <w:b/>
          <w:color w:val="000000"/>
          <w:sz w:val="22"/>
          <w:lang w:val="pt-BR" w:eastAsia="ja-JP"/>
        </w:rPr>
        <w:tab/>
      </w:r>
      <w:r w:rsidRPr="00D336C0">
        <w:rPr>
          <w:rFonts w:ascii="Arial" w:eastAsia="MS Mincho" w:hAnsi="Arial" w:cs="Arial"/>
          <w:b/>
          <w:color w:val="000000"/>
          <w:sz w:val="22"/>
          <w:lang w:val="pt-BR" w:eastAsia="ja-JP"/>
        </w:rPr>
        <w:tab/>
      </w:r>
      <w:r w:rsidR="00896EF6" w:rsidRPr="00D336C0">
        <w:rPr>
          <w:rFonts w:asciiTheme="minorEastAsia" w:eastAsiaTheme="minorEastAsia" w:hAnsiTheme="minorEastAsia" w:cs="Arial"/>
          <w:b/>
          <w:color w:val="000000"/>
          <w:sz w:val="22"/>
          <w:lang w:val="pt-BR" w:eastAsia="zh-CN"/>
        </w:rPr>
        <w:t>5.26.</w:t>
      </w:r>
      <w:r w:rsidR="00E826B2" w:rsidRPr="00D336C0">
        <w:rPr>
          <w:rFonts w:asciiTheme="minorEastAsia" w:eastAsiaTheme="minorEastAsia" w:hAnsiTheme="minorEastAsia" w:cs="Arial"/>
          <w:b/>
          <w:color w:val="000000"/>
          <w:sz w:val="22"/>
          <w:lang w:val="pt-BR" w:eastAsia="zh-CN"/>
        </w:rPr>
        <w:t>1.2</w:t>
      </w:r>
    </w:p>
    <w:p w14:paraId="26D3FE16" w14:textId="23FFBE2C" w:rsidR="0038629F" w:rsidRPr="00261FB4" w:rsidRDefault="009E3E95">
      <w:pPr>
        <w:spacing w:after="120"/>
        <w:ind w:left="1985" w:hanging="1985"/>
        <w:rPr>
          <w:rFonts w:ascii="Arial" w:hAnsi="Arial" w:cs="Arial"/>
          <w:color w:val="000000"/>
          <w:sz w:val="22"/>
          <w:lang w:eastAsia="zh-CN"/>
        </w:rPr>
      </w:pPr>
      <w:r w:rsidRPr="00261FB4">
        <w:rPr>
          <w:rFonts w:ascii="Arial" w:eastAsia="MS Mincho" w:hAnsi="Arial" w:cs="Arial"/>
          <w:b/>
          <w:sz w:val="22"/>
        </w:rPr>
        <w:t>Source:</w:t>
      </w:r>
      <w:r w:rsidRPr="00261FB4">
        <w:rPr>
          <w:rFonts w:ascii="Arial" w:eastAsia="MS Mincho" w:hAnsi="Arial" w:cs="Arial"/>
          <w:b/>
          <w:sz w:val="22"/>
        </w:rPr>
        <w:tab/>
      </w:r>
      <w:r w:rsidR="00E826B2">
        <w:rPr>
          <w:rFonts w:ascii="Arial" w:hAnsi="Arial" w:cs="Arial"/>
          <w:color w:val="000000"/>
          <w:sz w:val="22"/>
          <w:lang w:eastAsia="zh-CN"/>
        </w:rPr>
        <w:t>Samsung</w:t>
      </w:r>
    </w:p>
    <w:p w14:paraId="2DC760E5" w14:textId="65E9A898" w:rsidR="0038629F" w:rsidRPr="00261FB4" w:rsidRDefault="009E3E95">
      <w:pPr>
        <w:spacing w:after="120"/>
        <w:ind w:left="1985" w:hanging="1985"/>
        <w:rPr>
          <w:rFonts w:ascii="Arial" w:eastAsiaTheme="minorEastAsia" w:hAnsi="Arial" w:cs="Arial"/>
          <w:color w:val="000000"/>
          <w:sz w:val="22"/>
          <w:lang w:eastAsia="zh-CN"/>
        </w:rPr>
      </w:pPr>
      <w:r w:rsidRPr="00261FB4">
        <w:rPr>
          <w:rFonts w:ascii="Arial" w:eastAsia="MS Mincho" w:hAnsi="Arial" w:cs="Arial"/>
          <w:b/>
          <w:color w:val="000000"/>
          <w:sz w:val="22"/>
        </w:rPr>
        <w:t>Title:</w:t>
      </w:r>
      <w:r w:rsidRPr="00261FB4">
        <w:rPr>
          <w:rFonts w:ascii="Arial" w:eastAsia="MS Mincho" w:hAnsi="Arial" w:cs="Arial"/>
          <w:b/>
          <w:color w:val="000000"/>
          <w:sz w:val="22"/>
        </w:rPr>
        <w:tab/>
      </w:r>
      <w:r w:rsidR="00E950D2">
        <w:rPr>
          <w:rFonts w:ascii="Arial" w:eastAsiaTheme="minorEastAsia" w:hAnsi="Arial" w:cs="Arial"/>
          <w:color w:val="000000"/>
          <w:sz w:val="22"/>
          <w:lang w:eastAsia="zh-CN"/>
        </w:rPr>
        <w:t xml:space="preserve">Discussions on NTN </w:t>
      </w:r>
      <w:r w:rsidR="00E826B2">
        <w:rPr>
          <w:rFonts w:ascii="Arial" w:eastAsiaTheme="minorEastAsia" w:hAnsi="Arial" w:cs="Arial"/>
          <w:color w:val="000000"/>
          <w:sz w:val="22"/>
          <w:lang w:eastAsia="zh-CN"/>
        </w:rPr>
        <w:t>regulatory information</w:t>
      </w:r>
    </w:p>
    <w:p w14:paraId="54DCEEEE" w14:textId="51BC43FC" w:rsidR="0038629F" w:rsidRPr="00261FB4" w:rsidRDefault="009E3E95">
      <w:pPr>
        <w:spacing w:after="120"/>
        <w:ind w:left="1985" w:hanging="1985"/>
        <w:rPr>
          <w:rFonts w:ascii="Arial" w:eastAsiaTheme="minorEastAsia" w:hAnsi="Arial" w:cs="Arial"/>
          <w:sz w:val="22"/>
          <w:lang w:eastAsia="zh-CN"/>
        </w:rPr>
      </w:pPr>
      <w:r w:rsidRPr="00261FB4">
        <w:rPr>
          <w:rFonts w:ascii="Arial" w:eastAsia="MS Mincho" w:hAnsi="Arial" w:cs="Arial"/>
          <w:b/>
          <w:color w:val="000000"/>
          <w:sz w:val="22"/>
        </w:rPr>
        <w:t>Document for:</w:t>
      </w:r>
      <w:r w:rsidRPr="00261FB4">
        <w:rPr>
          <w:rFonts w:ascii="Arial" w:eastAsia="MS Mincho" w:hAnsi="Arial" w:cs="Arial"/>
          <w:b/>
          <w:color w:val="000000"/>
          <w:sz w:val="22"/>
        </w:rPr>
        <w:tab/>
      </w:r>
      <w:r w:rsidR="00E826B2">
        <w:rPr>
          <w:rFonts w:ascii="Arial" w:eastAsiaTheme="minorEastAsia" w:hAnsi="Arial" w:cs="Arial"/>
          <w:color w:val="000000"/>
          <w:sz w:val="22"/>
          <w:lang w:eastAsia="zh-CN"/>
        </w:rPr>
        <w:t>Approval</w:t>
      </w:r>
    </w:p>
    <w:p w14:paraId="3AC71413" w14:textId="77777777" w:rsidR="0038629F" w:rsidRPr="00261FB4" w:rsidRDefault="009E3E95" w:rsidP="00533201">
      <w:pPr>
        <w:pStyle w:val="1"/>
      </w:pPr>
      <w:r w:rsidRPr="00261FB4">
        <w:rPr>
          <w:lang w:val="en-GB"/>
        </w:rPr>
        <w:t>Introduction</w:t>
      </w:r>
    </w:p>
    <w:p w14:paraId="1BC2A764" w14:textId="3415FED1" w:rsidR="00E950D2" w:rsidRDefault="00E950D2" w:rsidP="00E950D2">
      <w:pPr>
        <w:rPr>
          <w:lang w:eastAsia="zh-CN"/>
        </w:rPr>
      </w:pPr>
      <w:r>
        <w:rPr>
          <w:lang w:eastAsia="zh-CN"/>
        </w:rPr>
        <w:t>In last #10</w:t>
      </w:r>
      <w:r w:rsidR="00896EF6">
        <w:rPr>
          <w:lang w:eastAsia="zh-CN"/>
        </w:rPr>
        <w:t>8</w:t>
      </w:r>
      <w:r>
        <w:rPr>
          <w:lang w:eastAsia="zh-CN"/>
        </w:rPr>
        <w:t xml:space="preserve"> meeting, </w:t>
      </w:r>
      <w:r w:rsidR="00E02DAC">
        <w:rPr>
          <w:lang w:eastAsia="zh-CN"/>
        </w:rPr>
        <w:t>the way forward [1]</w:t>
      </w:r>
      <w:r>
        <w:rPr>
          <w:lang w:eastAsia="zh-CN"/>
        </w:rPr>
        <w:t xml:space="preserve"> </w:t>
      </w:r>
      <w:r w:rsidR="00E02DAC">
        <w:rPr>
          <w:lang w:eastAsia="zh-CN"/>
        </w:rPr>
        <w:t>had made great progress on NTN UE type categorization and noise figure</w:t>
      </w:r>
      <w:r>
        <w:rPr>
          <w:lang w:eastAsia="zh-CN"/>
        </w:rPr>
        <w:t>.</w:t>
      </w:r>
      <w:r w:rsidR="00E02DAC">
        <w:rPr>
          <w:lang w:eastAsia="zh-CN"/>
        </w:rPr>
        <w:t xml:space="preserve"> But the </w:t>
      </w:r>
      <w:r w:rsidR="00524079">
        <w:rPr>
          <w:lang w:eastAsia="zh-CN"/>
        </w:rPr>
        <w:t>discussions on regulatory part of NTN operation has made little progress, and there was no agreement reached in that meeting</w:t>
      </w:r>
      <w:r w:rsidR="00E02DAC">
        <w:rPr>
          <w:lang w:eastAsia="zh-CN"/>
        </w:rPr>
        <w:t>.</w:t>
      </w:r>
      <w:bookmarkStart w:id="2" w:name="_GoBack"/>
      <w:bookmarkEnd w:id="2"/>
    </w:p>
    <w:p w14:paraId="4ADD75D0" w14:textId="52C093CE" w:rsidR="00524079" w:rsidRDefault="00524079" w:rsidP="00E950D2">
      <w:pPr>
        <w:rPr>
          <w:lang w:eastAsia="zh-CN"/>
        </w:rPr>
      </w:pPr>
      <w:r>
        <w:rPr>
          <w:lang w:eastAsia="zh-CN"/>
        </w:rPr>
        <w:t>In this paper, we will first review the previous proposals and discussions in the regulatory aspects, and then amend further information to the meeting for further discussion on this matter.</w:t>
      </w:r>
    </w:p>
    <w:p w14:paraId="413F7777" w14:textId="3EF9B399" w:rsidR="00D573CB" w:rsidRDefault="00E02DAC" w:rsidP="00B04B5F">
      <w:pPr>
        <w:pStyle w:val="1"/>
        <w:rPr>
          <w:lang w:val="en-GB"/>
        </w:rPr>
      </w:pPr>
      <w:r>
        <w:rPr>
          <w:lang w:val="en-GB"/>
        </w:rPr>
        <w:t xml:space="preserve">Previous </w:t>
      </w:r>
      <w:r w:rsidR="00137C93">
        <w:rPr>
          <w:lang w:val="en-GB"/>
        </w:rPr>
        <w:t>discussions</w:t>
      </w:r>
      <w:r>
        <w:rPr>
          <w:lang w:val="en-GB"/>
        </w:rPr>
        <w:t xml:space="preserve"> on regulatory matters</w:t>
      </w:r>
    </w:p>
    <w:p w14:paraId="132DA81C" w14:textId="77777777" w:rsidR="00524079" w:rsidRDefault="00524079" w:rsidP="00B04B5F">
      <w:pPr>
        <w:rPr>
          <w:lang w:eastAsia="zh-CN"/>
        </w:rPr>
      </w:pPr>
      <w:r>
        <w:rPr>
          <w:rFonts w:hint="eastAsia"/>
          <w:lang w:eastAsia="zh-CN"/>
        </w:rPr>
        <w:t>U</w:t>
      </w:r>
      <w:r>
        <w:rPr>
          <w:lang w:eastAsia="zh-CN"/>
        </w:rPr>
        <w:t>nder this NTN enhancement topic, tens of contributions had been submitted to RAN4 with references from ITU, EN, FCC, etc.</w:t>
      </w:r>
    </w:p>
    <w:p w14:paraId="31827DDA" w14:textId="38AB3A6A" w:rsidR="00524079" w:rsidRDefault="00524079" w:rsidP="00B04B5F">
      <w:pPr>
        <w:rPr>
          <w:lang w:eastAsia="zh-CN"/>
        </w:rPr>
      </w:pPr>
      <w:r>
        <w:rPr>
          <w:lang w:eastAsia="zh-CN"/>
        </w:rPr>
        <w:t xml:space="preserve">In contributions [2], [10], [11], [12], [13], [14], [15], [16], </w:t>
      </w:r>
      <w:r w:rsidRPr="00524079">
        <w:rPr>
          <w:b/>
          <w:lang w:eastAsia="zh-CN"/>
        </w:rPr>
        <w:t>ITU Radio Regulations</w:t>
      </w:r>
      <w:r w:rsidRPr="00524079">
        <w:rPr>
          <w:lang w:eastAsia="zh-CN"/>
        </w:rPr>
        <w:t>[19]</w:t>
      </w:r>
      <w:r>
        <w:rPr>
          <w:lang w:eastAsia="zh-CN"/>
        </w:rPr>
        <w:t xml:space="preserve">, </w:t>
      </w:r>
      <w:r w:rsidRPr="00524079">
        <w:rPr>
          <w:b/>
          <w:lang w:eastAsia="zh-CN"/>
        </w:rPr>
        <w:t>ITU-R S.524</w:t>
      </w:r>
      <w:r w:rsidRPr="00524079">
        <w:rPr>
          <w:lang w:eastAsia="zh-CN"/>
        </w:rPr>
        <w:t>[20]</w:t>
      </w:r>
      <w:r>
        <w:rPr>
          <w:lang w:eastAsia="zh-CN"/>
        </w:rPr>
        <w:t xml:space="preserve"> and </w:t>
      </w:r>
      <w:r w:rsidRPr="00524079">
        <w:rPr>
          <w:b/>
          <w:lang w:eastAsia="zh-CN"/>
        </w:rPr>
        <w:t>S.465</w:t>
      </w:r>
      <w:r w:rsidRPr="00524079">
        <w:rPr>
          <w:lang w:eastAsia="zh-CN"/>
        </w:rPr>
        <w:t>[21]</w:t>
      </w:r>
      <w:r>
        <w:rPr>
          <w:lang w:eastAsia="zh-CN"/>
        </w:rPr>
        <w:t xml:space="preserve"> were suggested as the regulatory references for NTN UE in aspects like frequency allocation, on-axis transmission, off-axis transmission, spurious emission, antenna performance, etc. </w:t>
      </w:r>
    </w:p>
    <w:p w14:paraId="4B34E6BA" w14:textId="196A40C4" w:rsidR="00524079" w:rsidRDefault="00524079" w:rsidP="00B04B5F">
      <w:pPr>
        <w:rPr>
          <w:lang w:eastAsia="zh-CN"/>
        </w:rPr>
      </w:pPr>
      <w:r>
        <w:rPr>
          <w:lang w:eastAsia="zh-CN"/>
        </w:rPr>
        <w:t xml:space="preserve">And in the contributions [4], [5], [6], [11], [13], [14], [16], [17], </w:t>
      </w:r>
      <w:r w:rsidRPr="00524079">
        <w:rPr>
          <w:b/>
          <w:lang w:eastAsia="zh-CN"/>
        </w:rPr>
        <w:t>ECC EN 303 978</w:t>
      </w:r>
      <w:r w:rsidRPr="00524079">
        <w:rPr>
          <w:lang w:eastAsia="zh-CN"/>
        </w:rPr>
        <w:t>[22]</w:t>
      </w:r>
      <w:r>
        <w:rPr>
          <w:lang w:eastAsia="zh-CN"/>
        </w:rPr>
        <w:t xml:space="preserve"> and </w:t>
      </w:r>
      <w:r w:rsidRPr="00524079">
        <w:rPr>
          <w:b/>
          <w:lang w:eastAsia="zh-CN"/>
        </w:rPr>
        <w:t>303 979</w:t>
      </w:r>
      <w:r w:rsidRPr="00524079">
        <w:rPr>
          <w:lang w:eastAsia="zh-CN"/>
        </w:rPr>
        <w:t>[23]</w:t>
      </w:r>
      <w:r>
        <w:rPr>
          <w:lang w:eastAsia="zh-CN"/>
        </w:rPr>
        <w:t xml:space="preserve"> were suggested as regulatory references for the aspects like on-axis and off-axis eirp limits, tracking accuracies, beam pointing regulations, spurious emissions, etc. In addition, one contribution [18] suggested </w:t>
      </w:r>
      <w:r w:rsidRPr="00524079">
        <w:rPr>
          <w:b/>
          <w:lang w:eastAsia="zh-CN"/>
        </w:rPr>
        <w:t>ECC EN 301 360</w:t>
      </w:r>
      <w:r w:rsidRPr="00524079">
        <w:rPr>
          <w:lang w:eastAsia="zh-CN"/>
        </w:rPr>
        <w:t>[24]</w:t>
      </w:r>
      <w:r>
        <w:rPr>
          <w:lang w:eastAsia="zh-CN"/>
        </w:rPr>
        <w:t xml:space="preserve"> as a product reference for beam pointing accuracy for fixed VSAT.</w:t>
      </w:r>
    </w:p>
    <w:p w14:paraId="327D7EB0" w14:textId="1EE965A9" w:rsidR="00524079" w:rsidRDefault="00524079" w:rsidP="00B04B5F">
      <w:pPr>
        <w:rPr>
          <w:lang w:eastAsia="zh-CN"/>
        </w:rPr>
      </w:pPr>
      <w:r>
        <w:rPr>
          <w:lang w:eastAsia="zh-CN"/>
        </w:rPr>
        <w:t>Besides, the contributions [12]</w:t>
      </w:r>
      <w:r w:rsidR="00FB6B5D">
        <w:rPr>
          <w:lang w:eastAsia="zh-CN"/>
        </w:rPr>
        <w:t xml:space="preserve">, </w:t>
      </w:r>
      <w:r>
        <w:rPr>
          <w:lang w:eastAsia="zh-CN"/>
        </w:rPr>
        <w:t>[26]</w:t>
      </w:r>
      <w:r w:rsidR="00FB6B5D">
        <w:rPr>
          <w:lang w:eastAsia="zh-CN"/>
        </w:rPr>
        <w:t xml:space="preserve"> and </w:t>
      </w:r>
      <w:r>
        <w:rPr>
          <w:lang w:eastAsia="zh-CN"/>
        </w:rPr>
        <w:t xml:space="preserve">[27] suggested </w:t>
      </w:r>
      <w:r w:rsidRPr="00524079">
        <w:rPr>
          <w:b/>
          <w:lang w:eastAsia="zh-CN"/>
        </w:rPr>
        <w:t>FCC</w:t>
      </w:r>
      <w:r>
        <w:rPr>
          <w:lang w:eastAsia="zh-CN"/>
        </w:rPr>
        <w:t xml:space="preserve"> regulations and the moderator also explained </w:t>
      </w:r>
      <w:r w:rsidRPr="00524079">
        <w:rPr>
          <w:b/>
          <w:lang w:eastAsia="zh-CN"/>
        </w:rPr>
        <w:t>Chinese</w:t>
      </w:r>
      <w:r>
        <w:rPr>
          <w:lang w:eastAsia="zh-CN"/>
        </w:rPr>
        <w:t xml:space="preserve"> product standards during the #106 meeting discussions.</w:t>
      </w:r>
    </w:p>
    <w:p w14:paraId="2CD582EF" w14:textId="707DF5C3" w:rsidR="00524079" w:rsidRDefault="00524079" w:rsidP="00B04B5F">
      <w:pPr>
        <w:rPr>
          <w:lang w:eastAsia="zh-CN"/>
        </w:rPr>
      </w:pPr>
      <w:r w:rsidRPr="00524079">
        <w:rPr>
          <w:rFonts w:hint="eastAsia"/>
          <w:b/>
          <w:lang w:eastAsia="zh-CN"/>
        </w:rPr>
        <w:t>O</w:t>
      </w:r>
      <w:r w:rsidRPr="00524079">
        <w:rPr>
          <w:b/>
          <w:lang w:eastAsia="zh-CN"/>
        </w:rPr>
        <w:t>bservation 1</w:t>
      </w:r>
      <w:r>
        <w:rPr>
          <w:lang w:eastAsia="zh-CN"/>
        </w:rPr>
        <w:t>: In the long-going discussions of this topic, the ITU, ECC, FCC, Chinese and along with other international, regional and country-specific regulations and product standards were suggested and proposed to be considered as regulatory references for NTN UE in RAN4 specifications.</w:t>
      </w:r>
    </w:p>
    <w:p w14:paraId="59E00064" w14:textId="463EA7A6" w:rsidR="00524079" w:rsidRDefault="00524079" w:rsidP="00B04B5F">
      <w:pPr>
        <w:rPr>
          <w:lang w:eastAsia="zh-CN"/>
        </w:rPr>
      </w:pPr>
      <w:r w:rsidRPr="00524079">
        <w:rPr>
          <w:rFonts w:hint="eastAsia"/>
          <w:b/>
          <w:lang w:eastAsia="zh-CN"/>
        </w:rPr>
        <w:t>O</w:t>
      </w:r>
      <w:r w:rsidRPr="00524079">
        <w:rPr>
          <w:b/>
          <w:lang w:eastAsia="zh-CN"/>
        </w:rPr>
        <w:t>bservation 2</w:t>
      </w:r>
      <w:r>
        <w:rPr>
          <w:lang w:eastAsia="zh-CN"/>
        </w:rPr>
        <w:t>: The discussed regulations, so far, include requirements on frequency allocations; on-axis eirp limits; off-axis eirp limits; spurious emission; beam tracking accuracies; power flux density requirements; self-monitoring, etc.</w:t>
      </w:r>
    </w:p>
    <w:p w14:paraId="6393DB26" w14:textId="7ADDA612" w:rsidR="00524079" w:rsidRDefault="00524079" w:rsidP="00B04B5F">
      <w:pPr>
        <w:rPr>
          <w:lang w:eastAsia="zh-CN"/>
        </w:rPr>
      </w:pPr>
      <w:r>
        <w:rPr>
          <w:rFonts w:hint="eastAsia"/>
          <w:lang w:eastAsia="zh-CN"/>
        </w:rPr>
        <w:t>I</w:t>
      </w:r>
      <w:r>
        <w:rPr>
          <w:lang w:eastAsia="zh-CN"/>
        </w:rPr>
        <w:t>n our contribution [10], we had provided the mapping between ITU-R recommendations/regulations and possible RAN4 RF requirements as follows:</w:t>
      </w:r>
    </w:p>
    <w:tbl>
      <w:tblPr>
        <w:tblStyle w:val="afd"/>
        <w:tblW w:w="5000" w:type="pct"/>
        <w:tblLook w:val="04A0" w:firstRow="1" w:lastRow="0" w:firstColumn="1" w:lastColumn="0" w:noHBand="0" w:noVBand="1"/>
      </w:tblPr>
      <w:tblGrid>
        <w:gridCol w:w="960"/>
        <w:gridCol w:w="961"/>
        <w:gridCol w:w="5031"/>
        <w:gridCol w:w="2679"/>
      </w:tblGrid>
      <w:tr w:rsidR="00524079" w14:paraId="1B9C2D54" w14:textId="77777777" w:rsidTr="00524003">
        <w:tc>
          <w:tcPr>
            <w:tcW w:w="498" w:type="pct"/>
            <w:vAlign w:val="center"/>
          </w:tcPr>
          <w:p w14:paraId="6482D072" w14:textId="77777777" w:rsidR="00524079" w:rsidRPr="002D0C6A" w:rsidRDefault="00524079" w:rsidP="00524003">
            <w:pPr>
              <w:jc w:val="both"/>
              <w:rPr>
                <w:rFonts w:eastAsiaTheme="minorEastAsia"/>
                <w:b/>
                <w:lang w:eastAsia="zh-CN"/>
              </w:rPr>
            </w:pPr>
            <w:r w:rsidRPr="002D0C6A">
              <w:rPr>
                <w:rFonts w:eastAsiaTheme="minorEastAsia"/>
                <w:b/>
                <w:lang w:eastAsia="zh-CN"/>
              </w:rPr>
              <w:t>SAN</w:t>
            </w:r>
          </w:p>
        </w:tc>
        <w:tc>
          <w:tcPr>
            <w:tcW w:w="499" w:type="pct"/>
            <w:vAlign w:val="center"/>
          </w:tcPr>
          <w:p w14:paraId="09839BE1" w14:textId="77777777" w:rsidR="00524079" w:rsidRPr="002D0C6A" w:rsidRDefault="00524079" w:rsidP="00524003">
            <w:pPr>
              <w:jc w:val="both"/>
              <w:rPr>
                <w:rFonts w:eastAsiaTheme="minorEastAsia"/>
                <w:b/>
                <w:lang w:eastAsia="zh-CN"/>
              </w:rPr>
            </w:pPr>
            <w:r w:rsidRPr="002D0C6A">
              <w:rPr>
                <w:rFonts w:eastAsiaTheme="minorEastAsia" w:hint="eastAsia"/>
                <w:b/>
                <w:lang w:eastAsia="zh-CN"/>
              </w:rPr>
              <w:t>U</w:t>
            </w:r>
            <w:r w:rsidRPr="002D0C6A">
              <w:rPr>
                <w:rFonts w:eastAsiaTheme="minorEastAsia"/>
                <w:b/>
                <w:lang w:eastAsia="zh-CN"/>
              </w:rPr>
              <w:t>E</w:t>
            </w:r>
          </w:p>
        </w:tc>
        <w:tc>
          <w:tcPr>
            <w:tcW w:w="2612" w:type="pct"/>
            <w:vAlign w:val="center"/>
          </w:tcPr>
          <w:p w14:paraId="18FFC0E3" w14:textId="77777777" w:rsidR="00524079" w:rsidRPr="002D0C6A" w:rsidRDefault="00524079" w:rsidP="00524003">
            <w:pPr>
              <w:jc w:val="both"/>
              <w:rPr>
                <w:rFonts w:eastAsiaTheme="minorEastAsia"/>
                <w:b/>
                <w:lang w:eastAsia="zh-CN"/>
              </w:rPr>
            </w:pPr>
            <w:r w:rsidRPr="002D0C6A">
              <w:rPr>
                <w:rFonts w:eastAsiaTheme="minorEastAsia" w:hint="eastAsia"/>
                <w:b/>
                <w:lang w:eastAsia="zh-CN"/>
              </w:rPr>
              <w:t>R</w:t>
            </w:r>
            <w:r w:rsidRPr="002D0C6A">
              <w:rPr>
                <w:rFonts w:eastAsiaTheme="minorEastAsia"/>
                <w:b/>
                <w:lang w:eastAsia="zh-CN"/>
              </w:rPr>
              <w:t xml:space="preserve">elated </w:t>
            </w:r>
            <w:r>
              <w:rPr>
                <w:rFonts w:eastAsiaTheme="minorEastAsia"/>
                <w:b/>
                <w:lang w:eastAsia="zh-CN"/>
              </w:rPr>
              <w:t xml:space="preserve">ITU-R recommendations and </w:t>
            </w:r>
            <w:r w:rsidRPr="002D0C6A">
              <w:rPr>
                <w:rFonts w:eastAsiaTheme="minorEastAsia"/>
                <w:b/>
                <w:lang w:eastAsia="zh-CN"/>
              </w:rPr>
              <w:t>regulations:</w:t>
            </w:r>
          </w:p>
        </w:tc>
        <w:tc>
          <w:tcPr>
            <w:tcW w:w="1391" w:type="pct"/>
            <w:vAlign w:val="center"/>
          </w:tcPr>
          <w:p w14:paraId="26977625" w14:textId="77777777" w:rsidR="00524079" w:rsidRPr="002D0C6A" w:rsidRDefault="00524079" w:rsidP="00524003">
            <w:pPr>
              <w:jc w:val="both"/>
              <w:rPr>
                <w:rFonts w:eastAsiaTheme="minorEastAsia"/>
                <w:b/>
                <w:lang w:eastAsia="zh-CN"/>
              </w:rPr>
            </w:pPr>
            <w:r w:rsidRPr="002D0C6A">
              <w:rPr>
                <w:rFonts w:eastAsiaTheme="minorEastAsia"/>
                <w:b/>
                <w:lang w:eastAsia="zh-CN"/>
              </w:rPr>
              <w:t>Possible impact on RAN4 requirements</w:t>
            </w:r>
          </w:p>
        </w:tc>
      </w:tr>
      <w:tr w:rsidR="00524079" w14:paraId="0375A2DB" w14:textId="77777777" w:rsidTr="00524003">
        <w:tc>
          <w:tcPr>
            <w:tcW w:w="498" w:type="pct"/>
            <w:vMerge w:val="restart"/>
            <w:vAlign w:val="center"/>
          </w:tcPr>
          <w:p w14:paraId="5183B8B8" w14:textId="77777777" w:rsidR="00524079" w:rsidRDefault="00524079" w:rsidP="00524003">
            <w:pPr>
              <w:jc w:val="both"/>
              <w:rPr>
                <w:lang w:eastAsia="zh-CN"/>
              </w:rPr>
            </w:pPr>
            <w:r>
              <w:rPr>
                <w:rFonts w:eastAsiaTheme="minorEastAsia" w:hint="eastAsia"/>
                <w:lang w:eastAsia="zh-CN"/>
              </w:rPr>
              <w:t>G</w:t>
            </w:r>
            <w:r>
              <w:rPr>
                <w:rFonts w:eastAsiaTheme="minorEastAsia"/>
                <w:lang w:eastAsia="zh-CN"/>
              </w:rPr>
              <w:t>SO</w:t>
            </w:r>
          </w:p>
        </w:tc>
        <w:tc>
          <w:tcPr>
            <w:tcW w:w="499" w:type="pct"/>
            <w:vAlign w:val="center"/>
          </w:tcPr>
          <w:p w14:paraId="45525671" w14:textId="77777777" w:rsidR="00524079" w:rsidRPr="002407DD" w:rsidRDefault="00524079" w:rsidP="00524003">
            <w:pPr>
              <w:jc w:val="both"/>
              <w:rPr>
                <w:rFonts w:eastAsiaTheme="minorEastAsia"/>
                <w:lang w:eastAsia="zh-CN"/>
              </w:rPr>
            </w:pPr>
            <w:r>
              <w:rPr>
                <w:rFonts w:eastAsiaTheme="minorEastAsia" w:hint="eastAsia"/>
                <w:lang w:eastAsia="zh-CN"/>
              </w:rPr>
              <w:t>F</w:t>
            </w:r>
            <w:r>
              <w:rPr>
                <w:rFonts w:eastAsiaTheme="minorEastAsia"/>
                <w:lang w:eastAsia="zh-CN"/>
              </w:rPr>
              <w:t>ixed VSAT</w:t>
            </w:r>
          </w:p>
        </w:tc>
        <w:tc>
          <w:tcPr>
            <w:tcW w:w="2612" w:type="pct"/>
          </w:tcPr>
          <w:p w14:paraId="02CB009A" w14:textId="77777777" w:rsidR="00524079" w:rsidRDefault="00524079" w:rsidP="00524003">
            <w:r>
              <w:t>Recommendations:</w:t>
            </w:r>
          </w:p>
          <w:p w14:paraId="40E2B55D" w14:textId="77777777" w:rsidR="00524079" w:rsidRDefault="00524079" w:rsidP="00524003">
            <w:r>
              <w:t>ITU</w:t>
            </w:r>
            <w:r>
              <w:noBreakHyphen/>
              <w:t>R S.524: off-axis eirp limit</w:t>
            </w:r>
          </w:p>
          <w:p w14:paraId="54548B13" w14:textId="1438D881" w:rsidR="00524079" w:rsidRDefault="00524079" w:rsidP="00524003">
            <w:r>
              <w:t>ITU</w:t>
            </w:r>
            <w:r>
              <w:noBreakHyphen/>
              <w:t xml:space="preserve">R </w:t>
            </w:r>
            <w:r w:rsidR="00FB6B5D">
              <w:t>S.1594 [</w:t>
            </w:r>
            <w:r>
              <w:t>25]: Maximum emission level.</w:t>
            </w:r>
          </w:p>
        </w:tc>
        <w:tc>
          <w:tcPr>
            <w:tcW w:w="1391" w:type="pct"/>
          </w:tcPr>
          <w:p w14:paraId="4A684406" w14:textId="77777777" w:rsidR="00524079" w:rsidRDefault="00524079" w:rsidP="00524003">
            <w:pPr>
              <w:pStyle w:val="aff7"/>
              <w:numPr>
                <w:ilvl w:val="0"/>
                <w:numId w:val="6"/>
              </w:numPr>
              <w:ind w:firstLineChars="0"/>
              <w:jc w:val="both"/>
              <w:rPr>
                <w:rFonts w:eastAsiaTheme="minorEastAsia"/>
                <w:lang w:eastAsia="zh-CN"/>
              </w:rPr>
            </w:pPr>
            <w:r>
              <w:rPr>
                <w:rFonts w:eastAsiaTheme="minorEastAsia" w:hint="eastAsia"/>
                <w:lang w:eastAsia="zh-CN"/>
              </w:rPr>
              <w:t>O</w:t>
            </w:r>
            <w:r>
              <w:rPr>
                <w:rFonts w:eastAsiaTheme="minorEastAsia"/>
                <w:lang w:eastAsia="zh-CN"/>
              </w:rPr>
              <w:t>utput power requirement</w:t>
            </w:r>
          </w:p>
          <w:p w14:paraId="1D067824" w14:textId="77777777" w:rsidR="00524079" w:rsidRDefault="00524079" w:rsidP="00524003">
            <w:pPr>
              <w:pStyle w:val="aff7"/>
              <w:numPr>
                <w:ilvl w:val="0"/>
                <w:numId w:val="6"/>
              </w:numPr>
              <w:ind w:firstLineChars="0"/>
              <w:jc w:val="both"/>
              <w:rPr>
                <w:rFonts w:eastAsiaTheme="minorEastAsia"/>
                <w:lang w:eastAsia="zh-CN"/>
              </w:rPr>
            </w:pPr>
            <w:r>
              <w:rPr>
                <w:rFonts w:eastAsiaTheme="minorEastAsia"/>
                <w:lang w:eastAsia="zh-CN"/>
              </w:rPr>
              <w:t xml:space="preserve">Antenna characteristics: </w:t>
            </w:r>
          </w:p>
          <w:p w14:paraId="1C3BCE61" w14:textId="77777777" w:rsidR="00524079" w:rsidRDefault="00524079" w:rsidP="00524003">
            <w:pPr>
              <w:pStyle w:val="aff7"/>
              <w:numPr>
                <w:ilvl w:val="0"/>
                <w:numId w:val="7"/>
              </w:numPr>
              <w:ind w:firstLineChars="0"/>
              <w:jc w:val="both"/>
              <w:rPr>
                <w:rFonts w:eastAsiaTheme="minorEastAsia"/>
                <w:lang w:eastAsia="zh-CN"/>
              </w:rPr>
            </w:pPr>
            <w:r>
              <w:rPr>
                <w:rFonts w:eastAsiaTheme="minorEastAsia"/>
                <w:lang w:eastAsia="zh-CN"/>
              </w:rPr>
              <w:t>parabolic antenna size, efficiency, etc;</w:t>
            </w:r>
          </w:p>
          <w:p w14:paraId="3D6915C9" w14:textId="77777777" w:rsidR="00524079" w:rsidRPr="00736AF6" w:rsidRDefault="00524079" w:rsidP="00524003">
            <w:pPr>
              <w:pStyle w:val="aff7"/>
              <w:numPr>
                <w:ilvl w:val="0"/>
                <w:numId w:val="7"/>
              </w:numPr>
              <w:ind w:firstLineChars="0"/>
              <w:jc w:val="both"/>
              <w:rPr>
                <w:rFonts w:eastAsiaTheme="minorEastAsia"/>
                <w:lang w:eastAsia="zh-CN"/>
              </w:rPr>
            </w:pPr>
            <w:r>
              <w:rPr>
                <w:rFonts w:eastAsiaTheme="minorEastAsia"/>
                <w:lang w:eastAsia="zh-CN"/>
              </w:rPr>
              <w:t xml:space="preserve">phased array: element configuration, </w:t>
            </w:r>
            <w:r>
              <w:rPr>
                <w:rFonts w:eastAsiaTheme="minorEastAsia"/>
                <w:lang w:eastAsia="zh-CN"/>
              </w:rPr>
              <w:lastRenderedPageBreak/>
              <w:t>beamforming characteristics, etc.</w:t>
            </w:r>
          </w:p>
        </w:tc>
      </w:tr>
      <w:tr w:rsidR="00524079" w14:paraId="7FD2E6E8" w14:textId="77777777" w:rsidTr="00524003">
        <w:trPr>
          <w:trHeight w:val="2773"/>
        </w:trPr>
        <w:tc>
          <w:tcPr>
            <w:tcW w:w="498" w:type="pct"/>
            <w:vMerge/>
            <w:vAlign w:val="center"/>
          </w:tcPr>
          <w:p w14:paraId="52F54F13" w14:textId="77777777" w:rsidR="00524079" w:rsidRPr="008241AD" w:rsidRDefault="00524079" w:rsidP="00524003">
            <w:pPr>
              <w:jc w:val="both"/>
              <w:rPr>
                <w:rFonts w:eastAsiaTheme="minorEastAsia"/>
                <w:lang w:eastAsia="zh-CN"/>
              </w:rPr>
            </w:pPr>
          </w:p>
        </w:tc>
        <w:tc>
          <w:tcPr>
            <w:tcW w:w="499" w:type="pct"/>
            <w:vAlign w:val="center"/>
          </w:tcPr>
          <w:p w14:paraId="27E7697D" w14:textId="77777777" w:rsidR="00524079" w:rsidRPr="008241AD" w:rsidRDefault="00524079" w:rsidP="00524003">
            <w:pPr>
              <w:jc w:val="both"/>
              <w:rPr>
                <w:rFonts w:eastAsiaTheme="minorEastAsia"/>
                <w:lang w:eastAsia="zh-CN"/>
              </w:rPr>
            </w:pPr>
            <w:r>
              <w:rPr>
                <w:rFonts w:eastAsiaTheme="minorEastAsia"/>
                <w:lang w:eastAsia="zh-CN"/>
              </w:rPr>
              <w:t>Airborne VSAT (Aero-ESIM)</w:t>
            </w:r>
          </w:p>
        </w:tc>
        <w:tc>
          <w:tcPr>
            <w:tcW w:w="2612" w:type="pct"/>
            <w:vMerge w:val="restart"/>
            <w:vAlign w:val="center"/>
          </w:tcPr>
          <w:p w14:paraId="73C6B53A" w14:textId="77777777" w:rsidR="00524079" w:rsidRPr="008241AD" w:rsidRDefault="00524079" w:rsidP="00524003">
            <w:pPr>
              <w:jc w:val="both"/>
              <w:rPr>
                <w:rFonts w:eastAsiaTheme="minorEastAsia"/>
                <w:lang w:eastAsia="zh-CN"/>
              </w:rPr>
            </w:pPr>
            <w:r w:rsidRPr="008241AD">
              <w:rPr>
                <w:rFonts w:eastAsiaTheme="minorEastAsia" w:hint="eastAsia"/>
                <w:i/>
                <w:lang w:eastAsia="zh-CN"/>
              </w:rPr>
              <w:t>R</w:t>
            </w:r>
            <w:r w:rsidRPr="008241AD">
              <w:rPr>
                <w:rFonts w:eastAsiaTheme="minorEastAsia"/>
                <w:i/>
                <w:lang w:eastAsia="zh-CN"/>
              </w:rPr>
              <w:t>esolves</w:t>
            </w:r>
            <w:r>
              <w:rPr>
                <w:rFonts w:eastAsiaTheme="minorEastAsia"/>
                <w:lang w:eastAsia="zh-CN"/>
              </w:rPr>
              <w:t xml:space="preserve"> in </w:t>
            </w:r>
            <w:r w:rsidRPr="008241AD">
              <w:rPr>
                <w:rFonts w:eastAsiaTheme="minorEastAsia"/>
                <w:b/>
                <w:lang w:eastAsia="zh-CN"/>
              </w:rPr>
              <w:t>Resolution 156</w:t>
            </w:r>
            <w:r>
              <w:rPr>
                <w:rFonts w:eastAsiaTheme="minorEastAsia"/>
                <w:lang w:eastAsia="zh-CN"/>
              </w:rPr>
              <w:t xml:space="preserve"> for ESIM in FSS in 29.5-30GHz band</w:t>
            </w:r>
          </w:p>
          <w:p w14:paraId="29236397" w14:textId="77777777" w:rsidR="00524079" w:rsidRDefault="00524079" w:rsidP="00524003">
            <w:pPr>
              <w:jc w:val="both"/>
              <w:rPr>
                <w:lang w:eastAsia="zh-CN"/>
              </w:rPr>
            </w:pPr>
            <w:r>
              <w:rPr>
                <w:lang w:eastAsia="zh-CN"/>
              </w:rPr>
              <w:t>1.1</w:t>
            </w:r>
            <w:r>
              <w:rPr>
                <w:lang w:eastAsia="zh-CN"/>
              </w:rPr>
              <w:tab/>
              <w:t>with respect to satellite networks of other administrations, the earth station shall remain within the envelope of the coordination agreements of the satellite networks with which this earth station is associated or, in the absence of such agreements, comply with the off-axis e.i.r.p. density levels given in the Annex;</w:t>
            </w:r>
          </w:p>
          <w:p w14:paraId="4DB05286" w14:textId="77777777" w:rsidR="00524079" w:rsidRDefault="00524079" w:rsidP="00524003">
            <w:pPr>
              <w:jc w:val="both"/>
              <w:rPr>
                <w:lang w:eastAsia="zh-CN"/>
              </w:rPr>
            </w:pPr>
            <w:r>
              <w:rPr>
                <w:lang w:eastAsia="zh-CN"/>
              </w:rPr>
              <w:t>1.4</w:t>
            </w:r>
            <w:r>
              <w:rPr>
                <w:lang w:eastAsia="zh-CN"/>
              </w:rPr>
              <w:tab/>
              <w:t xml:space="preserve">in case of interference, the administration responsible for the satellite network shall, upon receipt of a report of harmful interference with respect to any terrestrial systems operating in the countries listed in No. 5.542, immediately cease or reduce the interference to the acceptable level; </w:t>
            </w:r>
          </w:p>
          <w:p w14:paraId="005AC124" w14:textId="77777777" w:rsidR="00524079" w:rsidRDefault="00524079" w:rsidP="00524003">
            <w:pPr>
              <w:jc w:val="both"/>
              <w:rPr>
                <w:lang w:eastAsia="zh-CN"/>
              </w:rPr>
            </w:pPr>
            <w:r>
              <w:rPr>
                <w:lang w:eastAsia="zh-CN"/>
              </w:rPr>
              <w:t>1.6</w:t>
            </w:r>
            <w:r>
              <w:rPr>
                <w:lang w:eastAsia="zh-CN"/>
              </w:rPr>
              <w:tab/>
              <w:t>that these earth stations be subject to permanent monitoring and control by a Network Control and Monitoring Centre (NCMC) or equivalent facility and be capable of receiving and acting upon at least “enable transmission” and “disable transmission” commands from the NCMC;</w:t>
            </w:r>
          </w:p>
          <w:p w14:paraId="34B0291E" w14:textId="77777777" w:rsidR="00524079" w:rsidRDefault="00524079" w:rsidP="00524003">
            <w:pPr>
              <w:jc w:val="both"/>
              <w:rPr>
                <w:rFonts w:eastAsiaTheme="minorEastAsia"/>
                <w:lang w:eastAsia="zh-CN"/>
              </w:rPr>
            </w:pPr>
            <w:r w:rsidRPr="001465DC">
              <w:rPr>
                <w:rFonts w:eastAsiaTheme="minorEastAsia" w:hint="eastAsia"/>
                <w:i/>
                <w:lang w:eastAsia="zh-CN"/>
              </w:rPr>
              <w:t>R</w:t>
            </w:r>
            <w:r w:rsidRPr="001465DC">
              <w:rPr>
                <w:rFonts w:eastAsiaTheme="minorEastAsia"/>
                <w:i/>
                <w:lang w:eastAsia="zh-CN"/>
              </w:rPr>
              <w:t>esolves</w:t>
            </w:r>
            <w:r>
              <w:rPr>
                <w:rFonts w:eastAsiaTheme="minorEastAsia"/>
                <w:lang w:eastAsia="zh-CN"/>
              </w:rPr>
              <w:t xml:space="preserve"> in </w:t>
            </w:r>
            <w:r w:rsidRPr="00B93482">
              <w:rPr>
                <w:rFonts w:eastAsiaTheme="minorEastAsia"/>
                <w:b/>
                <w:lang w:eastAsia="zh-CN"/>
              </w:rPr>
              <w:t>Resolution 169</w:t>
            </w:r>
            <w:r>
              <w:rPr>
                <w:rFonts w:eastAsiaTheme="minorEastAsia"/>
                <w:lang w:eastAsia="zh-CN"/>
              </w:rPr>
              <w:t xml:space="preserve"> for ESIM in FSS in 27.5~29.5GHz</w:t>
            </w:r>
          </w:p>
          <w:p w14:paraId="65262FBA" w14:textId="77777777" w:rsidR="00524079" w:rsidRDefault="00524079" w:rsidP="00524003">
            <w:pPr>
              <w:jc w:val="both"/>
            </w:pPr>
            <w:r>
              <w:t>1.1.6</w:t>
            </w:r>
            <w:r>
              <w:tab/>
              <w:t>for the protection of non-GSO FSS systems operating in the frequency</w:t>
            </w:r>
            <w:r>
              <w:rPr>
                <w:iCs/>
              </w:rPr>
              <w:t xml:space="preserve"> </w:t>
            </w:r>
            <w:r>
              <w:t>band 27.5</w:t>
            </w:r>
            <w:r>
              <w:noBreakHyphen/>
              <w:t>28.6 GHz, ESIMs communicating with GSO FSS networks shall comply with the provisions contained in Annex 1 to this Resolution;</w:t>
            </w:r>
          </w:p>
          <w:p w14:paraId="0501D3E8" w14:textId="77777777" w:rsidR="00524079" w:rsidRDefault="00524079" w:rsidP="00524003">
            <w:pPr>
              <w:jc w:val="both"/>
            </w:pPr>
            <w:r>
              <w:t>1.1.7</w:t>
            </w:r>
            <w:r>
              <w:tab/>
              <w:t>for the protection of non-GSO MSS feeder links of non-GSO systems for which complete coordination information was received before, and for which feeder-link earth stations were in service as of, 28 October 2019 in the frequency band 29.1-29.5 GHz, ESIMs communicating with GSO FSS networks should consider Annex 2 to this Resolution;</w:t>
            </w:r>
          </w:p>
          <w:p w14:paraId="322B1CE3" w14:textId="77777777" w:rsidR="00524079" w:rsidRDefault="00524079" w:rsidP="00524003">
            <w:pPr>
              <w:jc w:val="both"/>
            </w:pPr>
            <w:r>
              <w:t>1.2.2</w:t>
            </w:r>
            <w:r>
              <w:tab/>
              <w:t>transmitting aeronautical and maritime ESIMs in the frequency band 27.5-29.5 GHz shall not cause unacceptable interference to terrestrial services to which the frequency band is allocated and operating in accordance with the Radio Regulations, and Annex 3 to this Resolution shall apply;</w:t>
            </w:r>
          </w:p>
          <w:p w14:paraId="3AFFED62" w14:textId="77777777" w:rsidR="00524079" w:rsidRDefault="00524079" w:rsidP="00524003">
            <w:pPr>
              <w:jc w:val="both"/>
            </w:pPr>
            <w:r>
              <w:t>5.1</w:t>
            </w:r>
            <w:r>
              <w:tab/>
              <w:t>for the operation of ESIMs, techniques to maintain pointing accuracy with the associated GSO FSS satellite, without inadvertently tracking adjacent GSO satellites, are employed;</w:t>
            </w:r>
          </w:p>
          <w:p w14:paraId="074295EE" w14:textId="77777777" w:rsidR="00524079" w:rsidRPr="00B93482" w:rsidRDefault="00524079" w:rsidP="00524003">
            <w:pPr>
              <w:jc w:val="both"/>
              <w:rPr>
                <w:rFonts w:eastAsiaTheme="minorEastAsia"/>
                <w:lang w:eastAsia="zh-CN"/>
              </w:rPr>
            </w:pPr>
            <w:r>
              <w:t>5.2</w:t>
            </w:r>
            <w:r>
              <w:tab/>
              <w:t>all necessary measures are taken so that ESIMs are subject to permanent monitoring and control by a network control and monitoring centre (NCMC) or equivalent facility in order to comply with the provisions in this Resolution, and are capable of receiving and acting upon at least “enable transmission” and “disable transmission” commands from the NCMC or equivalent facility;</w:t>
            </w:r>
          </w:p>
        </w:tc>
        <w:tc>
          <w:tcPr>
            <w:tcW w:w="1391" w:type="pct"/>
            <w:vMerge w:val="restart"/>
            <w:vAlign w:val="center"/>
          </w:tcPr>
          <w:p w14:paraId="207E9053" w14:textId="77777777" w:rsidR="00524079" w:rsidRDefault="00524079" w:rsidP="00524003">
            <w:pPr>
              <w:jc w:val="both"/>
              <w:rPr>
                <w:rFonts w:eastAsiaTheme="minorEastAsia"/>
                <w:lang w:eastAsia="zh-CN"/>
              </w:rPr>
            </w:pPr>
            <w:r w:rsidRPr="00B93482">
              <w:rPr>
                <w:rFonts w:eastAsiaTheme="minorEastAsia" w:hint="eastAsia"/>
                <w:b/>
                <w:lang w:eastAsia="zh-CN"/>
              </w:rPr>
              <w:t>R</w:t>
            </w:r>
            <w:r w:rsidRPr="00B93482">
              <w:rPr>
                <w:rFonts w:eastAsiaTheme="minorEastAsia"/>
                <w:b/>
                <w:lang w:eastAsia="zh-CN"/>
              </w:rPr>
              <w:t>esolution 156</w:t>
            </w:r>
            <w:r>
              <w:rPr>
                <w:rFonts w:eastAsiaTheme="minorEastAsia"/>
                <w:lang w:eastAsia="zh-CN"/>
              </w:rPr>
              <w:t>:</w:t>
            </w:r>
          </w:p>
          <w:p w14:paraId="327370DB" w14:textId="77777777" w:rsidR="00524079" w:rsidRDefault="00524079" w:rsidP="00524003">
            <w:pPr>
              <w:jc w:val="both"/>
              <w:rPr>
                <w:rFonts w:eastAsiaTheme="minorEastAsia"/>
                <w:lang w:eastAsia="zh-CN"/>
              </w:rPr>
            </w:pPr>
            <w:r w:rsidRPr="00B93482">
              <w:rPr>
                <w:rFonts w:eastAsiaTheme="minorEastAsia" w:hint="eastAsia"/>
                <w:i/>
                <w:lang w:eastAsia="zh-CN"/>
              </w:rPr>
              <w:t>R</w:t>
            </w:r>
            <w:r w:rsidRPr="00B93482">
              <w:rPr>
                <w:rFonts w:eastAsiaTheme="minorEastAsia"/>
                <w:i/>
                <w:lang w:eastAsia="zh-CN"/>
              </w:rPr>
              <w:t>esolves</w:t>
            </w:r>
            <w:r>
              <w:rPr>
                <w:rFonts w:eastAsiaTheme="minorEastAsia"/>
                <w:lang w:eastAsia="zh-CN"/>
              </w:rPr>
              <w:t xml:space="preserve"> 1.1 off-axis e.i.r.p. may impact:</w:t>
            </w:r>
          </w:p>
          <w:p w14:paraId="11BD5DF3" w14:textId="77777777" w:rsidR="00524079" w:rsidRDefault="00524079" w:rsidP="00524003">
            <w:pPr>
              <w:pStyle w:val="aff7"/>
              <w:numPr>
                <w:ilvl w:val="0"/>
                <w:numId w:val="6"/>
              </w:numPr>
              <w:ind w:firstLineChars="0"/>
              <w:jc w:val="both"/>
              <w:rPr>
                <w:rFonts w:eastAsiaTheme="minorEastAsia"/>
                <w:lang w:eastAsia="zh-CN"/>
              </w:rPr>
            </w:pPr>
            <w:r>
              <w:rPr>
                <w:rFonts w:eastAsiaTheme="minorEastAsia" w:hint="eastAsia"/>
                <w:lang w:eastAsia="zh-CN"/>
              </w:rPr>
              <w:t>O</w:t>
            </w:r>
            <w:r>
              <w:rPr>
                <w:rFonts w:eastAsiaTheme="minorEastAsia"/>
                <w:lang w:eastAsia="zh-CN"/>
              </w:rPr>
              <w:t>utput power requirement</w:t>
            </w:r>
          </w:p>
          <w:p w14:paraId="28C9E555" w14:textId="77777777" w:rsidR="00524079" w:rsidRDefault="00524079" w:rsidP="00524003">
            <w:pPr>
              <w:pStyle w:val="aff7"/>
              <w:numPr>
                <w:ilvl w:val="0"/>
                <w:numId w:val="6"/>
              </w:numPr>
              <w:ind w:firstLineChars="0"/>
              <w:jc w:val="both"/>
              <w:rPr>
                <w:rFonts w:eastAsiaTheme="minorEastAsia"/>
                <w:lang w:eastAsia="zh-CN"/>
              </w:rPr>
            </w:pPr>
            <w:r>
              <w:rPr>
                <w:rFonts w:eastAsiaTheme="minorEastAsia"/>
                <w:lang w:eastAsia="zh-CN"/>
              </w:rPr>
              <w:t xml:space="preserve">Antenna characteristics: </w:t>
            </w:r>
          </w:p>
          <w:p w14:paraId="646FAE3E" w14:textId="77777777" w:rsidR="00524079" w:rsidRDefault="00524079" w:rsidP="00524003">
            <w:pPr>
              <w:pStyle w:val="aff7"/>
              <w:numPr>
                <w:ilvl w:val="0"/>
                <w:numId w:val="7"/>
              </w:numPr>
              <w:ind w:firstLineChars="0"/>
              <w:jc w:val="both"/>
              <w:rPr>
                <w:rFonts w:eastAsiaTheme="minorEastAsia"/>
                <w:lang w:eastAsia="zh-CN"/>
              </w:rPr>
            </w:pPr>
            <w:r>
              <w:rPr>
                <w:rFonts w:eastAsiaTheme="minorEastAsia"/>
                <w:lang w:eastAsia="zh-CN"/>
              </w:rPr>
              <w:t>parabolic antenna size, efficiency, etc;</w:t>
            </w:r>
          </w:p>
          <w:p w14:paraId="2B7C5B7D" w14:textId="77777777" w:rsidR="00524079" w:rsidRDefault="00524079" w:rsidP="00524003">
            <w:pPr>
              <w:pStyle w:val="aff7"/>
              <w:numPr>
                <w:ilvl w:val="0"/>
                <w:numId w:val="7"/>
              </w:numPr>
              <w:ind w:firstLineChars="0"/>
              <w:jc w:val="both"/>
              <w:rPr>
                <w:rFonts w:eastAsiaTheme="minorEastAsia"/>
                <w:lang w:eastAsia="zh-CN"/>
              </w:rPr>
            </w:pPr>
            <w:r>
              <w:rPr>
                <w:rFonts w:eastAsiaTheme="minorEastAsia"/>
                <w:lang w:eastAsia="zh-CN"/>
              </w:rPr>
              <w:t>phased array: element configuration, beamforming characteristics, etc.</w:t>
            </w:r>
          </w:p>
          <w:p w14:paraId="5CCE9184" w14:textId="77777777" w:rsidR="00524079" w:rsidRDefault="00524079" w:rsidP="00524003">
            <w:pPr>
              <w:jc w:val="both"/>
              <w:rPr>
                <w:rFonts w:eastAsiaTheme="minorEastAsia"/>
                <w:lang w:eastAsia="zh-CN"/>
              </w:rPr>
            </w:pPr>
            <w:r w:rsidRPr="00B93482">
              <w:rPr>
                <w:rFonts w:eastAsiaTheme="minorEastAsia" w:hint="eastAsia"/>
                <w:i/>
                <w:lang w:eastAsia="zh-CN"/>
              </w:rPr>
              <w:t>R</w:t>
            </w:r>
            <w:r w:rsidRPr="00B93482">
              <w:rPr>
                <w:rFonts w:eastAsiaTheme="minorEastAsia"/>
                <w:i/>
                <w:lang w:eastAsia="zh-CN"/>
              </w:rPr>
              <w:t>esolves</w:t>
            </w:r>
            <w:r>
              <w:rPr>
                <w:rFonts w:eastAsiaTheme="minorEastAsia"/>
                <w:lang w:eastAsia="zh-CN"/>
              </w:rPr>
              <w:t xml:space="preserve"> 1.4, 1.6 may impact:</w:t>
            </w:r>
          </w:p>
          <w:p w14:paraId="7BB15D40" w14:textId="77777777" w:rsidR="00524079" w:rsidRDefault="00524079" w:rsidP="00524003">
            <w:pPr>
              <w:pStyle w:val="aff7"/>
              <w:numPr>
                <w:ilvl w:val="0"/>
                <w:numId w:val="8"/>
              </w:numPr>
              <w:ind w:firstLineChars="0"/>
              <w:jc w:val="both"/>
              <w:rPr>
                <w:rFonts w:eastAsiaTheme="minorEastAsia"/>
                <w:lang w:eastAsia="zh-CN"/>
              </w:rPr>
            </w:pPr>
            <w:r>
              <w:rPr>
                <w:rFonts w:eastAsiaTheme="minorEastAsia"/>
                <w:lang w:eastAsia="zh-CN"/>
              </w:rPr>
              <w:t>Uplink power control</w:t>
            </w:r>
          </w:p>
          <w:p w14:paraId="5E535A75" w14:textId="77777777" w:rsidR="00524079" w:rsidRDefault="00524079" w:rsidP="00524003">
            <w:pPr>
              <w:jc w:val="both"/>
              <w:rPr>
                <w:rFonts w:eastAsiaTheme="minorEastAsia"/>
                <w:lang w:eastAsia="zh-CN"/>
              </w:rPr>
            </w:pPr>
          </w:p>
          <w:p w14:paraId="3EC21E3C" w14:textId="77777777" w:rsidR="00524079" w:rsidRDefault="00524079" w:rsidP="00524003">
            <w:pPr>
              <w:jc w:val="both"/>
              <w:rPr>
                <w:rFonts w:eastAsiaTheme="minorEastAsia"/>
                <w:lang w:eastAsia="zh-CN"/>
              </w:rPr>
            </w:pPr>
            <w:r w:rsidRPr="00B93482">
              <w:rPr>
                <w:rFonts w:eastAsiaTheme="minorEastAsia" w:hint="eastAsia"/>
                <w:b/>
                <w:lang w:eastAsia="zh-CN"/>
              </w:rPr>
              <w:t>R</w:t>
            </w:r>
            <w:r w:rsidRPr="00B93482">
              <w:rPr>
                <w:rFonts w:eastAsiaTheme="minorEastAsia"/>
                <w:b/>
                <w:lang w:eastAsia="zh-CN"/>
              </w:rPr>
              <w:t>esolution 169</w:t>
            </w:r>
            <w:r>
              <w:rPr>
                <w:rFonts w:eastAsiaTheme="minorEastAsia"/>
                <w:lang w:eastAsia="zh-CN"/>
              </w:rPr>
              <w:t>:</w:t>
            </w:r>
          </w:p>
          <w:p w14:paraId="380EB492" w14:textId="77777777" w:rsidR="00524079" w:rsidRDefault="00524079" w:rsidP="00524003">
            <w:pPr>
              <w:jc w:val="both"/>
              <w:rPr>
                <w:rFonts w:eastAsiaTheme="minorEastAsia"/>
                <w:lang w:eastAsia="zh-CN"/>
              </w:rPr>
            </w:pPr>
            <w:r w:rsidRPr="00B93482">
              <w:rPr>
                <w:rFonts w:eastAsiaTheme="minorEastAsia" w:hint="eastAsia"/>
                <w:i/>
                <w:lang w:eastAsia="zh-CN"/>
              </w:rPr>
              <w:t>R</w:t>
            </w:r>
            <w:r w:rsidRPr="00B93482">
              <w:rPr>
                <w:rFonts w:eastAsiaTheme="minorEastAsia"/>
                <w:i/>
                <w:lang w:eastAsia="zh-CN"/>
              </w:rPr>
              <w:t>esolves</w:t>
            </w:r>
            <w:r>
              <w:rPr>
                <w:rFonts w:eastAsiaTheme="minorEastAsia"/>
                <w:lang w:eastAsia="zh-CN"/>
              </w:rPr>
              <w:t xml:space="preserve"> 1.1.6 leads to off-axis e.i.r.p may impact:</w:t>
            </w:r>
          </w:p>
          <w:p w14:paraId="27321789" w14:textId="77777777" w:rsidR="00524079" w:rsidRDefault="00524079" w:rsidP="00524003">
            <w:pPr>
              <w:pStyle w:val="aff7"/>
              <w:numPr>
                <w:ilvl w:val="0"/>
                <w:numId w:val="9"/>
              </w:numPr>
              <w:ind w:firstLineChars="0"/>
              <w:jc w:val="both"/>
              <w:rPr>
                <w:rFonts w:eastAsiaTheme="minorEastAsia"/>
                <w:lang w:eastAsia="zh-CN"/>
              </w:rPr>
            </w:pPr>
            <w:r>
              <w:rPr>
                <w:rFonts w:eastAsiaTheme="minorEastAsia" w:hint="eastAsia"/>
                <w:lang w:eastAsia="zh-CN"/>
              </w:rPr>
              <w:t>O</w:t>
            </w:r>
            <w:r>
              <w:rPr>
                <w:rFonts w:eastAsiaTheme="minorEastAsia"/>
                <w:lang w:eastAsia="zh-CN"/>
              </w:rPr>
              <w:t>utput power requirement</w:t>
            </w:r>
          </w:p>
          <w:p w14:paraId="47BDBC15" w14:textId="77777777" w:rsidR="00524079" w:rsidRDefault="00524079" w:rsidP="00524003">
            <w:pPr>
              <w:pStyle w:val="aff7"/>
              <w:numPr>
                <w:ilvl w:val="0"/>
                <w:numId w:val="9"/>
              </w:numPr>
              <w:ind w:firstLineChars="0"/>
              <w:jc w:val="both"/>
              <w:rPr>
                <w:rFonts w:eastAsiaTheme="minorEastAsia"/>
                <w:lang w:eastAsia="zh-CN"/>
              </w:rPr>
            </w:pPr>
            <w:r>
              <w:rPr>
                <w:rFonts w:eastAsiaTheme="minorEastAsia"/>
                <w:lang w:eastAsia="zh-CN"/>
              </w:rPr>
              <w:t xml:space="preserve">Antenna characteristics: </w:t>
            </w:r>
          </w:p>
          <w:p w14:paraId="54E55F3F" w14:textId="77777777" w:rsidR="00524079" w:rsidRDefault="00524079" w:rsidP="00524003">
            <w:pPr>
              <w:pStyle w:val="aff7"/>
              <w:numPr>
                <w:ilvl w:val="0"/>
                <w:numId w:val="7"/>
              </w:numPr>
              <w:ind w:firstLineChars="0"/>
              <w:jc w:val="both"/>
              <w:rPr>
                <w:rFonts w:eastAsiaTheme="minorEastAsia"/>
                <w:lang w:eastAsia="zh-CN"/>
              </w:rPr>
            </w:pPr>
            <w:r>
              <w:rPr>
                <w:rFonts w:eastAsiaTheme="minorEastAsia"/>
                <w:lang w:eastAsia="zh-CN"/>
              </w:rPr>
              <w:t>parabolic antenna size, efficiency, etc;</w:t>
            </w:r>
          </w:p>
          <w:p w14:paraId="7E83EA1F" w14:textId="77777777" w:rsidR="00524079" w:rsidRDefault="00524079" w:rsidP="00524003">
            <w:pPr>
              <w:pStyle w:val="aff7"/>
              <w:numPr>
                <w:ilvl w:val="0"/>
                <w:numId w:val="7"/>
              </w:numPr>
              <w:ind w:firstLineChars="0"/>
              <w:jc w:val="both"/>
              <w:rPr>
                <w:rFonts w:eastAsiaTheme="minorEastAsia"/>
                <w:lang w:eastAsia="zh-CN"/>
              </w:rPr>
            </w:pPr>
            <w:r>
              <w:rPr>
                <w:rFonts w:eastAsiaTheme="minorEastAsia"/>
                <w:lang w:eastAsia="zh-CN"/>
              </w:rPr>
              <w:t>phased array: element configuration, beamforming characteristics, etc.</w:t>
            </w:r>
          </w:p>
          <w:p w14:paraId="25B9993B" w14:textId="77777777" w:rsidR="00524079" w:rsidRDefault="00524079" w:rsidP="00524003">
            <w:pPr>
              <w:jc w:val="both"/>
              <w:rPr>
                <w:rFonts w:eastAsiaTheme="minorEastAsia"/>
                <w:lang w:eastAsia="zh-CN"/>
              </w:rPr>
            </w:pPr>
            <w:r w:rsidRPr="00B93482">
              <w:rPr>
                <w:rFonts w:eastAsiaTheme="minorEastAsia" w:hint="eastAsia"/>
                <w:i/>
                <w:lang w:eastAsia="zh-CN"/>
              </w:rPr>
              <w:t>R</w:t>
            </w:r>
            <w:r w:rsidRPr="00B93482">
              <w:rPr>
                <w:rFonts w:eastAsiaTheme="minorEastAsia"/>
                <w:i/>
                <w:lang w:eastAsia="zh-CN"/>
              </w:rPr>
              <w:t>esolves</w:t>
            </w:r>
            <w:r>
              <w:rPr>
                <w:rFonts w:eastAsiaTheme="minorEastAsia"/>
                <w:lang w:eastAsia="zh-CN"/>
              </w:rPr>
              <w:t xml:space="preserve"> 1.1.7 leads to e.i.r.p. density limit, off-axis e.i.r.p. mask, carrier burst duty cycle, and number of transmitting ESIMs in a single satellite beam in 15MHz channel, these may impact:</w:t>
            </w:r>
          </w:p>
          <w:p w14:paraId="5C382A8C" w14:textId="77777777" w:rsidR="00524079" w:rsidRDefault="00524079" w:rsidP="00524003">
            <w:pPr>
              <w:pStyle w:val="aff7"/>
              <w:numPr>
                <w:ilvl w:val="0"/>
                <w:numId w:val="10"/>
              </w:numPr>
              <w:ind w:firstLineChars="0"/>
              <w:jc w:val="both"/>
              <w:rPr>
                <w:rFonts w:eastAsiaTheme="minorEastAsia"/>
                <w:lang w:eastAsia="zh-CN"/>
              </w:rPr>
            </w:pPr>
            <w:r>
              <w:rPr>
                <w:rFonts w:eastAsiaTheme="minorEastAsia"/>
                <w:lang w:eastAsia="zh-CN"/>
              </w:rPr>
              <w:t>Uplink scheduling and channel allocation;</w:t>
            </w:r>
          </w:p>
          <w:p w14:paraId="71C52CF3" w14:textId="77777777" w:rsidR="00524079" w:rsidRDefault="00524079" w:rsidP="00524003">
            <w:pPr>
              <w:pStyle w:val="aff7"/>
              <w:numPr>
                <w:ilvl w:val="0"/>
                <w:numId w:val="10"/>
              </w:numPr>
              <w:ind w:firstLineChars="0"/>
              <w:jc w:val="both"/>
              <w:rPr>
                <w:rFonts w:eastAsiaTheme="minorEastAsia"/>
                <w:lang w:eastAsia="zh-CN"/>
              </w:rPr>
            </w:pPr>
            <w:r>
              <w:rPr>
                <w:rFonts w:eastAsiaTheme="minorEastAsia"/>
                <w:lang w:eastAsia="zh-CN"/>
              </w:rPr>
              <w:t>Output power requirement;</w:t>
            </w:r>
          </w:p>
          <w:p w14:paraId="345A5C4A" w14:textId="77777777" w:rsidR="00524079" w:rsidRDefault="00524079" w:rsidP="00524003">
            <w:pPr>
              <w:pStyle w:val="aff7"/>
              <w:numPr>
                <w:ilvl w:val="0"/>
                <w:numId w:val="9"/>
              </w:numPr>
              <w:ind w:firstLineChars="0"/>
              <w:jc w:val="both"/>
              <w:rPr>
                <w:rFonts w:eastAsiaTheme="minorEastAsia"/>
                <w:lang w:eastAsia="zh-CN"/>
              </w:rPr>
            </w:pPr>
            <w:r>
              <w:rPr>
                <w:rFonts w:eastAsiaTheme="minorEastAsia"/>
                <w:lang w:eastAsia="zh-CN"/>
              </w:rPr>
              <w:t xml:space="preserve">Antenna characteristics: </w:t>
            </w:r>
          </w:p>
          <w:p w14:paraId="09936006" w14:textId="77777777" w:rsidR="00524079" w:rsidRDefault="00524079" w:rsidP="00524003">
            <w:pPr>
              <w:pStyle w:val="aff7"/>
              <w:numPr>
                <w:ilvl w:val="0"/>
                <w:numId w:val="7"/>
              </w:numPr>
              <w:ind w:firstLineChars="0"/>
              <w:jc w:val="both"/>
              <w:rPr>
                <w:rFonts w:eastAsiaTheme="minorEastAsia"/>
                <w:lang w:eastAsia="zh-CN"/>
              </w:rPr>
            </w:pPr>
            <w:r>
              <w:rPr>
                <w:rFonts w:eastAsiaTheme="minorEastAsia"/>
                <w:lang w:eastAsia="zh-CN"/>
              </w:rPr>
              <w:t>parabolic antenna size, efficiency, etc;</w:t>
            </w:r>
          </w:p>
          <w:p w14:paraId="75D77130" w14:textId="77777777" w:rsidR="00524079" w:rsidRDefault="00524079" w:rsidP="00524003">
            <w:pPr>
              <w:pStyle w:val="aff7"/>
              <w:numPr>
                <w:ilvl w:val="0"/>
                <w:numId w:val="7"/>
              </w:numPr>
              <w:ind w:firstLineChars="0"/>
              <w:jc w:val="both"/>
              <w:rPr>
                <w:rFonts w:eastAsiaTheme="minorEastAsia"/>
                <w:lang w:eastAsia="zh-CN"/>
              </w:rPr>
            </w:pPr>
            <w:r>
              <w:rPr>
                <w:rFonts w:eastAsiaTheme="minorEastAsia"/>
                <w:lang w:eastAsia="zh-CN"/>
              </w:rPr>
              <w:t xml:space="preserve">phased array: element configuration, </w:t>
            </w:r>
            <w:r>
              <w:rPr>
                <w:rFonts w:eastAsiaTheme="minorEastAsia"/>
                <w:lang w:eastAsia="zh-CN"/>
              </w:rPr>
              <w:lastRenderedPageBreak/>
              <w:t>beamforming characteristics, etc.</w:t>
            </w:r>
          </w:p>
          <w:p w14:paraId="651E2251" w14:textId="77777777" w:rsidR="00524079" w:rsidRPr="00EC2DE5" w:rsidRDefault="00524079" w:rsidP="00524003">
            <w:pPr>
              <w:pStyle w:val="aff7"/>
              <w:ind w:left="360" w:firstLineChars="0" w:firstLine="0"/>
              <w:jc w:val="both"/>
              <w:rPr>
                <w:rFonts w:eastAsiaTheme="minorEastAsia"/>
                <w:lang w:eastAsia="zh-CN"/>
              </w:rPr>
            </w:pPr>
          </w:p>
          <w:p w14:paraId="50175C36" w14:textId="77777777" w:rsidR="00524079" w:rsidRDefault="00524079" w:rsidP="00524003">
            <w:pPr>
              <w:jc w:val="both"/>
              <w:rPr>
                <w:rFonts w:eastAsiaTheme="minorEastAsia"/>
                <w:lang w:eastAsia="zh-CN"/>
              </w:rPr>
            </w:pPr>
            <w:r w:rsidRPr="00B93482">
              <w:rPr>
                <w:rFonts w:eastAsiaTheme="minorEastAsia" w:hint="eastAsia"/>
                <w:i/>
                <w:lang w:eastAsia="zh-CN"/>
              </w:rPr>
              <w:t>R</w:t>
            </w:r>
            <w:r w:rsidRPr="00B93482">
              <w:rPr>
                <w:rFonts w:eastAsiaTheme="minorEastAsia"/>
                <w:i/>
                <w:lang w:eastAsia="zh-CN"/>
              </w:rPr>
              <w:t>esolves</w:t>
            </w:r>
            <w:r>
              <w:rPr>
                <w:rFonts w:eastAsiaTheme="minorEastAsia"/>
                <w:lang w:eastAsia="zh-CN"/>
              </w:rPr>
              <w:t xml:space="preserve"> 1.2.2 leads to horizontal e.i.r.p. limit, power flux density (pfd) limit on earth surface, and these may impact:</w:t>
            </w:r>
          </w:p>
          <w:p w14:paraId="2B3954D7" w14:textId="77777777" w:rsidR="00524079" w:rsidRDefault="00524079" w:rsidP="00524003">
            <w:pPr>
              <w:pStyle w:val="aff7"/>
              <w:numPr>
                <w:ilvl w:val="0"/>
                <w:numId w:val="11"/>
              </w:numPr>
              <w:ind w:firstLineChars="0"/>
              <w:jc w:val="both"/>
              <w:rPr>
                <w:rFonts w:eastAsiaTheme="minorEastAsia"/>
                <w:lang w:eastAsia="zh-CN"/>
              </w:rPr>
            </w:pPr>
            <w:r>
              <w:rPr>
                <w:rFonts w:eastAsiaTheme="minorEastAsia" w:hint="eastAsia"/>
                <w:lang w:eastAsia="zh-CN"/>
              </w:rPr>
              <w:t>E</w:t>
            </w:r>
            <w:r>
              <w:rPr>
                <w:rFonts w:eastAsiaTheme="minorEastAsia"/>
                <w:lang w:eastAsia="zh-CN"/>
              </w:rPr>
              <w:t>levation angle requirement;</w:t>
            </w:r>
          </w:p>
          <w:p w14:paraId="5178920C" w14:textId="77777777" w:rsidR="00524079" w:rsidRDefault="00524079" w:rsidP="00524003">
            <w:pPr>
              <w:pStyle w:val="aff7"/>
              <w:numPr>
                <w:ilvl w:val="0"/>
                <w:numId w:val="11"/>
              </w:numPr>
              <w:ind w:firstLineChars="0"/>
              <w:jc w:val="both"/>
              <w:rPr>
                <w:rFonts w:eastAsiaTheme="minorEastAsia"/>
                <w:lang w:eastAsia="zh-CN"/>
              </w:rPr>
            </w:pPr>
            <w:r>
              <w:rPr>
                <w:rFonts w:eastAsiaTheme="minorEastAsia" w:hint="eastAsia"/>
                <w:lang w:eastAsia="zh-CN"/>
              </w:rPr>
              <w:t>O</w:t>
            </w:r>
            <w:r>
              <w:rPr>
                <w:rFonts w:eastAsiaTheme="minorEastAsia"/>
                <w:lang w:eastAsia="zh-CN"/>
              </w:rPr>
              <w:t>utput power requirement;</w:t>
            </w:r>
          </w:p>
          <w:p w14:paraId="1987BD50" w14:textId="77777777" w:rsidR="00524079" w:rsidRDefault="00524079" w:rsidP="00524003">
            <w:pPr>
              <w:pStyle w:val="aff7"/>
              <w:numPr>
                <w:ilvl w:val="0"/>
                <w:numId w:val="11"/>
              </w:numPr>
              <w:ind w:firstLineChars="0"/>
              <w:jc w:val="both"/>
              <w:rPr>
                <w:rFonts w:eastAsiaTheme="minorEastAsia"/>
                <w:lang w:eastAsia="zh-CN"/>
              </w:rPr>
            </w:pPr>
            <w:r>
              <w:rPr>
                <w:rFonts w:eastAsiaTheme="minorEastAsia"/>
                <w:lang w:eastAsia="zh-CN"/>
              </w:rPr>
              <w:t xml:space="preserve">Antenna characteristics: </w:t>
            </w:r>
          </w:p>
          <w:p w14:paraId="07766F92" w14:textId="77777777" w:rsidR="00524079" w:rsidRDefault="00524079" w:rsidP="00524003">
            <w:pPr>
              <w:pStyle w:val="aff7"/>
              <w:numPr>
                <w:ilvl w:val="0"/>
                <w:numId w:val="7"/>
              </w:numPr>
              <w:ind w:firstLineChars="0"/>
              <w:jc w:val="both"/>
              <w:rPr>
                <w:rFonts w:eastAsiaTheme="minorEastAsia"/>
                <w:lang w:eastAsia="zh-CN"/>
              </w:rPr>
            </w:pPr>
            <w:r>
              <w:rPr>
                <w:rFonts w:eastAsiaTheme="minorEastAsia"/>
                <w:lang w:eastAsia="zh-CN"/>
              </w:rPr>
              <w:t>parabolic antenna size, efficiency, etc;</w:t>
            </w:r>
          </w:p>
          <w:p w14:paraId="65A2EEC8" w14:textId="77777777" w:rsidR="00524079" w:rsidRDefault="00524079" w:rsidP="00524003">
            <w:pPr>
              <w:pStyle w:val="aff7"/>
              <w:numPr>
                <w:ilvl w:val="0"/>
                <w:numId w:val="7"/>
              </w:numPr>
              <w:ind w:firstLineChars="0"/>
              <w:jc w:val="both"/>
              <w:rPr>
                <w:rFonts w:eastAsiaTheme="minorEastAsia"/>
                <w:lang w:eastAsia="zh-CN"/>
              </w:rPr>
            </w:pPr>
            <w:r>
              <w:rPr>
                <w:rFonts w:eastAsiaTheme="minorEastAsia"/>
                <w:lang w:eastAsia="zh-CN"/>
              </w:rPr>
              <w:t>phased array: element configuration, beamforming characteristics, etc.</w:t>
            </w:r>
          </w:p>
          <w:p w14:paraId="36AF5815" w14:textId="77777777" w:rsidR="00524079" w:rsidRPr="00B93482" w:rsidRDefault="00524079" w:rsidP="00524003">
            <w:pPr>
              <w:jc w:val="both"/>
              <w:rPr>
                <w:rFonts w:eastAsiaTheme="minorEastAsia"/>
                <w:lang w:eastAsia="zh-CN"/>
              </w:rPr>
            </w:pPr>
          </w:p>
        </w:tc>
      </w:tr>
      <w:tr w:rsidR="00524079" w14:paraId="4FFBBCFA" w14:textId="77777777" w:rsidTr="00524003">
        <w:trPr>
          <w:trHeight w:val="2773"/>
        </w:trPr>
        <w:tc>
          <w:tcPr>
            <w:tcW w:w="498" w:type="pct"/>
            <w:vMerge/>
            <w:vAlign w:val="center"/>
          </w:tcPr>
          <w:p w14:paraId="58F144D8" w14:textId="77777777" w:rsidR="00524079" w:rsidRDefault="00524079" w:rsidP="00524003">
            <w:pPr>
              <w:jc w:val="both"/>
              <w:rPr>
                <w:lang w:eastAsia="zh-CN"/>
              </w:rPr>
            </w:pPr>
          </w:p>
        </w:tc>
        <w:tc>
          <w:tcPr>
            <w:tcW w:w="499" w:type="pct"/>
            <w:vAlign w:val="center"/>
          </w:tcPr>
          <w:p w14:paraId="3AEB0855" w14:textId="77777777" w:rsidR="00524079" w:rsidRPr="008241AD" w:rsidRDefault="00524079" w:rsidP="00524003">
            <w:pPr>
              <w:jc w:val="both"/>
              <w:rPr>
                <w:rFonts w:eastAsiaTheme="minorEastAsia"/>
                <w:lang w:eastAsia="zh-CN"/>
              </w:rPr>
            </w:pPr>
            <w:r>
              <w:rPr>
                <w:rFonts w:eastAsiaTheme="minorEastAsia" w:hint="eastAsia"/>
                <w:lang w:eastAsia="zh-CN"/>
              </w:rPr>
              <w:t>M</w:t>
            </w:r>
            <w:r>
              <w:rPr>
                <w:rFonts w:eastAsiaTheme="minorEastAsia"/>
                <w:lang w:eastAsia="zh-CN"/>
              </w:rPr>
              <w:t>aritime VSAT (M-ESIM)</w:t>
            </w:r>
          </w:p>
        </w:tc>
        <w:tc>
          <w:tcPr>
            <w:tcW w:w="2612" w:type="pct"/>
            <w:vMerge/>
            <w:vAlign w:val="center"/>
          </w:tcPr>
          <w:p w14:paraId="65AB7400" w14:textId="77777777" w:rsidR="00524079" w:rsidRDefault="00524079" w:rsidP="00524003">
            <w:pPr>
              <w:jc w:val="both"/>
              <w:rPr>
                <w:lang w:eastAsia="zh-CN"/>
              </w:rPr>
            </w:pPr>
          </w:p>
        </w:tc>
        <w:tc>
          <w:tcPr>
            <w:tcW w:w="1391" w:type="pct"/>
            <w:vMerge/>
            <w:vAlign w:val="center"/>
          </w:tcPr>
          <w:p w14:paraId="7D8E1D01" w14:textId="77777777" w:rsidR="00524079" w:rsidRDefault="00524079" w:rsidP="00524003">
            <w:pPr>
              <w:jc w:val="both"/>
              <w:rPr>
                <w:lang w:eastAsia="zh-CN"/>
              </w:rPr>
            </w:pPr>
          </w:p>
        </w:tc>
      </w:tr>
      <w:tr w:rsidR="00524079" w14:paraId="109C713D" w14:textId="77777777" w:rsidTr="00524003">
        <w:trPr>
          <w:trHeight w:val="2773"/>
        </w:trPr>
        <w:tc>
          <w:tcPr>
            <w:tcW w:w="498" w:type="pct"/>
            <w:vMerge/>
            <w:vAlign w:val="center"/>
          </w:tcPr>
          <w:p w14:paraId="078DA85A" w14:textId="77777777" w:rsidR="00524079" w:rsidRDefault="00524079" w:rsidP="00524003">
            <w:pPr>
              <w:jc w:val="both"/>
              <w:rPr>
                <w:lang w:eastAsia="zh-CN"/>
              </w:rPr>
            </w:pPr>
          </w:p>
        </w:tc>
        <w:tc>
          <w:tcPr>
            <w:tcW w:w="499" w:type="pct"/>
            <w:vAlign w:val="center"/>
          </w:tcPr>
          <w:p w14:paraId="60803CE4" w14:textId="77777777" w:rsidR="00524079" w:rsidRPr="008241AD" w:rsidRDefault="00524079" w:rsidP="00524003">
            <w:pPr>
              <w:jc w:val="both"/>
              <w:rPr>
                <w:rFonts w:eastAsiaTheme="minorEastAsia"/>
                <w:lang w:eastAsia="zh-CN"/>
              </w:rPr>
            </w:pPr>
            <w:r>
              <w:rPr>
                <w:rFonts w:eastAsiaTheme="minorEastAsia" w:hint="eastAsia"/>
                <w:lang w:eastAsia="zh-CN"/>
              </w:rPr>
              <w:t>L</w:t>
            </w:r>
            <w:r>
              <w:rPr>
                <w:rFonts w:eastAsiaTheme="minorEastAsia"/>
                <w:lang w:eastAsia="zh-CN"/>
              </w:rPr>
              <w:t>and VSAT (L-ESIM)</w:t>
            </w:r>
          </w:p>
        </w:tc>
        <w:tc>
          <w:tcPr>
            <w:tcW w:w="2612" w:type="pct"/>
            <w:vMerge/>
            <w:vAlign w:val="center"/>
          </w:tcPr>
          <w:p w14:paraId="32ACD983" w14:textId="77777777" w:rsidR="00524079" w:rsidRDefault="00524079" w:rsidP="00524003">
            <w:pPr>
              <w:jc w:val="both"/>
              <w:rPr>
                <w:lang w:eastAsia="zh-CN"/>
              </w:rPr>
            </w:pPr>
          </w:p>
        </w:tc>
        <w:tc>
          <w:tcPr>
            <w:tcW w:w="1391" w:type="pct"/>
            <w:vMerge/>
            <w:vAlign w:val="center"/>
          </w:tcPr>
          <w:p w14:paraId="2C213289" w14:textId="77777777" w:rsidR="00524079" w:rsidRDefault="00524079" w:rsidP="00524003">
            <w:pPr>
              <w:jc w:val="both"/>
              <w:rPr>
                <w:lang w:eastAsia="zh-CN"/>
              </w:rPr>
            </w:pPr>
          </w:p>
        </w:tc>
      </w:tr>
    </w:tbl>
    <w:p w14:paraId="45B96C6B" w14:textId="0D84217D" w:rsidR="00524079" w:rsidRDefault="00FB6B5D" w:rsidP="00524079">
      <w:pPr>
        <w:rPr>
          <w:lang w:eastAsia="zh-CN"/>
        </w:rPr>
      </w:pPr>
      <w:r>
        <w:rPr>
          <w:lang w:eastAsia="zh-CN"/>
        </w:rPr>
        <w:t>In addition,</w:t>
      </w:r>
      <w:r w:rsidR="00524079">
        <w:rPr>
          <w:lang w:eastAsia="zh-CN"/>
        </w:rPr>
        <w:t xml:space="preserve"> </w:t>
      </w:r>
      <w:r w:rsidR="00524079" w:rsidRPr="0022229F">
        <w:rPr>
          <w:b/>
          <w:lang w:eastAsia="zh-CN"/>
        </w:rPr>
        <w:t>Article 21</w:t>
      </w:r>
      <w:r w:rsidR="00524079">
        <w:rPr>
          <w:lang w:eastAsia="zh-CN"/>
        </w:rPr>
        <w:t xml:space="preserve"> of Radio Regulation </w:t>
      </w:r>
      <w:r>
        <w:rPr>
          <w:lang w:eastAsia="zh-CN"/>
        </w:rPr>
        <w:t>should</w:t>
      </w:r>
      <w:r w:rsidR="00524079">
        <w:rPr>
          <w:lang w:eastAsia="zh-CN"/>
        </w:rPr>
        <w:t xml:space="preserve"> be taken into account for the output power limit, horizontal e.i.r.p. limits, etc.</w:t>
      </w:r>
    </w:p>
    <w:p w14:paraId="2438FD99" w14:textId="785A398B" w:rsidR="00524079" w:rsidRPr="00524079" w:rsidRDefault="00524079" w:rsidP="00B04B5F">
      <w:pPr>
        <w:rPr>
          <w:lang w:eastAsia="zh-CN"/>
        </w:rPr>
      </w:pPr>
      <w:r w:rsidRPr="00524079">
        <w:rPr>
          <w:rFonts w:hint="eastAsia"/>
          <w:b/>
          <w:lang w:eastAsia="zh-CN"/>
        </w:rPr>
        <w:t>O</w:t>
      </w:r>
      <w:r w:rsidRPr="00524079">
        <w:rPr>
          <w:b/>
          <w:lang w:eastAsia="zh-CN"/>
        </w:rPr>
        <w:t>bservation 3</w:t>
      </w:r>
      <w:r>
        <w:rPr>
          <w:lang w:eastAsia="zh-CN"/>
        </w:rPr>
        <w:t>: The regulations are frequency dependent and satellite orbit type (GSO/NGSO) dependent, and they are mandatory to the NTN operations on both NTN SAN and NTN UE sides. Some specific terms, like self-monitoring (NCMC), short-/long-term protection criteria over GSO from NGSO operations, and negotiating during operations are dynamically operated from time to time.</w:t>
      </w:r>
    </w:p>
    <w:p w14:paraId="60D18A28" w14:textId="77777777" w:rsidR="00524079" w:rsidRPr="00524079" w:rsidRDefault="00524079" w:rsidP="00B04B5F">
      <w:pPr>
        <w:rPr>
          <w:lang w:eastAsia="zh-CN"/>
        </w:rPr>
      </w:pPr>
    </w:p>
    <w:p w14:paraId="7D1BD42C" w14:textId="27001F39" w:rsidR="00524079" w:rsidRDefault="00524079" w:rsidP="00524079">
      <w:pPr>
        <w:pStyle w:val="1"/>
        <w:rPr>
          <w:lang w:val="en-GB"/>
        </w:rPr>
      </w:pPr>
      <w:r>
        <w:rPr>
          <w:lang w:val="en-GB"/>
        </w:rPr>
        <w:t>FCC regulations on fixed and mobile VSAT</w:t>
      </w:r>
    </w:p>
    <w:p w14:paraId="5449977A" w14:textId="5CA405BB" w:rsidR="00E02DAC" w:rsidRPr="00524079" w:rsidRDefault="00524079" w:rsidP="00B04B5F">
      <w:pPr>
        <w:rPr>
          <w:lang w:eastAsia="zh-CN"/>
        </w:rPr>
      </w:pPr>
      <w:r>
        <w:rPr>
          <w:rFonts w:hint="eastAsia"/>
          <w:lang w:eastAsia="zh-CN"/>
        </w:rPr>
        <w:t>T</w:t>
      </w:r>
      <w:r>
        <w:rPr>
          <w:lang w:eastAsia="zh-CN"/>
        </w:rPr>
        <w:t xml:space="preserve">he contributions [12],[26],[27] proposed to consider the </w:t>
      </w:r>
      <w:r w:rsidRPr="00524079">
        <w:rPr>
          <w:lang w:eastAsia="zh-CN"/>
        </w:rPr>
        <w:t>the rules for the frequency ranges to both GSO and NGSO FSS satellite services [</w:t>
      </w:r>
      <w:r>
        <w:rPr>
          <w:lang w:eastAsia="zh-CN"/>
        </w:rPr>
        <w:t>28</w:t>
      </w:r>
      <w:r w:rsidRPr="00524079">
        <w:rPr>
          <w:lang w:eastAsia="zh-CN"/>
        </w:rPr>
        <w:t>], the out-of-band emission limit [</w:t>
      </w:r>
      <w:r>
        <w:rPr>
          <w:lang w:eastAsia="zh-CN"/>
        </w:rPr>
        <w:t>29</w:t>
      </w:r>
      <w:r w:rsidRPr="00524079">
        <w:rPr>
          <w:lang w:eastAsia="zh-CN"/>
        </w:rPr>
        <w:t>], and the off-axis EIRP density [3</w:t>
      </w:r>
      <w:r>
        <w:rPr>
          <w:lang w:eastAsia="zh-CN"/>
        </w:rPr>
        <w:t>0</w:t>
      </w:r>
      <w:r w:rsidRPr="00524079">
        <w:rPr>
          <w:lang w:eastAsia="zh-CN"/>
        </w:rPr>
        <w:t>] requirements</w:t>
      </w:r>
      <w:r>
        <w:rPr>
          <w:lang w:eastAsia="zh-CN"/>
        </w:rPr>
        <w:t xml:space="preserve"> from FCC. </w:t>
      </w:r>
    </w:p>
    <w:p w14:paraId="203E804F" w14:textId="674280D9" w:rsidR="002D0C6A" w:rsidRDefault="00524079" w:rsidP="00B04B5F">
      <w:pPr>
        <w:rPr>
          <w:lang w:eastAsia="zh-CN"/>
        </w:rPr>
      </w:pPr>
      <w:r>
        <w:rPr>
          <w:rFonts w:hint="eastAsia"/>
          <w:lang w:eastAsia="zh-CN"/>
        </w:rPr>
        <w:t>I</w:t>
      </w:r>
      <w:r>
        <w:rPr>
          <w:lang w:eastAsia="zh-CN"/>
        </w:rPr>
        <w:t>n Part 25, Subchapter B, Chapter I of Title 47 [31], FCC had maintained the clauses from 25.101 to 25.702, by the date up to Sept.1, 2023. These clauses rule the satellite communication services, in which mostly are the GSO and nGSO fixed and mobile earth stations, from licensing and application, technical standards to operational requirements.</w:t>
      </w:r>
    </w:p>
    <w:p w14:paraId="7D5600FC" w14:textId="437A8060" w:rsidR="00524079" w:rsidRDefault="00524079" w:rsidP="00B04B5F">
      <w:pPr>
        <w:rPr>
          <w:lang w:eastAsia="zh-CN"/>
        </w:rPr>
      </w:pPr>
      <w:r>
        <w:rPr>
          <w:lang w:eastAsia="zh-CN"/>
        </w:rPr>
        <w:t>More specifically, the subpart C in [31] made detailed technical requirements for running both satellites and earth stations in US, which covers the general requirements like emission limits, frequency tolerances, minimum elevation angle, power flux density, etc. In addition, this subpart C also covers some specific interference cases for the satellite service sharing the same or adjacent spectrum with other services, like with MVDDS service.</w:t>
      </w:r>
    </w:p>
    <w:p w14:paraId="23F8C134" w14:textId="04A8E3A5" w:rsidR="00524079" w:rsidRDefault="00524079" w:rsidP="00B04B5F">
      <w:pPr>
        <w:rPr>
          <w:lang w:eastAsia="zh-CN"/>
        </w:rPr>
      </w:pPr>
      <w:r w:rsidRPr="00524079">
        <w:rPr>
          <w:rFonts w:hint="eastAsia"/>
          <w:b/>
          <w:lang w:eastAsia="zh-CN"/>
        </w:rPr>
        <w:t>O</w:t>
      </w:r>
      <w:r w:rsidRPr="00524079">
        <w:rPr>
          <w:b/>
          <w:lang w:eastAsia="zh-CN"/>
        </w:rPr>
        <w:t>bservation 4</w:t>
      </w:r>
      <w:r>
        <w:rPr>
          <w:lang w:eastAsia="zh-CN"/>
        </w:rPr>
        <w:t xml:space="preserve">: The clauses in FCC Chapter 25 regulates the technical standards and operational requirements, including specific RF requirements, for satellite and earth stations, which would affect the NTN SAN and NTN UE. These detailed requirements covers </w:t>
      </w:r>
      <w:r w:rsidRPr="00524079">
        <w:rPr>
          <w:lang w:eastAsia="zh-CN"/>
        </w:rPr>
        <w:t>emission limits, frequency tolerances, minimum elevation angle, power flux density, etc.</w:t>
      </w:r>
    </w:p>
    <w:p w14:paraId="0F7FB083" w14:textId="13B261B2" w:rsidR="00FB6B5D" w:rsidRDefault="00FB6B5D" w:rsidP="00524079">
      <w:pPr>
        <w:rPr>
          <w:b/>
          <w:lang w:eastAsia="zh-CN"/>
        </w:rPr>
      </w:pPr>
    </w:p>
    <w:p w14:paraId="581D41D1" w14:textId="6FB4E911" w:rsidR="00FB6B5D" w:rsidRDefault="00FB6B5D" w:rsidP="00FB6B5D">
      <w:pPr>
        <w:pStyle w:val="1"/>
        <w:rPr>
          <w:lang w:val="en-GB"/>
        </w:rPr>
      </w:pPr>
      <w:r>
        <w:rPr>
          <w:lang w:val="en-GB"/>
        </w:rPr>
        <w:lastRenderedPageBreak/>
        <w:t>Differences between ITU, FCC and EU</w:t>
      </w:r>
    </w:p>
    <w:p w14:paraId="2516CCBA" w14:textId="77777777" w:rsidR="00B84E28" w:rsidRDefault="00FB6B5D" w:rsidP="00524079">
      <w:pPr>
        <w:rPr>
          <w:lang w:eastAsia="zh-CN"/>
        </w:rPr>
      </w:pPr>
      <w:r>
        <w:rPr>
          <w:lang w:eastAsia="zh-CN"/>
        </w:rPr>
        <w:t xml:space="preserve">When we further look into the technical standards from ITU, ECC and FCC, we identified some differences among them. For example, </w:t>
      </w:r>
      <w:r w:rsidR="00B84E28">
        <w:rPr>
          <w:lang w:eastAsia="zh-CN"/>
        </w:rPr>
        <w:t xml:space="preserve">in 28GHz band, </w:t>
      </w:r>
      <w:r>
        <w:rPr>
          <w:lang w:eastAsia="zh-CN"/>
        </w:rPr>
        <w:t>the off-axis eirp mask</w:t>
      </w:r>
      <w:r w:rsidR="002317C2">
        <w:rPr>
          <w:lang w:eastAsia="zh-CN"/>
        </w:rPr>
        <w:t xml:space="preserve"> </w:t>
      </w:r>
      <w:r w:rsidR="00B84E28">
        <w:rPr>
          <w:lang w:eastAsia="zh-CN"/>
        </w:rPr>
        <w:t>defined in following documents are as follows:</w:t>
      </w:r>
    </w:p>
    <w:p w14:paraId="6D68F220" w14:textId="77E6148F" w:rsidR="00FB6B5D" w:rsidRDefault="00B84E28" w:rsidP="00524079">
      <w:pPr>
        <w:rPr>
          <w:lang w:eastAsia="zh-CN"/>
        </w:rPr>
      </w:pPr>
      <w:r>
        <w:rPr>
          <w:lang w:eastAsia="zh-CN"/>
        </w:rPr>
        <w:t>In ITU-R Recommendation S.524 [20] is:</w:t>
      </w:r>
    </w:p>
    <w:tbl>
      <w:tblPr>
        <w:tblStyle w:val="afd"/>
        <w:tblW w:w="0" w:type="auto"/>
        <w:tblLook w:val="04A0" w:firstRow="1" w:lastRow="0" w:firstColumn="1" w:lastColumn="0" w:noHBand="0" w:noVBand="1"/>
      </w:tblPr>
      <w:tblGrid>
        <w:gridCol w:w="9631"/>
      </w:tblGrid>
      <w:tr w:rsidR="00B84E28" w14:paraId="25AA020F" w14:textId="77777777" w:rsidTr="00B84E28">
        <w:tc>
          <w:tcPr>
            <w:tcW w:w="9631" w:type="dxa"/>
          </w:tcPr>
          <w:p w14:paraId="061DB2A0" w14:textId="77777777" w:rsidR="00B84E28" w:rsidRDefault="00B84E28" w:rsidP="00B84E28">
            <w:pPr>
              <w:rPr>
                <w:lang w:val="en-US"/>
              </w:rPr>
            </w:pPr>
            <w:r>
              <w:rPr>
                <w:b/>
                <w:lang w:val="en-US"/>
              </w:rPr>
              <w:t>4</w:t>
            </w:r>
            <w:r>
              <w:rPr>
                <w:lang w:val="en-US"/>
              </w:rPr>
              <w:tab/>
              <w:t xml:space="preserve">that earth stations operating in GSO networks in the FSS transmitting in the 27.5-30 GHz frequency band be designed in such a manner that at any angle, </w:t>
            </w:r>
            <w:r>
              <w:rPr>
                <w:rFonts w:ascii="Symbol" w:hAnsi="Symbol"/>
              </w:rPr>
              <w:t></w:t>
            </w:r>
            <w:r>
              <w:rPr>
                <w:lang w:val="en-US"/>
              </w:rPr>
              <w:t>, which is 2</w:t>
            </w:r>
            <w:r>
              <w:rPr>
                <w:rFonts w:ascii="Symbol" w:hAnsi="Symbol"/>
              </w:rPr>
              <w:t></w:t>
            </w:r>
            <w:r>
              <w:rPr>
                <w:lang w:val="en-US"/>
              </w:rPr>
              <w:t xml:space="preserve"> or more off the main lobe axis of the earth station antenna, the e.i.r.p. density in any direction within 3</w:t>
            </w:r>
            <w:r>
              <w:rPr>
                <w:rFonts w:ascii="Symbol" w:hAnsi="Symbol"/>
              </w:rPr>
              <w:t></w:t>
            </w:r>
            <w:r>
              <w:rPr>
                <w:lang w:val="en-US"/>
              </w:rPr>
              <w:t xml:space="preserve"> of the GSO should not exceed the following values:</w:t>
            </w:r>
          </w:p>
          <w:p w14:paraId="3C5A47F1" w14:textId="77777777" w:rsidR="00B84E28" w:rsidRDefault="00B84E28" w:rsidP="00B84E28">
            <w:pPr>
              <w:pStyle w:val="enumlev1"/>
              <w:tabs>
                <w:tab w:val="clear" w:pos="794"/>
                <w:tab w:val="clear" w:pos="1588"/>
                <w:tab w:val="clear" w:pos="1985"/>
                <w:tab w:val="left" w:pos="4500"/>
                <w:tab w:val="left" w:pos="8789"/>
              </w:tabs>
              <w:rPr>
                <w:lang w:val="en-US"/>
              </w:rPr>
            </w:pPr>
            <w:r>
              <w:rPr>
                <w:i/>
                <w:lang w:val="en-US"/>
              </w:rPr>
              <w:tab/>
              <w:t>Angle off-axis</w:t>
            </w:r>
            <w:r>
              <w:rPr>
                <w:lang w:val="en-US"/>
              </w:rPr>
              <w:tab/>
            </w:r>
            <w:r>
              <w:rPr>
                <w:i/>
                <w:lang w:val="en-US"/>
              </w:rPr>
              <w:t>Maximum e.i.r.p. per 40 kHz</w:t>
            </w:r>
          </w:p>
          <w:p w14:paraId="6E86BBA5" w14:textId="77777777" w:rsidR="00B84E28" w:rsidRDefault="00B84E28" w:rsidP="00B84E28">
            <w:pPr>
              <w:pStyle w:val="enumlev1"/>
              <w:tabs>
                <w:tab w:val="clear" w:pos="1191"/>
                <w:tab w:val="clear" w:pos="1588"/>
                <w:tab w:val="left" w:pos="1418"/>
                <w:tab w:val="decimal" w:pos="2495"/>
                <w:tab w:val="left" w:pos="4500"/>
              </w:tabs>
              <w:rPr>
                <w:lang w:val="en-US"/>
              </w:rPr>
            </w:pPr>
            <w:r>
              <w:rPr>
                <w:color w:val="FFFFFF"/>
                <w:lang w:val="en-US"/>
              </w:rPr>
              <w:tab/>
            </w:r>
            <w:r>
              <w:rPr>
                <w:color w:val="FFFFFF"/>
              </w:rPr>
              <w:t> </w:t>
            </w:r>
            <w:r>
              <w:rPr>
                <w:lang w:val="en-US"/>
              </w:rPr>
              <w:t>2</w:t>
            </w:r>
            <w:r>
              <w:rPr>
                <w:rFonts w:ascii="Symbol" w:hAnsi="Symbol"/>
              </w:rPr>
              <w:t></w:t>
            </w:r>
            <w:r>
              <w:rPr>
                <w:lang w:val="en-US"/>
              </w:rPr>
              <w:tab/>
            </w:r>
            <w:r>
              <w:rPr>
                <w:rFonts w:ascii="Symbol" w:hAnsi="Symbol"/>
              </w:rPr>
              <w:t></w:t>
            </w:r>
            <w:r>
              <w:rPr>
                <w:lang w:val="en-US"/>
              </w:rPr>
              <w:t>  </w:t>
            </w:r>
            <w:r>
              <w:rPr>
                <w:rFonts w:ascii="Symbol" w:hAnsi="Symbol"/>
              </w:rPr>
              <w:t></w:t>
            </w:r>
            <w:r>
              <w:rPr>
                <w:lang w:val="en-US"/>
              </w:rPr>
              <w:t>  </w:t>
            </w:r>
            <w:r>
              <w:rPr>
                <w:rFonts w:ascii="Symbol" w:hAnsi="Symbol"/>
              </w:rPr>
              <w:t></w:t>
            </w:r>
            <w:r>
              <w:rPr>
                <w:color w:val="FFFFFF"/>
                <w:lang w:val="en-US"/>
              </w:rPr>
              <w:tab/>
            </w:r>
            <w:r>
              <w:rPr>
                <w:lang w:val="en-US"/>
              </w:rPr>
              <w:t>7</w:t>
            </w:r>
            <w:r>
              <w:rPr>
                <w:rFonts w:ascii="Symbol" w:hAnsi="Symbol"/>
              </w:rPr>
              <w:t></w:t>
            </w:r>
            <w:r>
              <w:rPr>
                <w:lang w:val="en-US"/>
              </w:rPr>
              <w:tab/>
              <w:t xml:space="preserve">(19 – 25 log </w:t>
            </w:r>
            <w:r>
              <w:rPr>
                <w:rFonts w:ascii="Symbol" w:hAnsi="Symbol"/>
              </w:rPr>
              <w:t></w:t>
            </w:r>
            <w:r>
              <w:rPr>
                <w:lang w:val="en-US"/>
              </w:rPr>
              <w:t>) dB(W/40 kHz)</w:t>
            </w:r>
          </w:p>
          <w:p w14:paraId="41D993A4" w14:textId="77777777" w:rsidR="00B84E28" w:rsidRDefault="00B84E28" w:rsidP="00B84E28">
            <w:pPr>
              <w:pStyle w:val="enumlev1"/>
              <w:tabs>
                <w:tab w:val="clear" w:pos="1191"/>
                <w:tab w:val="clear" w:pos="1588"/>
                <w:tab w:val="left" w:pos="1418"/>
                <w:tab w:val="decimal" w:pos="2495"/>
                <w:tab w:val="left" w:pos="4500"/>
              </w:tabs>
              <w:rPr>
                <w:lang w:val="en-US"/>
              </w:rPr>
            </w:pPr>
            <w:r>
              <w:rPr>
                <w:color w:val="FFFFFF"/>
                <w:lang w:val="en-US"/>
              </w:rPr>
              <w:t>0</w:t>
            </w:r>
            <w:r>
              <w:rPr>
                <w:color w:val="FFFFFF"/>
                <w:lang w:val="en-US"/>
              </w:rPr>
              <w:tab/>
            </w:r>
            <w:r>
              <w:rPr>
                <w:color w:val="FFFFFF"/>
              </w:rPr>
              <w:t> </w:t>
            </w:r>
            <w:r>
              <w:rPr>
                <w:lang w:val="en-US"/>
              </w:rPr>
              <w:t>7</w:t>
            </w:r>
            <w:r>
              <w:rPr>
                <w:rFonts w:ascii="Symbol" w:hAnsi="Symbol"/>
              </w:rPr>
              <w:t></w:t>
            </w:r>
            <w:r>
              <w:rPr>
                <w:rFonts w:ascii="Symbol" w:hAnsi="Symbol"/>
                <w:lang w:val="en-US"/>
              </w:rPr>
              <w:tab/>
            </w:r>
            <w:r>
              <w:rPr>
                <w:rFonts w:ascii="Symbol" w:hAnsi="Symbol"/>
              </w:rPr>
              <w:t></w:t>
            </w:r>
            <w:r>
              <w:rPr>
                <w:lang w:val="en-US"/>
              </w:rPr>
              <w:t>  </w:t>
            </w:r>
            <w:r>
              <w:rPr>
                <w:rFonts w:ascii="Symbol" w:hAnsi="Symbol"/>
              </w:rPr>
              <w:t></w:t>
            </w:r>
            <w:r>
              <w:rPr>
                <w:lang w:val="en-US"/>
              </w:rPr>
              <w:t>  </w:t>
            </w:r>
            <w:r>
              <w:rPr>
                <w:rFonts w:ascii="Symbol" w:hAnsi="Symbol"/>
              </w:rPr>
              <w:t></w:t>
            </w:r>
            <w:r>
              <w:rPr>
                <w:color w:val="FFFFFF"/>
                <w:lang w:val="en-US"/>
              </w:rPr>
              <w:tab/>
            </w:r>
            <w:r>
              <w:rPr>
                <w:lang w:val="en-US"/>
              </w:rPr>
              <w:t>9.2</w:t>
            </w:r>
            <w:r>
              <w:rPr>
                <w:rFonts w:ascii="Symbol" w:hAnsi="Symbol"/>
              </w:rPr>
              <w:t></w:t>
            </w:r>
            <w:r>
              <w:rPr>
                <w:lang w:val="en-US"/>
              </w:rPr>
              <w:tab/>
              <w:t>–2 dB(W/40 kHz)</w:t>
            </w:r>
          </w:p>
          <w:p w14:paraId="5301C73B" w14:textId="77777777" w:rsidR="00B84E28" w:rsidRDefault="00B84E28" w:rsidP="00B84E28">
            <w:pPr>
              <w:pStyle w:val="enumlev1"/>
              <w:tabs>
                <w:tab w:val="clear" w:pos="1191"/>
                <w:tab w:val="clear" w:pos="1588"/>
                <w:tab w:val="left" w:pos="1418"/>
                <w:tab w:val="decimal" w:pos="2495"/>
                <w:tab w:val="left" w:pos="4500"/>
              </w:tabs>
              <w:rPr>
                <w:lang w:val="en-US"/>
              </w:rPr>
            </w:pPr>
            <w:r>
              <w:rPr>
                <w:color w:val="FFFFFF"/>
                <w:lang w:val="en-US"/>
              </w:rPr>
              <w:t>0</w:t>
            </w:r>
            <w:r>
              <w:rPr>
                <w:color w:val="FFFFFF"/>
                <w:lang w:val="en-US"/>
              </w:rPr>
              <w:tab/>
            </w:r>
            <w:r>
              <w:rPr>
                <w:color w:val="FFFFFF"/>
              </w:rPr>
              <w:t> </w:t>
            </w:r>
            <w:r>
              <w:rPr>
                <w:lang w:val="en-US"/>
              </w:rPr>
              <w:t>9.2</w:t>
            </w:r>
            <w:r>
              <w:rPr>
                <w:rFonts w:ascii="Symbol" w:hAnsi="Symbol"/>
              </w:rPr>
              <w:t></w:t>
            </w:r>
            <w:r>
              <w:rPr>
                <w:lang w:val="en-US"/>
              </w:rPr>
              <w:tab/>
            </w:r>
            <w:r>
              <w:rPr>
                <w:rFonts w:ascii="Symbol" w:hAnsi="Symbol"/>
              </w:rPr>
              <w:t></w:t>
            </w:r>
            <w:r>
              <w:rPr>
                <w:lang w:val="en-US"/>
              </w:rPr>
              <w:t>  </w:t>
            </w:r>
            <w:r>
              <w:rPr>
                <w:rFonts w:ascii="Symbol" w:hAnsi="Symbol"/>
              </w:rPr>
              <w:t></w:t>
            </w:r>
            <w:r>
              <w:rPr>
                <w:lang w:val="en-US"/>
              </w:rPr>
              <w:t>  </w:t>
            </w:r>
            <w:r>
              <w:rPr>
                <w:rFonts w:ascii="Symbol" w:hAnsi="Symbol"/>
              </w:rPr>
              <w:t></w:t>
            </w:r>
            <w:r>
              <w:rPr>
                <w:color w:val="FFFFFF"/>
                <w:lang w:val="en-US"/>
              </w:rPr>
              <w:tab/>
            </w:r>
            <w:r>
              <w:rPr>
                <w:lang w:val="en-US"/>
              </w:rPr>
              <w:t>48</w:t>
            </w:r>
            <w:r>
              <w:rPr>
                <w:rFonts w:ascii="Symbol" w:hAnsi="Symbol"/>
              </w:rPr>
              <w:t></w:t>
            </w:r>
            <w:r>
              <w:rPr>
                <w:rFonts w:ascii="Symbol" w:hAnsi="Symbol"/>
                <w:lang w:val="en-US"/>
              </w:rPr>
              <w:tab/>
            </w:r>
            <w:r>
              <w:rPr>
                <w:lang w:val="en-US"/>
              </w:rPr>
              <w:t xml:space="preserve">(22 – 25 log </w:t>
            </w:r>
            <w:r>
              <w:rPr>
                <w:rFonts w:ascii="Symbol" w:hAnsi="Symbol"/>
              </w:rPr>
              <w:t></w:t>
            </w:r>
            <w:r>
              <w:rPr>
                <w:lang w:val="en-US"/>
              </w:rPr>
              <w:t>) dB(W/40 kHz)</w:t>
            </w:r>
          </w:p>
          <w:p w14:paraId="0644F54F" w14:textId="77777777" w:rsidR="00B84E28" w:rsidRDefault="00B84E28" w:rsidP="00B84E28">
            <w:pPr>
              <w:pStyle w:val="enumlev1"/>
              <w:tabs>
                <w:tab w:val="clear" w:pos="1191"/>
                <w:tab w:val="clear" w:pos="1588"/>
                <w:tab w:val="left" w:pos="1418"/>
                <w:tab w:val="decimal" w:pos="2495"/>
                <w:tab w:val="left" w:pos="4500"/>
              </w:tabs>
              <w:rPr>
                <w:lang w:val="en-US"/>
              </w:rPr>
            </w:pPr>
            <w:r>
              <w:rPr>
                <w:lang w:val="en-US"/>
              </w:rPr>
              <w:tab/>
              <w:t>48</w:t>
            </w:r>
            <w:r>
              <w:rPr>
                <w:rFonts w:ascii="Symbol" w:hAnsi="Symbol"/>
              </w:rPr>
              <w:t></w:t>
            </w:r>
            <w:r>
              <w:rPr>
                <w:lang w:val="en-US"/>
              </w:rPr>
              <w:tab/>
            </w:r>
            <w:r>
              <w:rPr>
                <w:rFonts w:ascii="Symbol" w:hAnsi="Symbol"/>
              </w:rPr>
              <w:t></w:t>
            </w:r>
            <w:r>
              <w:rPr>
                <w:lang w:val="en-US"/>
              </w:rPr>
              <w:t>  </w:t>
            </w:r>
            <w:r>
              <w:rPr>
                <w:rFonts w:ascii="Symbol" w:hAnsi="Symbol"/>
              </w:rPr>
              <w:t></w:t>
            </w:r>
            <w:r>
              <w:rPr>
                <w:lang w:val="en-US"/>
              </w:rPr>
              <w:t>  </w:t>
            </w:r>
            <w:r>
              <w:rPr>
                <w:rFonts w:ascii="Symbol" w:hAnsi="Symbol"/>
              </w:rPr>
              <w:t></w:t>
            </w:r>
            <w:r>
              <w:rPr>
                <w:lang w:val="en-US"/>
              </w:rPr>
              <w:tab/>
              <w:t>180</w:t>
            </w:r>
            <w:r>
              <w:rPr>
                <w:rFonts w:ascii="Symbol" w:hAnsi="Symbol"/>
              </w:rPr>
              <w:t></w:t>
            </w:r>
            <w:r>
              <w:rPr>
                <w:lang w:val="en-US"/>
              </w:rPr>
              <w:tab/>
              <w:t>–10 dB(W/40 kHz).</w:t>
            </w:r>
          </w:p>
          <w:p w14:paraId="6AC51455" w14:textId="5D95B61C" w:rsidR="00B84E28" w:rsidRPr="00B84E28" w:rsidRDefault="00B84E28" w:rsidP="00524079">
            <w:pPr>
              <w:rPr>
                <w:lang w:val="en-US"/>
              </w:rPr>
            </w:pPr>
            <w:r w:rsidRPr="00255F89">
              <w:rPr>
                <w:lang w:val="en-US"/>
              </w:rPr>
              <w:t>For any direction in the region outside 3° of the GSO, the above levels may be exceeded by no more than 3 dB</w:t>
            </w:r>
            <w:r>
              <w:rPr>
                <w:lang w:val="en-US"/>
              </w:rPr>
              <w:t>.</w:t>
            </w:r>
          </w:p>
        </w:tc>
      </w:tr>
    </w:tbl>
    <w:p w14:paraId="574C0E01" w14:textId="53783087" w:rsidR="00FB6B5D" w:rsidRDefault="00FB6B5D" w:rsidP="00524079">
      <w:pPr>
        <w:rPr>
          <w:lang w:eastAsia="zh-CN"/>
        </w:rPr>
      </w:pPr>
    </w:p>
    <w:p w14:paraId="44EA9B83" w14:textId="1ECFF2B7" w:rsidR="00B84E28" w:rsidRDefault="00B84E28" w:rsidP="00524079">
      <w:pPr>
        <w:rPr>
          <w:lang w:eastAsia="zh-CN"/>
        </w:rPr>
      </w:pPr>
      <w:r>
        <w:rPr>
          <w:lang w:eastAsia="zh-CN"/>
        </w:rPr>
        <w:t>In FCC Chapter 25, Clause 25.218 (i) is:</w:t>
      </w:r>
    </w:p>
    <w:tbl>
      <w:tblPr>
        <w:tblStyle w:val="afd"/>
        <w:tblW w:w="0" w:type="auto"/>
        <w:tblLook w:val="04A0" w:firstRow="1" w:lastRow="0" w:firstColumn="1" w:lastColumn="0" w:noHBand="0" w:noVBand="1"/>
      </w:tblPr>
      <w:tblGrid>
        <w:gridCol w:w="9631"/>
      </w:tblGrid>
      <w:tr w:rsidR="00B84E28" w14:paraId="3DE2A0A1" w14:textId="77777777" w:rsidTr="00B84E28">
        <w:tc>
          <w:tcPr>
            <w:tcW w:w="9631" w:type="dxa"/>
          </w:tcPr>
          <w:p w14:paraId="4E2A0A86" w14:textId="71C94DC8" w:rsidR="00B84E28" w:rsidRDefault="00B84E28" w:rsidP="00524079">
            <w:pPr>
              <w:rPr>
                <w:lang w:eastAsia="zh-CN"/>
              </w:rPr>
            </w:pPr>
            <w:r>
              <w:rPr>
                <w:noProof/>
                <w:lang w:val="en-US" w:eastAsia="zh-CN"/>
              </w:rPr>
              <w:drawing>
                <wp:inline distT="0" distB="0" distL="0" distR="0" wp14:anchorId="52B9DE9A" wp14:editId="0179D6AF">
                  <wp:extent cx="5976302" cy="3816626"/>
                  <wp:effectExtent l="0" t="0" r="571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980225" cy="3819131"/>
                          </a:xfrm>
                          <a:prstGeom prst="rect">
                            <a:avLst/>
                          </a:prstGeom>
                        </pic:spPr>
                      </pic:pic>
                    </a:graphicData>
                  </a:graphic>
                </wp:inline>
              </w:drawing>
            </w:r>
          </w:p>
        </w:tc>
      </w:tr>
    </w:tbl>
    <w:p w14:paraId="2A9F06A9" w14:textId="1BDC5074" w:rsidR="00B84E28" w:rsidRDefault="00B84E28" w:rsidP="00524079">
      <w:pPr>
        <w:rPr>
          <w:lang w:eastAsia="zh-CN"/>
        </w:rPr>
      </w:pPr>
    </w:p>
    <w:p w14:paraId="6E072491" w14:textId="413EBD6B" w:rsidR="00B84E28" w:rsidRDefault="00B84E28" w:rsidP="00524079">
      <w:pPr>
        <w:rPr>
          <w:lang w:eastAsia="zh-CN"/>
        </w:rPr>
      </w:pPr>
      <w:r>
        <w:rPr>
          <w:rFonts w:hint="eastAsia"/>
          <w:lang w:eastAsia="zh-CN"/>
        </w:rPr>
        <w:t>I</w:t>
      </w:r>
      <w:r>
        <w:rPr>
          <w:lang w:eastAsia="zh-CN"/>
        </w:rPr>
        <w:t>n ECC EN 303 978[22] is:</w:t>
      </w:r>
    </w:p>
    <w:tbl>
      <w:tblPr>
        <w:tblStyle w:val="afd"/>
        <w:tblW w:w="0" w:type="auto"/>
        <w:tblLook w:val="04A0" w:firstRow="1" w:lastRow="0" w:firstColumn="1" w:lastColumn="0" w:noHBand="0" w:noVBand="1"/>
      </w:tblPr>
      <w:tblGrid>
        <w:gridCol w:w="9631"/>
      </w:tblGrid>
      <w:tr w:rsidR="00B84E28" w14:paraId="7F1FE4A4" w14:textId="77777777" w:rsidTr="00B84E28">
        <w:tc>
          <w:tcPr>
            <w:tcW w:w="9631" w:type="dxa"/>
          </w:tcPr>
          <w:p w14:paraId="4CB60D0F" w14:textId="18360189" w:rsidR="00B84E28" w:rsidRDefault="00B84E28" w:rsidP="00524079">
            <w:pPr>
              <w:rPr>
                <w:lang w:eastAsia="zh-CN"/>
              </w:rPr>
            </w:pPr>
            <w:r>
              <w:rPr>
                <w:noProof/>
                <w:lang w:val="en-US" w:eastAsia="zh-CN"/>
              </w:rPr>
              <w:lastRenderedPageBreak/>
              <w:drawing>
                <wp:inline distT="0" distB="0" distL="0" distR="0" wp14:anchorId="6AE599F7" wp14:editId="11F97C3C">
                  <wp:extent cx="5949812" cy="3049047"/>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954867" cy="3051637"/>
                          </a:xfrm>
                          <a:prstGeom prst="rect">
                            <a:avLst/>
                          </a:prstGeom>
                        </pic:spPr>
                      </pic:pic>
                    </a:graphicData>
                  </a:graphic>
                </wp:inline>
              </w:drawing>
            </w:r>
          </w:p>
        </w:tc>
      </w:tr>
    </w:tbl>
    <w:p w14:paraId="1EF59035" w14:textId="4487A004" w:rsidR="00B84E28" w:rsidRDefault="00B84E28" w:rsidP="00524079">
      <w:pPr>
        <w:rPr>
          <w:lang w:eastAsia="zh-CN"/>
        </w:rPr>
      </w:pPr>
    </w:p>
    <w:p w14:paraId="22128E80" w14:textId="5B5C2FF2" w:rsidR="00B84E28" w:rsidRDefault="00B84E28" w:rsidP="00524079">
      <w:pPr>
        <w:rPr>
          <w:lang w:eastAsia="zh-CN"/>
        </w:rPr>
      </w:pPr>
      <w:r>
        <w:rPr>
          <w:lang w:eastAsia="zh-CN"/>
        </w:rPr>
        <w:t>And if we directly compare the above mentioned off-axis eirp from different references</w:t>
      </w:r>
      <w:r w:rsidR="00695032">
        <w:rPr>
          <w:lang w:eastAsia="zh-CN"/>
        </w:rPr>
        <w:t xml:space="preserve"> by converting them to the same unit, i.e. dBW/MHz</w:t>
      </w:r>
      <w:r>
        <w:rPr>
          <w:lang w:eastAsia="zh-CN"/>
        </w:rPr>
        <w:t>, it’</w:t>
      </w:r>
      <w:r w:rsidR="00695032">
        <w:rPr>
          <w:lang w:eastAsia="zh-CN"/>
        </w:rPr>
        <w:t>s quite obvious that the requirements differs from each other.</w:t>
      </w:r>
    </w:p>
    <w:p w14:paraId="0765815E" w14:textId="6FAFC34F" w:rsidR="00B84E28" w:rsidRPr="00B84E28" w:rsidRDefault="00B84E28" w:rsidP="00524079">
      <w:pPr>
        <w:rPr>
          <w:lang w:eastAsia="zh-CN"/>
        </w:rPr>
      </w:pPr>
      <w:r>
        <w:rPr>
          <w:noProof/>
          <w:lang w:val="en-US" w:eastAsia="zh-CN"/>
        </w:rPr>
        <w:drawing>
          <wp:inline distT="0" distB="0" distL="0" distR="0" wp14:anchorId="44E4A057" wp14:editId="27E3B082">
            <wp:extent cx="6029325" cy="3362325"/>
            <wp:effectExtent l="0" t="0" r="9525" b="9525"/>
            <wp:docPr id="3"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3FEA4799" w14:textId="10585B47" w:rsidR="00FB6B5D" w:rsidRDefault="00FB6B5D" w:rsidP="00524079">
      <w:pPr>
        <w:rPr>
          <w:lang w:eastAsia="zh-CN"/>
        </w:rPr>
      </w:pPr>
    </w:p>
    <w:p w14:paraId="28B267FE" w14:textId="334F1287" w:rsidR="00695032" w:rsidRDefault="00695032" w:rsidP="00524079">
      <w:pPr>
        <w:rPr>
          <w:lang w:eastAsia="zh-CN"/>
        </w:rPr>
      </w:pPr>
      <w:r w:rsidRPr="00695032">
        <w:rPr>
          <w:rFonts w:hint="eastAsia"/>
          <w:b/>
          <w:lang w:eastAsia="zh-CN"/>
        </w:rPr>
        <w:t>O</w:t>
      </w:r>
      <w:r w:rsidRPr="00695032">
        <w:rPr>
          <w:b/>
          <w:lang w:eastAsia="zh-CN"/>
        </w:rPr>
        <w:t>bservation 5</w:t>
      </w:r>
      <w:r>
        <w:rPr>
          <w:lang w:eastAsia="zh-CN"/>
        </w:rPr>
        <w:t>: The off-axis eirp limits from ITU-R, ECC are different from the off-axis eirp limits in FCC in some off-axis degree. Moreover, it is also worth to mention the reference bandwidth for off-axis eirp are different, for example, the reference bandwidth in ITU-R and ECC are 40 kHz, while the reference bandwidth in FCC is 1MHz. The reference bandwidth also plays important role in such eirp requirements and would affect the channel planning and power distribution during practical operation of NR-NTN.</w:t>
      </w:r>
    </w:p>
    <w:p w14:paraId="45D29016" w14:textId="77777777" w:rsidR="00695032" w:rsidRPr="00FB6B5D" w:rsidRDefault="00695032" w:rsidP="00524079">
      <w:pPr>
        <w:rPr>
          <w:lang w:eastAsia="zh-CN"/>
        </w:rPr>
      </w:pPr>
    </w:p>
    <w:p w14:paraId="21C48865" w14:textId="3F97E2FC" w:rsidR="00524079" w:rsidRDefault="00524079" w:rsidP="00C32685">
      <w:pPr>
        <w:pStyle w:val="1"/>
        <w:tabs>
          <w:tab w:val="right" w:pos="9641"/>
        </w:tabs>
        <w:rPr>
          <w:lang w:val="en-GB"/>
        </w:rPr>
      </w:pPr>
      <w:r>
        <w:rPr>
          <w:lang w:val="en-GB"/>
        </w:rPr>
        <w:lastRenderedPageBreak/>
        <w:t>Other regulation and standards information</w:t>
      </w:r>
      <w:r w:rsidR="00C32685">
        <w:rPr>
          <w:lang w:val="en-GB"/>
        </w:rPr>
        <w:tab/>
      </w:r>
    </w:p>
    <w:p w14:paraId="3D69E009" w14:textId="58691F23" w:rsidR="00524079" w:rsidRDefault="00524079" w:rsidP="00524079">
      <w:pPr>
        <w:rPr>
          <w:lang w:eastAsia="zh-CN"/>
        </w:rPr>
      </w:pPr>
      <w:r w:rsidRPr="00524079">
        <w:rPr>
          <w:rFonts w:hint="eastAsia"/>
          <w:lang w:eastAsia="zh-CN"/>
        </w:rPr>
        <w:t>I</w:t>
      </w:r>
      <w:r w:rsidRPr="00524079">
        <w:rPr>
          <w:lang w:eastAsia="zh-CN"/>
        </w:rPr>
        <w:t>n EU</w:t>
      </w:r>
      <w:r>
        <w:rPr>
          <w:lang w:eastAsia="zh-CN"/>
        </w:rPr>
        <w:t xml:space="preserve">, </w:t>
      </w:r>
      <w:r w:rsidR="00FB6B5D">
        <w:rPr>
          <w:lang w:eastAsia="zh-CN"/>
        </w:rPr>
        <w:t>there are</w:t>
      </w:r>
      <w:r>
        <w:rPr>
          <w:lang w:eastAsia="zh-CN"/>
        </w:rPr>
        <w:t xml:space="preserve"> other harmonized European standards like </w:t>
      </w:r>
      <w:r w:rsidRPr="00524079">
        <w:rPr>
          <w:b/>
          <w:lang w:eastAsia="zh-CN"/>
        </w:rPr>
        <w:t>EN 302 448</w:t>
      </w:r>
      <w:r>
        <w:rPr>
          <w:lang w:eastAsia="zh-CN"/>
        </w:rPr>
        <w:t xml:space="preserve">[32] for Earth Stations on Trains (ESTs) on 14/12 GHz frequency bands, </w:t>
      </w:r>
      <w:r w:rsidRPr="00524079">
        <w:rPr>
          <w:b/>
          <w:lang w:eastAsia="zh-CN"/>
        </w:rPr>
        <w:t>EN 301 459</w:t>
      </w:r>
      <w:r>
        <w:rPr>
          <w:lang w:eastAsia="zh-CN"/>
        </w:rPr>
        <w:t>[33] for Satellite Interactive Terminals (SIT) and Satellite User Terminals (SUT) on 29.5~30.0GHz frequency bands, etc.</w:t>
      </w:r>
    </w:p>
    <w:p w14:paraId="0DAE5EF2" w14:textId="2F6A00E2" w:rsidR="00524079" w:rsidRDefault="00524079" w:rsidP="00524079">
      <w:pPr>
        <w:rPr>
          <w:lang w:eastAsia="zh-CN"/>
        </w:rPr>
      </w:pPr>
      <w:r>
        <w:rPr>
          <w:rFonts w:hint="eastAsia"/>
          <w:lang w:eastAsia="zh-CN"/>
        </w:rPr>
        <w:t>I</w:t>
      </w:r>
      <w:r>
        <w:rPr>
          <w:lang w:eastAsia="zh-CN"/>
        </w:rPr>
        <w:t xml:space="preserve">n China, </w:t>
      </w:r>
      <w:r w:rsidR="00FB6B5D">
        <w:rPr>
          <w:lang w:eastAsia="zh-CN"/>
        </w:rPr>
        <w:t>there are</w:t>
      </w:r>
      <w:r>
        <w:rPr>
          <w:lang w:eastAsia="zh-CN"/>
        </w:rPr>
        <w:t xml:space="preserve"> harmonized standards for earth station in motion (ESIM) like </w:t>
      </w:r>
      <w:r w:rsidRPr="00524079">
        <w:rPr>
          <w:b/>
          <w:lang w:eastAsia="zh-CN"/>
        </w:rPr>
        <w:t>YD/T 3934</w:t>
      </w:r>
      <w:r>
        <w:rPr>
          <w:lang w:eastAsia="zh-CN"/>
        </w:rPr>
        <w:t xml:space="preserve">[34] for moving L-ESIM in Ka-band, </w:t>
      </w:r>
      <w:r w:rsidRPr="00524079">
        <w:rPr>
          <w:b/>
          <w:lang w:eastAsia="zh-CN"/>
        </w:rPr>
        <w:t>YD/T 3933</w:t>
      </w:r>
      <w:r>
        <w:rPr>
          <w:lang w:eastAsia="zh-CN"/>
        </w:rPr>
        <w:t xml:space="preserve">[35] for stationary L-ESIM in Ka-band, </w:t>
      </w:r>
      <w:r w:rsidRPr="00524079">
        <w:rPr>
          <w:b/>
          <w:lang w:eastAsia="zh-CN"/>
        </w:rPr>
        <w:t>YD/T 3254</w:t>
      </w:r>
      <w:r>
        <w:rPr>
          <w:lang w:eastAsia="zh-CN"/>
        </w:rPr>
        <w:t xml:space="preserve">[36] for moving L-ESIM in Ku-band, etc. </w:t>
      </w:r>
    </w:p>
    <w:p w14:paraId="5F2A70FA" w14:textId="0A0356E3" w:rsidR="00524079" w:rsidRDefault="00524079" w:rsidP="00524079">
      <w:pPr>
        <w:rPr>
          <w:lang w:eastAsia="zh-CN"/>
        </w:rPr>
      </w:pPr>
      <w:r w:rsidRPr="00524079">
        <w:rPr>
          <w:b/>
          <w:lang w:eastAsia="zh-CN"/>
        </w:rPr>
        <w:t xml:space="preserve">Observation </w:t>
      </w:r>
      <w:r w:rsidR="00695032">
        <w:rPr>
          <w:b/>
          <w:lang w:eastAsia="zh-CN"/>
        </w:rPr>
        <w:t>6</w:t>
      </w:r>
      <w:r>
        <w:rPr>
          <w:lang w:eastAsia="zh-CN"/>
        </w:rPr>
        <w:t>: Other products standards in different regions and countries existed would have impact on the NTN operation and technical specifications.</w:t>
      </w:r>
    </w:p>
    <w:p w14:paraId="37E3BBF3" w14:textId="77777777" w:rsidR="00275992" w:rsidRPr="00C32685" w:rsidRDefault="00275992" w:rsidP="00524079">
      <w:pPr>
        <w:rPr>
          <w:lang w:eastAsia="zh-CN"/>
        </w:rPr>
      </w:pPr>
    </w:p>
    <w:p w14:paraId="73709447" w14:textId="70A6796C" w:rsidR="00524079" w:rsidRDefault="00524079" w:rsidP="00524079">
      <w:pPr>
        <w:pStyle w:val="1"/>
        <w:rPr>
          <w:lang w:val="en-GB"/>
        </w:rPr>
      </w:pPr>
      <w:r>
        <w:rPr>
          <w:lang w:val="en-GB"/>
        </w:rPr>
        <w:t>Proposal</w:t>
      </w:r>
    </w:p>
    <w:p w14:paraId="66ED06A7" w14:textId="62048256" w:rsidR="00524079" w:rsidRPr="00524079" w:rsidRDefault="00524079" w:rsidP="00524079">
      <w:pPr>
        <w:rPr>
          <w:lang w:eastAsia="zh-CN"/>
        </w:rPr>
      </w:pPr>
      <w:r>
        <w:rPr>
          <w:rFonts w:hint="eastAsia"/>
          <w:lang w:eastAsia="zh-CN"/>
        </w:rPr>
        <w:t>C</w:t>
      </w:r>
      <w:r>
        <w:rPr>
          <w:lang w:eastAsia="zh-CN"/>
        </w:rPr>
        <w:t xml:space="preserve">onsidering the above </w:t>
      </w:r>
      <w:r w:rsidRPr="00524079">
        <w:rPr>
          <w:b/>
          <w:lang w:eastAsia="zh-CN"/>
        </w:rPr>
        <w:t>Observation</w:t>
      </w:r>
      <w:r>
        <w:rPr>
          <w:lang w:eastAsia="zh-CN"/>
        </w:rPr>
        <w:t xml:space="preserve"> 1~</w:t>
      </w:r>
      <w:r w:rsidR="00234343">
        <w:rPr>
          <w:lang w:eastAsia="zh-CN"/>
        </w:rPr>
        <w:t>6</w:t>
      </w:r>
      <w:r>
        <w:rPr>
          <w:lang w:eastAsia="zh-CN"/>
        </w:rPr>
        <w:t xml:space="preserve">, our observation is that these existing regulations and technical standards </w:t>
      </w:r>
      <w:r w:rsidR="00FB6B5D">
        <w:rPr>
          <w:lang w:eastAsia="zh-CN"/>
        </w:rPr>
        <w:t>worldwide</w:t>
      </w:r>
      <w:r>
        <w:rPr>
          <w:lang w:eastAsia="zh-CN"/>
        </w:rPr>
        <w:t xml:space="preserve"> need to be considered when making the technical specifications of NTN SAN and UE. </w:t>
      </w:r>
    </w:p>
    <w:p w14:paraId="0457188F" w14:textId="24BC8913" w:rsidR="009A47B1" w:rsidRDefault="009A47B1" w:rsidP="00524079">
      <w:pPr>
        <w:rPr>
          <w:b/>
        </w:rPr>
      </w:pPr>
      <w:r w:rsidRPr="009A47B1">
        <w:rPr>
          <w:b/>
        </w:rPr>
        <w:t>Proposal 1: The above</w:t>
      </w:r>
      <w:r>
        <w:rPr>
          <w:rFonts w:hint="eastAsia"/>
          <w:b/>
          <w:lang w:eastAsia="zh-CN"/>
        </w:rPr>
        <w:t>-</w:t>
      </w:r>
      <w:r w:rsidRPr="009A47B1">
        <w:rPr>
          <w:b/>
        </w:rPr>
        <w:t>mentioned regulations should be captured in Chapter 5 of TR 38.863 and as well be considered when defining relevant RF requirements of NTN UE.</w:t>
      </w:r>
    </w:p>
    <w:p w14:paraId="01280DDA" w14:textId="40238325" w:rsidR="00524079" w:rsidRPr="00524079" w:rsidRDefault="00524079" w:rsidP="00524079">
      <w:pPr>
        <w:rPr>
          <w:b/>
          <w:lang w:eastAsia="zh-CN"/>
        </w:rPr>
      </w:pPr>
      <w:r w:rsidRPr="00524079">
        <w:rPr>
          <w:b/>
          <w:lang w:eastAsia="zh-CN"/>
        </w:rPr>
        <w:t xml:space="preserve">Proposal </w:t>
      </w:r>
      <w:r w:rsidR="009A47B1">
        <w:rPr>
          <w:b/>
          <w:lang w:eastAsia="zh-CN"/>
        </w:rPr>
        <w:t>2</w:t>
      </w:r>
      <w:r w:rsidRPr="00524079">
        <w:rPr>
          <w:b/>
          <w:lang w:eastAsia="zh-CN"/>
        </w:rPr>
        <w:t xml:space="preserve">: RAN4 </w:t>
      </w:r>
      <w:r>
        <w:rPr>
          <w:b/>
          <w:lang w:eastAsia="zh-CN"/>
        </w:rPr>
        <w:t>to</w:t>
      </w:r>
      <w:r w:rsidRPr="00524079">
        <w:rPr>
          <w:b/>
          <w:lang w:eastAsia="zh-CN"/>
        </w:rPr>
        <w:t xml:space="preserve"> </w:t>
      </w:r>
      <w:r>
        <w:rPr>
          <w:b/>
          <w:lang w:eastAsia="zh-CN"/>
        </w:rPr>
        <w:t>discuss on</w:t>
      </w:r>
      <w:r w:rsidRPr="00524079">
        <w:rPr>
          <w:b/>
          <w:lang w:eastAsia="zh-CN"/>
        </w:rPr>
        <w:t xml:space="preserve"> how to interpret these existing regulations and product standards from global, regional and country-specific levels to the technical specifications that would be built </w:t>
      </w:r>
      <w:r>
        <w:rPr>
          <w:b/>
          <w:lang w:eastAsia="zh-CN"/>
        </w:rPr>
        <w:t>by</w:t>
      </w:r>
      <w:r w:rsidRPr="00524079">
        <w:rPr>
          <w:b/>
          <w:lang w:eastAsia="zh-CN"/>
        </w:rPr>
        <w:t xml:space="preserve"> RAN4 for the </w:t>
      </w:r>
      <w:r>
        <w:rPr>
          <w:b/>
          <w:lang w:eastAsia="zh-CN"/>
        </w:rPr>
        <w:t>NR-</w:t>
      </w:r>
      <w:r w:rsidRPr="00524079">
        <w:rPr>
          <w:b/>
          <w:lang w:eastAsia="zh-CN"/>
        </w:rPr>
        <w:t>NTN</w:t>
      </w:r>
      <w:r>
        <w:rPr>
          <w:b/>
          <w:lang w:eastAsia="zh-CN"/>
        </w:rPr>
        <w:t xml:space="preserve"> enhancement</w:t>
      </w:r>
      <w:r w:rsidRPr="00524079">
        <w:rPr>
          <w:b/>
          <w:lang w:eastAsia="zh-CN"/>
        </w:rPr>
        <w:t xml:space="preserve"> to operate </w:t>
      </w:r>
      <w:r>
        <w:rPr>
          <w:b/>
          <w:lang w:eastAsia="zh-CN"/>
        </w:rPr>
        <w:t>legally</w:t>
      </w:r>
      <w:r w:rsidRPr="00524079">
        <w:rPr>
          <w:b/>
          <w:lang w:eastAsia="zh-CN"/>
        </w:rPr>
        <w:t>.</w:t>
      </w:r>
    </w:p>
    <w:p w14:paraId="52481C79" w14:textId="7B9407E1" w:rsidR="00234343" w:rsidRPr="00524079" w:rsidRDefault="00234343" w:rsidP="00234343">
      <w:pPr>
        <w:rPr>
          <w:b/>
          <w:lang w:eastAsia="zh-CN"/>
        </w:rPr>
      </w:pPr>
      <w:r w:rsidRPr="00524079">
        <w:rPr>
          <w:b/>
          <w:lang w:eastAsia="zh-CN"/>
        </w:rPr>
        <w:t xml:space="preserve">Proposal </w:t>
      </w:r>
      <w:r w:rsidR="009A47B1">
        <w:rPr>
          <w:b/>
          <w:lang w:eastAsia="zh-CN"/>
        </w:rPr>
        <w:t>3</w:t>
      </w:r>
      <w:r w:rsidRPr="00524079">
        <w:rPr>
          <w:b/>
          <w:lang w:eastAsia="zh-CN"/>
        </w:rPr>
        <w:t xml:space="preserve">: RAN4 </w:t>
      </w:r>
      <w:r>
        <w:rPr>
          <w:b/>
          <w:lang w:eastAsia="zh-CN"/>
        </w:rPr>
        <w:t>to</w:t>
      </w:r>
      <w:r w:rsidRPr="00524079">
        <w:rPr>
          <w:b/>
          <w:lang w:eastAsia="zh-CN"/>
        </w:rPr>
        <w:t xml:space="preserve"> </w:t>
      </w:r>
      <w:r>
        <w:rPr>
          <w:b/>
          <w:lang w:eastAsia="zh-CN"/>
        </w:rPr>
        <w:t>discuss on how to accommodate the differences for off-axis eirp requirements among different regulations</w:t>
      </w:r>
      <w:r w:rsidRPr="00524079">
        <w:rPr>
          <w:b/>
          <w:lang w:eastAsia="zh-CN"/>
        </w:rPr>
        <w:t>.</w:t>
      </w:r>
    </w:p>
    <w:p w14:paraId="0DB0CA28" w14:textId="77777777" w:rsidR="00234343" w:rsidRPr="00234343" w:rsidRDefault="00234343" w:rsidP="00304BC4">
      <w:pPr>
        <w:jc w:val="both"/>
        <w:rPr>
          <w:b/>
          <w:lang w:eastAsia="zh-CN"/>
        </w:rPr>
      </w:pPr>
    </w:p>
    <w:p w14:paraId="30B2363F" w14:textId="3FB37FF3" w:rsidR="00606FC4" w:rsidRDefault="00606FC4" w:rsidP="00606FC4">
      <w:pPr>
        <w:pStyle w:val="1"/>
        <w:rPr>
          <w:lang w:val="en-GB"/>
        </w:rPr>
      </w:pPr>
      <w:r>
        <w:rPr>
          <w:rFonts w:hint="eastAsia"/>
          <w:lang w:val="en-GB" w:eastAsia="zh-CN"/>
        </w:rPr>
        <w:t>Con</w:t>
      </w:r>
      <w:r>
        <w:rPr>
          <w:lang w:val="en-GB"/>
        </w:rPr>
        <w:t>clusion</w:t>
      </w:r>
    </w:p>
    <w:p w14:paraId="4A8C1E49" w14:textId="77777777" w:rsidR="00524079" w:rsidRDefault="00524079" w:rsidP="00524079">
      <w:pPr>
        <w:rPr>
          <w:lang w:eastAsia="zh-CN"/>
        </w:rPr>
      </w:pPr>
      <w:r w:rsidRPr="00524079">
        <w:rPr>
          <w:rFonts w:hint="eastAsia"/>
          <w:b/>
          <w:lang w:eastAsia="zh-CN"/>
        </w:rPr>
        <w:t>O</w:t>
      </w:r>
      <w:r w:rsidRPr="00524079">
        <w:rPr>
          <w:b/>
          <w:lang w:eastAsia="zh-CN"/>
        </w:rPr>
        <w:t>bservation 1</w:t>
      </w:r>
      <w:r>
        <w:rPr>
          <w:lang w:eastAsia="zh-CN"/>
        </w:rPr>
        <w:t>: In the long-going discussions of this topic, the ITU, ECC, FCC, Chinese and along with other international, regional and country-specific regulations and product standards were suggested and proposed to be considered as regulatory references for NTN UE in RAN4 specifications.</w:t>
      </w:r>
    </w:p>
    <w:p w14:paraId="7C72B85F" w14:textId="77777777" w:rsidR="00524079" w:rsidRDefault="00524079" w:rsidP="00524079">
      <w:pPr>
        <w:rPr>
          <w:lang w:eastAsia="zh-CN"/>
        </w:rPr>
      </w:pPr>
      <w:r w:rsidRPr="00524079">
        <w:rPr>
          <w:rFonts w:hint="eastAsia"/>
          <w:b/>
          <w:lang w:eastAsia="zh-CN"/>
        </w:rPr>
        <w:t>O</w:t>
      </w:r>
      <w:r w:rsidRPr="00524079">
        <w:rPr>
          <w:b/>
          <w:lang w:eastAsia="zh-CN"/>
        </w:rPr>
        <w:t>bservation 2</w:t>
      </w:r>
      <w:r>
        <w:rPr>
          <w:lang w:eastAsia="zh-CN"/>
        </w:rPr>
        <w:t>: The discussed regulations, so far, include requirements on frequency allocations; on-axis eirp limits; off-axis eirp limits; spurious emission; beam tracking accuracies; power flux density requirements; self-monitoring, etc.</w:t>
      </w:r>
    </w:p>
    <w:p w14:paraId="3027337C" w14:textId="77777777" w:rsidR="00524079" w:rsidRPr="00524079" w:rsidRDefault="00524079" w:rsidP="00524079">
      <w:pPr>
        <w:rPr>
          <w:lang w:eastAsia="zh-CN"/>
        </w:rPr>
      </w:pPr>
      <w:r w:rsidRPr="00524079">
        <w:rPr>
          <w:rFonts w:hint="eastAsia"/>
          <w:b/>
          <w:lang w:eastAsia="zh-CN"/>
        </w:rPr>
        <w:t>O</w:t>
      </w:r>
      <w:r w:rsidRPr="00524079">
        <w:rPr>
          <w:b/>
          <w:lang w:eastAsia="zh-CN"/>
        </w:rPr>
        <w:t>bservation 3</w:t>
      </w:r>
      <w:r>
        <w:rPr>
          <w:lang w:eastAsia="zh-CN"/>
        </w:rPr>
        <w:t>: The regulations are frequency dependent and satellite orbit type (GSO/NGSO) dependent, and they are mandatory to the NTN operations on both NTN SAN and NTN UE sides. Some specific terms, like self-monitoring (NCMC), short-/long-term protection criteria over GSO from NGSO operations, and negotiating during operations are dynamically operated from time to time.</w:t>
      </w:r>
    </w:p>
    <w:p w14:paraId="6BEBBC2E" w14:textId="77777777" w:rsidR="00524079" w:rsidRDefault="00524079" w:rsidP="00524079">
      <w:pPr>
        <w:rPr>
          <w:lang w:eastAsia="zh-CN"/>
        </w:rPr>
      </w:pPr>
      <w:r w:rsidRPr="00524079">
        <w:rPr>
          <w:rFonts w:hint="eastAsia"/>
          <w:b/>
          <w:lang w:eastAsia="zh-CN"/>
        </w:rPr>
        <w:t>O</w:t>
      </w:r>
      <w:r w:rsidRPr="00524079">
        <w:rPr>
          <w:b/>
          <w:lang w:eastAsia="zh-CN"/>
        </w:rPr>
        <w:t>bservation 4</w:t>
      </w:r>
      <w:r>
        <w:rPr>
          <w:lang w:eastAsia="zh-CN"/>
        </w:rPr>
        <w:t xml:space="preserve">: The clauses in FCC Chapter 25 regulates the technical standards and operational requirements, including specific RF requirements, for satellite and earth stations, which would affect the NTN SAN and NTN UE. These detailed requirements covers </w:t>
      </w:r>
      <w:r w:rsidRPr="00524079">
        <w:rPr>
          <w:lang w:eastAsia="zh-CN"/>
        </w:rPr>
        <w:t>emission limits, frequency tolerances, minimum elevation angle, power flux density, etc.</w:t>
      </w:r>
    </w:p>
    <w:p w14:paraId="60B8DA14" w14:textId="77777777" w:rsidR="00234343" w:rsidRDefault="00234343" w:rsidP="00234343">
      <w:pPr>
        <w:rPr>
          <w:lang w:eastAsia="zh-CN"/>
        </w:rPr>
      </w:pPr>
      <w:r w:rsidRPr="00695032">
        <w:rPr>
          <w:rFonts w:hint="eastAsia"/>
          <w:b/>
          <w:lang w:eastAsia="zh-CN"/>
        </w:rPr>
        <w:t>O</w:t>
      </w:r>
      <w:r w:rsidRPr="00695032">
        <w:rPr>
          <w:b/>
          <w:lang w:eastAsia="zh-CN"/>
        </w:rPr>
        <w:t>bservation 5</w:t>
      </w:r>
      <w:r>
        <w:rPr>
          <w:lang w:eastAsia="zh-CN"/>
        </w:rPr>
        <w:t>: The off-axis eirp limits from ITU-R, ECC are different from the off-axis eirp limits in FCC in some off-axis degree. Moreover, it is also worth to mention the reference bandwidth for off-axis eirp are different, for example, the reference bandwidth in ITU-R and ECC are 40 kHz, while the reference bandwidth in FCC is 1MHz. The reference bandwidth also plays important role in such eirp requirements and would affect the channel planning and power distribution during practical operation of NR-NTN.</w:t>
      </w:r>
    </w:p>
    <w:p w14:paraId="5BCA2936" w14:textId="77777777" w:rsidR="00234343" w:rsidRDefault="00234343" w:rsidP="00234343">
      <w:pPr>
        <w:rPr>
          <w:lang w:eastAsia="zh-CN"/>
        </w:rPr>
      </w:pPr>
      <w:r w:rsidRPr="00524079">
        <w:rPr>
          <w:b/>
          <w:lang w:eastAsia="zh-CN"/>
        </w:rPr>
        <w:t xml:space="preserve">Observation </w:t>
      </w:r>
      <w:r>
        <w:rPr>
          <w:b/>
          <w:lang w:eastAsia="zh-CN"/>
        </w:rPr>
        <w:t>6</w:t>
      </w:r>
      <w:r>
        <w:rPr>
          <w:lang w:eastAsia="zh-CN"/>
        </w:rPr>
        <w:t>: Other products standards in different regions and countries existed would have impact on the NTN operation and technical specifications.</w:t>
      </w:r>
    </w:p>
    <w:p w14:paraId="65606706" w14:textId="77777777" w:rsidR="00524079" w:rsidRPr="00234343" w:rsidRDefault="00524079" w:rsidP="00540F1B">
      <w:pPr>
        <w:rPr>
          <w:b/>
          <w:lang w:eastAsia="zh-CN"/>
        </w:rPr>
      </w:pPr>
    </w:p>
    <w:p w14:paraId="61C4592E" w14:textId="77777777" w:rsidR="009A47B1" w:rsidRDefault="009A47B1" w:rsidP="009A47B1">
      <w:pPr>
        <w:rPr>
          <w:b/>
        </w:rPr>
      </w:pPr>
      <w:r w:rsidRPr="009A47B1">
        <w:rPr>
          <w:b/>
        </w:rPr>
        <w:lastRenderedPageBreak/>
        <w:t>Proposal 1: The above</w:t>
      </w:r>
      <w:r>
        <w:rPr>
          <w:rFonts w:hint="eastAsia"/>
          <w:b/>
          <w:lang w:eastAsia="zh-CN"/>
        </w:rPr>
        <w:t>-</w:t>
      </w:r>
      <w:r w:rsidRPr="009A47B1">
        <w:rPr>
          <w:b/>
        </w:rPr>
        <w:t>mentioned regulations should be captured in Chapter 5 of TR 38.863 and as well be considered when defining relevant RF requirements of NTN UE.</w:t>
      </w:r>
    </w:p>
    <w:p w14:paraId="449E21A4" w14:textId="77777777" w:rsidR="009A47B1" w:rsidRPr="00524079" w:rsidRDefault="009A47B1" w:rsidP="009A47B1">
      <w:pPr>
        <w:rPr>
          <w:b/>
          <w:lang w:eastAsia="zh-CN"/>
        </w:rPr>
      </w:pPr>
      <w:r w:rsidRPr="00524079">
        <w:rPr>
          <w:b/>
          <w:lang w:eastAsia="zh-CN"/>
        </w:rPr>
        <w:t xml:space="preserve">Proposal </w:t>
      </w:r>
      <w:r>
        <w:rPr>
          <w:b/>
          <w:lang w:eastAsia="zh-CN"/>
        </w:rPr>
        <w:t>2</w:t>
      </w:r>
      <w:r w:rsidRPr="00524079">
        <w:rPr>
          <w:b/>
          <w:lang w:eastAsia="zh-CN"/>
        </w:rPr>
        <w:t xml:space="preserve">: RAN4 </w:t>
      </w:r>
      <w:r>
        <w:rPr>
          <w:b/>
          <w:lang w:eastAsia="zh-CN"/>
        </w:rPr>
        <w:t>to</w:t>
      </w:r>
      <w:r w:rsidRPr="00524079">
        <w:rPr>
          <w:b/>
          <w:lang w:eastAsia="zh-CN"/>
        </w:rPr>
        <w:t xml:space="preserve"> </w:t>
      </w:r>
      <w:r>
        <w:rPr>
          <w:b/>
          <w:lang w:eastAsia="zh-CN"/>
        </w:rPr>
        <w:t>discuss on</w:t>
      </w:r>
      <w:r w:rsidRPr="00524079">
        <w:rPr>
          <w:b/>
          <w:lang w:eastAsia="zh-CN"/>
        </w:rPr>
        <w:t xml:space="preserve"> how to interpret these existing regulations and product standards from global, regional and country-specific levels to the technical specifications that would be built </w:t>
      </w:r>
      <w:r>
        <w:rPr>
          <w:b/>
          <w:lang w:eastAsia="zh-CN"/>
        </w:rPr>
        <w:t>by</w:t>
      </w:r>
      <w:r w:rsidRPr="00524079">
        <w:rPr>
          <w:b/>
          <w:lang w:eastAsia="zh-CN"/>
        </w:rPr>
        <w:t xml:space="preserve"> RAN4 for the </w:t>
      </w:r>
      <w:r>
        <w:rPr>
          <w:b/>
          <w:lang w:eastAsia="zh-CN"/>
        </w:rPr>
        <w:t>NR-</w:t>
      </w:r>
      <w:r w:rsidRPr="00524079">
        <w:rPr>
          <w:b/>
          <w:lang w:eastAsia="zh-CN"/>
        </w:rPr>
        <w:t>NTN</w:t>
      </w:r>
      <w:r>
        <w:rPr>
          <w:b/>
          <w:lang w:eastAsia="zh-CN"/>
        </w:rPr>
        <w:t xml:space="preserve"> enhancement</w:t>
      </w:r>
      <w:r w:rsidRPr="00524079">
        <w:rPr>
          <w:b/>
          <w:lang w:eastAsia="zh-CN"/>
        </w:rPr>
        <w:t xml:space="preserve"> to operate </w:t>
      </w:r>
      <w:r>
        <w:rPr>
          <w:b/>
          <w:lang w:eastAsia="zh-CN"/>
        </w:rPr>
        <w:t>legally</w:t>
      </w:r>
      <w:r w:rsidRPr="00524079">
        <w:rPr>
          <w:b/>
          <w:lang w:eastAsia="zh-CN"/>
        </w:rPr>
        <w:t>.</w:t>
      </w:r>
    </w:p>
    <w:p w14:paraId="017D5897" w14:textId="77777777" w:rsidR="009A47B1" w:rsidRPr="00524079" w:rsidRDefault="009A47B1" w:rsidP="009A47B1">
      <w:pPr>
        <w:rPr>
          <w:b/>
          <w:lang w:eastAsia="zh-CN"/>
        </w:rPr>
      </w:pPr>
      <w:r w:rsidRPr="00524079">
        <w:rPr>
          <w:b/>
          <w:lang w:eastAsia="zh-CN"/>
        </w:rPr>
        <w:t xml:space="preserve">Proposal </w:t>
      </w:r>
      <w:r>
        <w:rPr>
          <w:b/>
          <w:lang w:eastAsia="zh-CN"/>
        </w:rPr>
        <w:t>3</w:t>
      </w:r>
      <w:r w:rsidRPr="00524079">
        <w:rPr>
          <w:b/>
          <w:lang w:eastAsia="zh-CN"/>
        </w:rPr>
        <w:t xml:space="preserve">: RAN4 </w:t>
      </w:r>
      <w:r>
        <w:rPr>
          <w:b/>
          <w:lang w:eastAsia="zh-CN"/>
        </w:rPr>
        <w:t>to</w:t>
      </w:r>
      <w:r w:rsidRPr="00524079">
        <w:rPr>
          <w:b/>
          <w:lang w:eastAsia="zh-CN"/>
        </w:rPr>
        <w:t xml:space="preserve"> </w:t>
      </w:r>
      <w:r>
        <w:rPr>
          <w:b/>
          <w:lang w:eastAsia="zh-CN"/>
        </w:rPr>
        <w:t>discuss on how to accommodate the differences for off-axis eirp requirements among different regulations</w:t>
      </w:r>
      <w:r w:rsidRPr="00524079">
        <w:rPr>
          <w:b/>
          <w:lang w:eastAsia="zh-CN"/>
        </w:rPr>
        <w:t>.</w:t>
      </w:r>
    </w:p>
    <w:p w14:paraId="705DE395" w14:textId="77777777" w:rsidR="0038629F" w:rsidRPr="00261FB4" w:rsidRDefault="009E3E95" w:rsidP="00533201">
      <w:pPr>
        <w:pStyle w:val="1"/>
      </w:pPr>
      <w:r w:rsidRPr="00261FB4">
        <w:rPr>
          <w:lang w:val="en-GB"/>
        </w:rPr>
        <w:t>Reference</w:t>
      </w:r>
    </w:p>
    <w:p w14:paraId="79A8D516" w14:textId="5464C8C8" w:rsidR="001D3F3E" w:rsidRDefault="003D614D" w:rsidP="00E02DAC">
      <w:r>
        <w:t>[1</w:t>
      </w:r>
      <w:r w:rsidR="00E6179E">
        <w:t>] R4-23</w:t>
      </w:r>
      <w:r w:rsidR="00E02DAC">
        <w:t>14934</w:t>
      </w:r>
      <w:r w:rsidR="00B04B5F">
        <w:t>, “</w:t>
      </w:r>
      <w:r w:rsidR="00E6179E" w:rsidRPr="00E6179E">
        <w:t xml:space="preserve">WF on </w:t>
      </w:r>
      <w:r w:rsidR="00E02DAC">
        <w:t>UE RF requirements for NR NTN</w:t>
      </w:r>
      <w:r w:rsidR="00B04B5F">
        <w:t xml:space="preserve">”, </w:t>
      </w:r>
      <w:r w:rsidR="00E6179E">
        <w:rPr>
          <w:rFonts w:hint="eastAsia"/>
          <w:lang w:eastAsia="zh-CN"/>
        </w:rPr>
        <w:t>ZTE</w:t>
      </w:r>
      <w:r w:rsidR="00E02DAC">
        <w:t>, Samsung</w:t>
      </w:r>
    </w:p>
    <w:p w14:paraId="36C2F5E6" w14:textId="71B3090E" w:rsidR="00524079" w:rsidRDefault="00524079" w:rsidP="00524079">
      <w:pPr>
        <w:rPr>
          <w:lang w:eastAsia="zh-CN"/>
        </w:rPr>
      </w:pPr>
      <w:r>
        <w:rPr>
          <w:lang w:eastAsia="zh-CN"/>
        </w:rPr>
        <w:t>[2] R4-2219336, “</w:t>
      </w:r>
      <w:r w:rsidRPr="00524079">
        <w:rPr>
          <w:lang w:eastAsia="zh-CN"/>
        </w:rPr>
        <w:t>NTN Terminals in above 10 GHz</w:t>
      </w:r>
      <w:r>
        <w:rPr>
          <w:lang w:eastAsia="zh-CN"/>
        </w:rPr>
        <w:t>”, Thales</w:t>
      </w:r>
    </w:p>
    <w:p w14:paraId="70603A1D" w14:textId="7C6F4B07" w:rsidR="00524079" w:rsidRDefault="00524079" w:rsidP="00524079">
      <w:pPr>
        <w:rPr>
          <w:lang w:eastAsia="zh-CN"/>
        </w:rPr>
      </w:pPr>
      <w:r>
        <w:rPr>
          <w:rFonts w:hint="eastAsia"/>
          <w:lang w:eastAsia="zh-CN"/>
        </w:rPr>
        <w:t>[</w:t>
      </w:r>
      <w:r>
        <w:rPr>
          <w:lang w:eastAsia="zh-CN"/>
        </w:rPr>
        <w:t>3] R4-2301468,”</w:t>
      </w:r>
      <w:r w:rsidRPr="00524079">
        <w:t xml:space="preserve"> </w:t>
      </w:r>
      <w:r w:rsidRPr="00524079">
        <w:rPr>
          <w:lang w:eastAsia="zh-CN"/>
        </w:rPr>
        <w:t>NTN enhancements – UE RF requirements</w:t>
      </w:r>
      <w:r>
        <w:rPr>
          <w:lang w:eastAsia="zh-CN"/>
        </w:rPr>
        <w:t>”, Ericsson</w:t>
      </w:r>
    </w:p>
    <w:p w14:paraId="36A26844" w14:textId="537161C0" w:rsidR="00524079" w:rsidRDefault="00524079" w:rsidP="00524079">
      <w:pPr>
        <w:rPr>
          <w:lang w:eastAsia="zh-CN"/>
        </w:rPr>
      </w:pPr>
      <w:r>
        <w:rPr>
          <w:lang w:eastAsia="zh-CN"/>
        </w:rPr>
        <w:t>[4] R4-2302527,”</w:t>
      </w:r>
      <w:r w:rsidRPr="00524079">
        <w:t xml:space="preserve"> </w:t>
      </w:r>
      <w:r w:rsidRPr="00524079">
        <w:rPr>
          <w:lang w:eastAsia="zh-CN"/>
        </w:rPr>
        <w:t>NTN UE Terminal Types for above 10 GHz</w:t>
      </w:r>
      <w:r>
        <w:rPr>
          <w:lang w:eastAsia="zh-CN"/>
        </w:rPr>
        <w:t>”, Thales, Inmarsat, Hispasat</w:t>
      </w:r>
    </w:p>
    <w:p w14:paraId="0F86CAC1" w14:textId="3FBFE55B" w:rsidR="00524079" w:rsidRDefault="00524079" w:rsidP="00524079">
      <w:pPr>
        <w:rPr>
          <w:lang w:eastAsia="zh-CN"/>
        </w:rPr>
      </w:pPr>
      <w:r>
        <w:rPr>
          <w:rFonts w:hint="eastAsia"/>
          <w:lang w:eastAsia="zh-CN"/>
        </w:rPr>
        <w:t>[</w:t>
      </w:r>
      <w:r>
        <w:rPr>
          <w:lang w:eastAsia="zh-CN"/>
        </w:rPr>
        <w:t>5] R4-2305419, “</w:t>
      </w:r>
      <w:r w:rsidRPr="00524079">
        <w:rPr>
          <w:lang w:eastAsia="zh-CN"/>
        </w:rPr>
        <w:t>Further discussion on UE RF requirements for NTN in Ka-band</w:t>
      </w:r>
      <w:r>
        <w:rPr>
          <w:lang w:eastAsia="zh-CN"/>
        </w:rPr>
        <w:t>”, ZTE</w:t>
      </w:r>
    </w:p>
    <w:p w14:paraId="411CFD9E" w14:textId="6B9A9538" w:rsidR="00524079" w:rsidRDefault="00524079" w:rsidP="00524079">
      <w:pPr>
        <w:rPr>
          <w:lang w:eastAsia="zh-CN"/>
        </w:rPr>
      </w:pPr>
      <w:r>
        <w:rPr>
          <w:lang w:eastAsia="zh-CN"/>
        </w:rPr>
        <w:t>[6] R4-2305844, “</w:t>
      </w:r>
      <w:r w:rsidRPr="00524079">
        <w:rPr>
          <w:lang w:eastAsia="zh-CN"/>
        </w:rPr>
        <w:t>NTN UE terminal reference architecture for above 10 GHz</w:t>
      </w:r>
      <w:r>
        <w:rPr>
          <w:lang w:eastAsia="zh-CN"/>
        </w:rPr>
        <w:t xml:space="preserve">”, Thales, Hughes, Echostar </w:t>
      </w:r>
    </w:p>
    <w:p w14:paraId="103A7663" w14:textId="245B84B9" w:rsidR="00524079" w:rsidRDefault="00524079" w:rsidP="00524079">
      <w:pPr>
        <w:rPr>
          <w:lang w:eastAsia="zh-CN"/>
        </w:rPr>
      </w:pPr>
      <w:r>
        <w:rPr>
          <w:rFonts w:hint="eastAsia"/>
          <w:lang w:eastAsia="zh-CN"/>
        </w:rPr>
        <w:t>[</w:t>
      </w:r>
      <w:r>
        <w:rPr>
          <w:lang w:eastAsia="zh-CN"/>
        </w:rPr>
        <w:t>7] R4-2304570, “</w:t>
      </w:r>
      <w:r w:rsidRPr="00524079">
        <w:rPr>
          <w:lang w:eastAsia="zh-CN"/>
        </w:rPr>
        <w:t>NTN enhancements – UE RF requirements</w:t>
      </w:r>
      <w:r>
        <w:rPr>
          <w:lang w:eastAsia="zh-CN"/>
        </w:rPr>
        <w:t xml:space="preserve">”, Ericsson </w:t>
      </w:r>
    </w:p>
    <w:p w14:paraId="2DDC5B3B" w14:textId="65FF7EF4" w:rsidR="00524079" w:rsidRDefault="00524079" w:rsidP="00524079">
      <w:pPr>
        <w:rPr>
          <w:lang w:eastAsia="zh-CN"/>
        </w:rPr>
      </w:pPr>
      <w:r>
        <w:rPr>
          <w:rFonts w:hint="eastAsia"/>
          <w:lang w:eastAsia="zh-CN"/>
        </w:rPr>
        <w:t>[</w:t>
      </w:r>
      <w:r>
        <w:rPr>
          <w:lang w:eastAsia="zh-CN"/>
        </w:rPr>
        <w:t>8] R4-2308535, “</w:t>
      </w:r>
      <w:r w:rsidRPr="00524079">
        <w:rPr>
          <w:lang w:eastAsia="zh-CN"/>
        </w:rPr>
        <w:t>NTN enhancements – System parameters</w:t>
      </w:r>
      <w:r>
        <w:rPr>
          <w:lang w:eastAsia="zh-CN"/>
        </w:rPr>
        <w:t>”, Ericsson</w:t>
      </w:r>
    </w:p>
    <w:p w14:paraId="79A4A0CD" w14:textId="15B63700" w:rsidR="00524079" w:rsidRDefault="00524079" w:rsidP="00524079">
      <w:pPr>
        <w:rPr>
          <w:lang w:eastAsia="zh-CN"/>
        </w:rPr>
      </w:pPr>
      <w:r>
        <w:rPr>
          <w:rFonts w:hint="eastAsia"/>
          <w:lang w:eastAsia="zh-CN"/>
        </w:rPr>
        <w:t>[</w:t>
      </w:r>
      <w:r>
        <w:rPr>
          <w:lang w:eastAsia="zh-CN"/>
        </w:rPr>
        <w:t>9] R4-2308578, “</w:t>
      </w:r>
      <w:r w:rsidRPr="00524079">
        <w:rPr>
          <w:lang w:eastAsia="zh-CN"/>
        </w:rPr>
        <w:t>Discussion on Ka band NTN UE</w:t>
      </w:r>
      <w:r>
        <w:rPr>
          <w:lang w:eastAsia="zh-CN"/>
        </w:rPr>
        <w:t xml:space="preserve">”, Huawei, HiSilicon </w:t>
      </w:r>
    </w:p>
    <w:p w14:paraId="3BB9C56B" w14:textId="0A68C51C" w:rsidR="00524079" w:rsidRDefault="00524079" w:rsidP="00524079">
      <w:pPr>
        <w:rPr>
          <w:lang w:eastAsia="zh-CN"/>
        </w:rPr>
      </w:pPr>
      <w:r>
        <w:rPr>
          <w:rFonts w:hint="eastAsia"/>
          <w:lang w:eastAsia="zh-CN"/>
        </w:rPr>
        <w:t>[</w:t>
      </w:r>
      <w:r>
        <w:rPr>
          <w:lang w:eastAsia="zh-CN"/>
        </w:rPr>
        <w:t>10] R4-2308784, “</w:t>
      </w:r>
      <w:r w:rsidRPr="00524079">
        <w:rPr>
          <w:lang w:eastAsia="zh-CN"/>
        </w:rPr>
        <w:t>Discussions on NTN UE RF</w:t>
      </w:r>
      <w:r>
        <w:rPr>
          <w:lang w:eastAsia="zh-CN"/>
        </w:rPr>
        <w:t xml:space="preserve">”, Samsung </w:t>
      </w:r>
    </w:p>
    <w:p w14:paraId="60D777E8" w14:textId="705E68EF" w:rsidR="00524079" w:rsidRDefault="00524079" w:rsidP="00524079">
      <w:pPr>
        <w:rPr>
          <w:lang w:eastAsia="zh-CN"/>
        </w:rPr>
      </w:pPr>
      <w:r>
        <w:rPr>
          <w:rFonts w:hint="eastAsia"/>
          <w:lang w:eastAsia="zh-CN"/>
        </w:rPr>
        <w:t>[</w:t>
      </w:r>
      <w:r>
        <w:rPr>
          <w:lang w:eastAsia="zh-CN"/>
        </w:rPr>
        <w:t>11] R4-2309183, “</w:t>
      </w:r>
      <w:r w:rsidRPr="00524079">
        <w:rPr>
          <w:lang w:eastAsia="zh-CN"/>
        </w:rPr>
        <w:t>Further discussion on UE RF requirements for NTN in Ka-band</w:t>
      </w:r>
      <w:r>
        <w:rPr>
          <w:lang w:eastAsia="zh-CN"/>
        </w:rPr>
        <w:t>”, ZTE</w:t>
      </w:r>
    </w:p>
    <w:p w14:paraId="451FD78C" w14:textId="70EC87A4" w:rsidR="00524079" w:rsidRDefault="00524079" w:rsidP="00524079">
      <w:pPr>
        <w:rPr>
          <w:lang w:eastAsia="zh-CN"/>
        </w:rPr>
      </w:pPr>
      <w:r>
        <w:rPr>
          <w:lang w:eastAsia="zh-CN"/>
        </w:rPr>
        <w:t>[12] R4-2309381, “</w:t>
      </w:r>
      <w:r w:rsidRPr="00524079">
        <w:rPr>
          <w:lang w:eastAsia="zh-CN"/>
        </w:rPr>
        <w:t>Coexistence and off-Axis EIRP requirements for NTN-TN NR-Uu interface</w:t>
      </w:r>
      <w:r>
        <w:rPr>
          <w:lang w:eastAsia="zh-CN"/>
        </w:rPr>
        <w:t>”, Verizon</w:t>
      </w:r>
    </w:p>
    <w:p w14:paraId="719CEEA6" w14:textId="3D1C914B" w:rsidR="00524079" w:rsidRDefault="00524079" w:rsidP="00524079">
      <w:pPr>
        <w:rPr>
          <w:lang w:eastAsia="zh-CN"/>
        </w:rPr>
      </w:pPr>
      <w:r>
        <w:rPr>
          <w:rFonts w:hint="eastAsia"/>
          <w:lang w:eastAsia="zh-CN"/>
        </w:rPr>
        <w:t>[</w:t>
      </w:r>
      <w:r>
        <w:rPr>
          <w:lang w:eastAsia="zh-CN"/>
        </w:rPr>
        <w:t>13] R4-2309717, “</w:t>
      </w:r>
      <w:r w:rsidRPr="00524079">
        <w:rPr>
          <w:lang w:eastAsia="zh-CN"/>
        </w:rPr>
        <w:t>Updates for NTN UE terminal requirements discussion in above 10 GHz</w:t>
      </w:r>
      <w:r>
        <w:rPr>
          <w:lang w:eastAsia="zh-CN"/>
        </w:rPr>
        <w:t>”, Thales</w:t>
      </w:r>
    </w:p>
    <w:p w14:paraId="2C7C3983" w14:textId="0BFEC7AF" w:rsidR="00524079" w:rsidRDefault="00524079" w:rsidP="00524079">
      <w:pPr>
        <w:rPr>
          <w:lang w:eastAsia="zh-CN"/>
        </w:rPr>
      </w:pPr>
      <w:r>
        <w:rPr>
          <w:rFonts w:hint="eastAsia"/>
          <w:lang w:eastAsia="zh-CN"/>
        </w:rPr>
        <w:t>[</w:t>
      </w:r>
      <w:r>
        <w:rPr>
          <w:lang w:eastAsia="zh-CN"/>
        </w:rPr>
        <w:t>14] R4-2312120, “</w:t>
      </w:r>
      <w:r w:rsidRPr="00524079">
        <w:rPr>
          <w:lang w:eastAsia="zh-CN"/>
        </w:rPr>
        <w:t>Updates for NTN UE terminal requirements and NF in above 10 GHz</w:t>
      </w:r>
      <w:r>
        <w:rPr>
          <w:lang w:eastAsia="zh-CN"/>
        </w:rPr>
        <w:t>”, Thales</w:t>
      </w:r>
    </w:p>
    <w:p w14:paraId="34B71CF3" w14:textId="483F4B75" w:rsidR="00524079" w:rsidRDefault="00524079" w:rsidP="00524079">
      <w:pPr>
        <w:rPr>
          <w:lang w:eastAsia="zh-CN"/>
        </w:rPr>
      </w:pPr>
      <w:r>
        <w:rPr>
          <w:lang w:eastAsia="zh-CN"/>
        </w:rPr>
        <w:t>[15] R4-2312280, “</w:t>
      </w:r>
      <w:r w:rsidRPr="00524079">
        <w:rPr>
          <w:lang w:eastAsia="zh-CN"/>
        </w:rPr>
        <w:t>Discussions on NTN UE RF</w:t>
      </w:r>
      <w:r>
        <w:rPr>
          <w:lang w:eastAsia="zh-CN"/>
        </w:rPr>
        <w:t>”, Samsung</w:t>
      </w:r>
    </w:p>
    <w:p w14:paraId="6FDE5F41" w14:textId="3F3E9AE6" w:rsidR="00524079" w:rsidRDefault="00524079" w:rsidP="00524079">
      <w:pPr>
        <w:rPr>
          <w:lang w:eastAsia="zh-CN"/>
        </w:rPr>
      </w:pPr>
      <w:r>
        <w:rPr>
          <w:lang w:eastAsia="zh-CN"/>
        </w:rPr>
        <w:t>[16] R4-2312975, “</w:t>
      </w:r>
      <w:r w:rsidRPr="00524079">
        <w:rPr>
          <w:lang w:eastAsia="zh-CN"/>
        </w:rPr>
        <w:t>Discussion on Ka band NTN UE</w:t>
      </w:r>
      <w:r>
        <w:rPr>
          <w:lang w:eastAsia="zh-CN"/>
        </w:rPr>
        <w:t>”, Huawei, HiSilicon</w:t>
      </w:r>
    </w:p>
    <w:p w14:paraId="40F93DAB" w14:textId="5FC949C3" w:rsidR="00524079" w:rsidRDefault="00524079" w:rsidP="00524079">
      <w:pPr>
        <w:rPr>
          <w:lang w:eastAsia="zh-CN"/>
        </w:rPr>
      </w:pPr>
      <w:r>
        <w:rPr>
          <w:lang w:eastAsia="zh-CN"/>
        </w:rPr>
        <w:t>[17] R4-2313174, “</w:t>
      </w:r>
      <w:r w:rsidRPr="00524079">
        <w:rPr>
          <w:lang w:eastAsia="zh-CN"/>
        </w:rPr>
        <w:t>Further discussion on UE RF requirements for NTN in Ka-band</w:t>
      </w:r>
      <w:r>
        <w:rPr>
          <w:lang w:eastAsia="zh-CN"/>
        </w:rPr>
        <w:t>”, ZTE</w:t>
      </w:r>
    </w:p>
    <w:p w14:paraId="34BFA91B" w14:textId="481FA05F" w:rsidR="00524079" w:rsidRDefault="00524079" w:rsidP="00524079">
      <w:pPr>
        <w:rPr>
          <w:lang w:eastAsia="zh-CN"/>
        </w:rPr>
      </w:pPr>
      <w:r>
        <w:rPr>
          <w:lang w:eastAsia="zh-CN"/>
        </w:rPr>
        <w:t>[18] R4-2313241, “</w:t>
      </w:r>
      <w:r w:rsidRPr="00524079">
        <w:rPr>
          <w:lang w:eastAsia="zh-CN"/>
        </w:rPr>
        <w:t>NTN enhancements – UE RF requirements</w:t>
      </w:r>
      <w:r>
        <w:rPr>
          <w:lang w:eastAsia="zh-CN"/>
        </w:rPr>
        <w:t>”, Ericsson</w:t>
      </w:r>
    </w:p>
    <w:p w14:paraId="397774A7" w14:textId="26CB4A5C" w:rsidR="00524079" w:rsidRDefault="00524079" w:rsidP="00E02DAC">
      <w:pPr>
        <w:rPr>
          <w:lang w:eastAsia="zh-CN"/>
        </w:rPr>
      </w:pPr>
      <w:r>
        <w:rPr>
          <w:rFonts w:hint="eastAsia"/>
          <w:lang w:eastAsia="zh-CN"/>
        </w:rPr>
        <w:t>[</w:t>
      </w:r>
      <w:r>
        <w:rPr>
          <w:lang w:eastAsia="zh-CN"/>
        </w:rPr>
        <w:t>19] ITU Radio Regulation, Edition of 2020</w:t>
      </w:r>
    </w:p>
    <w:p w14:paraId="6C628999" w14:textId="2765038C" w:rsidR="00524079" w:rsidRDefault="00524079" w:rsidP="00E02DAC">
      <w:pPr>
        <w:rPr>
          <w:lang w:eastAsia="zh-CN"/>
        </w:rPr>
      </w:pPr>
      <w:r>
        <w:rPr>
          <w:lang w:eastAsia="zh-CN"/>
        </w:rPr>
        <w:t>[20] ITU-R Recommendation S.524, “</w:t>
      </w:r>
      <w:r w:rsidRPr="00524079">
        <w:rPr>
          <w:lang w:eastAsia="zh-CN"/>
        </w:rPr>
        <w:t>Maximum permissible levels of off-axis e.i.r.p. density from earth stations in geostationary-satellite orbit networks operating in the fixed-satellite service transmitting in the 6 GHz, 13 GHz, 14 GHz and 30 GHz frequency bands</w:t>
      </w:r>
      <w:r>
        <w:rPr>
          <w:lang w:eastAsia="zh-CN"/>
        </w:rPr>
        <w:t>”, 04/2006</w:t>
      </w:r>
    </w:p>
    <w:p w14:paraId="6945DECF" w14:textId="143BC963" w:rsidR="00524079" w:rsidRDefault="00524079" w:rsidP="00E02DAC">
      <w:pPr>
        <w:rPr>
          <w:lang w:eastAsia="zh-CN"/>
        </w:rPr>
      </w:pPr>
      <w:r>
        <w:rPr>
          <w:lang w:eastAsia="zh-CN"/>
        </w:rPr>
        <w:t>[21] ITU-R Recommendation S.465, “</w:t>
      </w:r>
      <w:r w:rsidRPr="00524079">
        <w:rPr>
          <w:lang w:eastAsia="zh-CN"/>
        </w:rPr>
        <w:t>Reference radiation pattern of earth station antennas in the fixed-satellite service for use in coordination and interference assessment in the frequency range from 2 to 31 GHz</w:t>
      </w:r>
      <w:r>
        <w:rPr>
          <w:lang w:eastAsia="zh-CN"/>
        </w:rPr>
        <w:t>”, 01/2010</w:t>
      </w:r>
    </w:p>
    <w:p w14:paraId="54A9842D" w14:textId="3E33A89C" w:rsidR="00524079" w:rsidRDefault="00524079" w:rsidP="00524079">
      <w:pPr>
        <w:rPr>
          <w:lang w:eastAsia="zh-CN"/>
        </w:rPr>
      </w:pPr>
      <w:r>
        <w:rPr>
          <w:lang w:eastAsia="zh-CN"/>
        </w:rPr>
        <w:t>[22] ETSI EN 303 978, “Satellite Earth Stations and Systems (SES); Harmonised Standard for Earth Stations on Mobile Platforms (ESOMP) transmitting towards satellites in geostationary orbit, operating in the 27,5 GHz to 30,0 GHz frequency bands covering the essential requirements of article 3.2 of the Directive 2014/53/EU”, V2.1.2</w:t>
      </w:r>
    </w:p>
    <w:p w14:paraId="3A4BD793" w14:textId="43A6215C" w:rsidR="00524079" w:rsidRDefault="00524079" w:rsidP="00524079">
      <w:pPr>
        <w:rPr>
          <w:lang w:eastAsia="zh-CN"/>
        </w:rPr>
      </w:pPr>
      <w:r>
        <w:rPr>
          <w:rFonts w:hint="eastAsia"/>
          <w:lang w:eastAsia="zh-CN"/>
        </w:rPr>
        <w:t>[</w:t>
      </w:r>
      <w:r>
        <w:rPr>
          <w:lang w:eastAsia="zh-CN"/>
        </w:rPr>
        <w:t>23] ETSI EN 303 979, “Satellite Earth Stations and Systems (SES); Harmonised Standard for Earth Stations on Mobile Platforms (ESOMP) transmitting towards satellites in non-geostationary orbit, operating in the 27,5 GHz to 29,1 GHz and 29,5 GHz to 30,0 GHz frequency bands covering the essential requirements of article 3.2 of the Directive 2014/53/EU”, V2.1.2</w:t>
      </w:r>
    </w:p>
    <w:p w14:paraId="575A9F49" w14:textId="429FA598" w:rsidR="00524079" w:rsidRDefault="00524079" w:rsidP="00524079">
      <w:pPr>
        <w:rPr>
          <w:lang w:eastAsia="zh-CN"/>
        </w:rPr>
      </w:pPr>
      <w:r>
        <w:rPr>
          <w:lang w:eastAsia="zh-CN"/>
        </w:rPr>
        <w:lastRenderedPageBreak/>
        <w:t>[24] ETSI EN 301 360, “Satellite Earth Stations and Systems (SES); Harmonised Standard for Satellite Interactive Terminals (SIT) and Satellite User Terminals (SUT) transmitting towards satellites in geostationary orbit, operating in the 27,5 GHz to 29,5 GHz frequency bands covering the essential requirements of article 3.2 of the Directive 2014/53/EU”, V2.1.1</w:t>
      </w:r>
    </w:p>
    <w:p w14:paraId="01A0973B" w14:textId="4B8065DF" w:rsidR="00524079" w:rsidRDefault="00524079" w:rsidP="00524079">
      <w:pPr>
        <w:rPr>
          <w:lang w:eastAsia="zh-CN"/>
        </w:rPr>
      </w:pPr>
      <w:r>
        <w:rPr>
          <w:lang w:eastAsia="zh-CN"/>
        </w:rPr>
        <w:t>[25] ITU-R Recommendation S.1594, “</w:t>
      </w:r>
      <w:r w:rsidRPr="00524079">
        <w:rPr>
          <w:lang w:eastAsia="zh-CN"/>
        </w:rPr>
        <w:t>Maximum emission levels and associated requirements of high density fixed-satellite service earth stations transmitting towards geostationary fixed-satellite service space stations in the 30 GHz range</w:t>
      </w:r>
      <w:r>
        <w:rPr>
          <w:lang w:eastAsia="zh-CN"/>
        </w:rPr>
        <w:t>”, 09/2002</w:t>
      </w:r>
    </w:p>
    <w:p w14:paraId="3EB9A6B6" w14:textId="3DF3B6D6" w:rsidR="00524079" w:rsidRDefault="00524079" w:rsidP="00524079">
      <w:pPr>
        <w:rPr>
          <w:lang w:eastAsia="zh-CN"/>
        </w:rPr>
      </w:pPr>
      <w:r>
        <w:rPr>
          <w:lang w:eastAsia="zh-CN"/>
        </w:rPr>
        <w:t>[26] R4-2304363, “Frequency ranges of ESIMs and coexistence requirements”, Verizon</w:t>
      </w:r>
    </w:p>
    <w:p w14:paraId="17D0F554" w14:textId="1EC53C44" w:rsidR="00524079" w:rsidRDefault="00524079" w:rsidP="00524079">
      <w:pPr>
        <w:rPr>
          <w:lang w:eastAsia="zh-CN"/>
        </w:rPr>
      </w:pPr>
      <w:r>
        <w:rPr>
          <w:lang w:eastAsia="zh-CN"/>
        </w:rPr>
        <w:t>[27] R4-2304364, “Off-Axis EIRP requirements for NTN-TN NR-Uu interface”, Verizon</w:t>
      </w:r>
    </w:p>
    <w:p w14:paraId="354587E7" w14:textId="3EF548C6" w:rsidR="00524079" w:rsidRDefault="00524079" w:rsidP="00524079">
      <w:pPr>
        <w:rPr>
          <w:lang w:eastAsia="zh-CN"/>
        </w:rPr>
      </w:pPr>
      <w:r>
        <w:rPr>
          <w:lang w:eastAsia="zh-CN"/>
        </w:rPr>
        <w:t>[28] FCC 20-66: https://docs.fcc.gov/public/attachments/FCC-20-66A1.pdf</w:t>
      </w:r>
    </w:p>
    <w:p w14:paraId="477B73FF" w14:textId="118FCA2E" w:rsidR="00524079" w:rsidRDefault="00524079" w:rsidP="00524079">
      <w:pPr>
        <w:rPr>
          <w:lang w:eastAsia="zh-CN"/>
        </w:rPr>
      </w:pPr>
      <w:r>
        <w:rPr>
          <w:lang w:eastAsia="zh-CN"/>
        </w:rPr>
        <w:t>[29] Amendment of Parts 2 and 25: https://www.fcc.gov/ecfs/document/10416835814885/1</w:t>
      </w:r>
    </w:p>
    <w:p w14:paraId="0FA5C084" w14:textId="0F2F2097" w:rsidR="00524079" w:rsidRDefault="00524079" w:rsidP="00524079">
      <w:pPr>
        <w:rPr>
          <w:lang w:eastAsia="zh-CN"/>
        </w:rPr>
      </w:pPr>
      <w:r>
        <w:rPr>
          <w:lang w:eastAsia="zh-CN"/>
        </w:rPr>
        <w:t>[30] Code of Federal Regulation: § 25.218 Off-axis EIRP density envelopes for FSS earth stations transmitting in certain frequency bands. eCFR :: 47 CFR 25.218 -- Off-axis EIRP density envelopes for FSS earth stations transmitting in certain frequency bands.</w:t>
      </w:r>
    </w:p>
    <w:p w14:paraId="1E01F41C" w14:textId="4A9DCA75" w:rsidR="00524079" w:rsidRDefault="00524079" w:rsidP="00524079">
      <w:pPr>
        <w:rPr>
          <w:lang w:eastAsia="zh-CN"/>
        </w:rPr>
      </w:pPr>
      <w:r>
        <w:rPr>
          <w:lang w:eastAsia="zh-CN"/>
        </w:rPr>
        <w:t>[31] 47 CFR Part 25, “Satellite Communications”, FCC.</w:t>
      </w:r>
    </w:p>
    <w:p w14:paraId="226CD7C0" w14:textId="0BAA4BB7" w:rsidR="00524079" w:rsidRDefault="00524079" w:rsidP="00524079">
      <w:pPr>
        <w:rPr>
          <w:lang w:eastAsia="zh-CN"/>
        </w:rPr>
      </w:pPr>
      <w:r>
        <w:rPr>
          <w:lang w:eastAsia="zh-CN"/>
        </w:rPr>
        <w:t>[32] ETSI EN 302 448, “Satellite Earth Stations and Systems (SES); Harmonised Standard for tracking Earth Stations on Trains (ESTs) operating in the 14/12 GHz frequency bands covering the essential requirements of article 3.2 of the Directive 2014/53/EU”, V2.1.1</w:t>
      </w:r>
    </w:p>
    <w:p w14:paraId="1F275C69" w14:textId="4115DB35" w:rsidR="00524079" w:rsidRDefault="00524079" w:rsidP="00524079">
      <w:pPr>
        <w:rPr>
          <w:lang w:eastAsia="zh-CN"/>
        </w:rPr>
      </w:pPr>
      <w:r>
        <w:rPr>
          <w:lang w:eastAsia="zh-CN"/>
        </w:rPr>
        <w:t>[33] ETSI EN 301 459, “Satellite Earth Stations and Systems (SES); Harmonised Standard for Satellite Interactive Terminals (SIT) and Satellite User Terminals (SUT) transmitting towards satellites in geostationary orbit, operating in the 29,5 GHz to 30,0 GHz frequency bands covering the essential requirements of article 3.2 of the Directive 2014/53/EU”, V2.1.1</w:t>
      </w:r>
    </w:p>
    <w:p w14:paraId="7E874F73" w14:textId="211B5666" w:rsidR="00524079" w:rsidRDefault="00524079" w:rsidP="00524079">
      <w:pPr>
        <w:rPr>
          <w:lang w:eastAsia="zh-CN"/>
        </w:rPr>
      </w:pPr>
      <w:r>
        <w:rPr>
          <w:rFonts w:hint="eastAsia"/>
          <w:lang w:eastAsia="zh-CN"/>
        </w:rPr>
        <w:t>[</w:t>
      </w:r>
      <w:r>
        <w:rPr>
          <w:lang w:eastAsia="zh-CN"/>
        </w:rPr>
        <w:t>34] YD/T 3934-2021, “</w:t>
      </w:r>
      <w:r w:rsidRPr="00524079">
        <w:rPr>
          <w:lang w:eastAsia="zh-CN"/>
        </w:rPr>
        <w:t>General technical requirements for Ka-band vehicle mounted satellite communications earth station under mobile using</w:t>
      </w:r>
      <w:r>
        <w:rPr>
          <w:lang w:eastAsia="zh-CN"/>
        </w:rPr>
        <w:t>”</w:t>
      </w:r>
    </w:p>
    <w:p w14:paraId="30CE58F4" w14:textId="1A0E58FD" w:rsidR="00524079" w:rsidRDefault="00524079" w:rsidP="00524079">
      <w:pPr>
        <w:rPr>
          <w:lang w:eastAsia="zh-CN"/>
        </w:rPr>
      </w:pPr>
      <w:r>
        <w:rPr>
          <w:lang w:eastAsia="zh-CN"/>
        </w:rPr>
        <w:t>[35] YD/T 3933-2021. “</w:t>
      </w:r>
      <w:r w:rsidRPr="00524079">
        <w:rPr>
          <w:lang w:eastAsia="zh-CN"/>
        </w:rPr>
        <w:t>General technical requirements for Ka-band vehicle mounted satellite communications earth station under stationary using</w:t>
      </w:r>
      <w:r>
        <w:rPr>
          <w:lang w:eastAsia="zh-CN"/>
        </w:rPr>
        <w:t>”</w:t>
      </w:r>
    </w:p>
    <w:p w14:paraId="337891CA" w14:textId="425FCE52" w:rsidR="00524079" w:rsidRPr="00524079" w:rsidRDefault="00524079" w:rsidP="00524079">
      <w:pPr>
        <w:rPr>
          <w:lang w:eastAsia="zh-CN"/>
        </w:rPr>
      </w:pPr>
      <w:r>
        <w:rPr>
          <w:lang w:eastAsia="zh-CN"/>
        </w:rPr>
        <w:t>[36] YD/T 3254-2007, “</w:t>
      </w:r>
      <w:r w:rsidRPr="00524079">
        <w:rPr>
          <w:lang w:eastAsia="zh-CN"/>
        </w:rPr>
        <w:t>General technical requirements for Ku band vehicle mounted-satellite communication earth station under mobile using</w:t>
      </w:r>
      <w:r>
        <w:rPr>
          <w:lang w:eastAsia="zh-CN"/>
        </w:rPr>
        <w:t>”</w:t>
      </w:r>
    </w:p>
    <w:sectPr w:rsidR="00524079" w:rsidRPr="00524079" w:rsidSect="005E09D5">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1BE311" w14:textId="77777777" w:rsidR="00B35EEA" w:rsidRDefault="00B35EEA" w:rsidP="00D31467">
      <w:pPr>
        <w:spacing w:after="0"/>
      </w:pPr>
      <w:r>
        <w:separator/>
      </w:r>
    </w:p>
  </w:endnote>
  <w:endnote w:type="continuationSeparator" w:id="0">
    <w:p w14:paraId="29F8179E" w14:textId="77777777" w:rsidR="00B35EEA" w:rsidRDefault="00B35EEA" w:rsidP="00D3146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altName w:val="¸¼Àº °íµñ"/>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3B482D" w14:textId="77777777" w:rsidR="00B35EEA" w:rsidRDefault="00B35EEA" w:rsidP="00D31467">
      <w:pPr>
        <w:spacing w:after="0"/>
      </w:pPr>
      <w:r>
        <w:separator/>
      </w:r>
    </w:p>
  </w:footnote>
  <w:footnote w:type="continuationSeparator" w:id="0">
    <w:p w14:paraId="30EDA447" w14:textId="77777777" w:rsidR="00B35EEA" w:rsidRDefault="00B35EEA" w:rsidP="00D3146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2B3E63"/>
    <w:multiLevelType w:val="multilevel"/>
    <w:tmpl w:val="032B3E63"/>
    <w:lvl w:ilvl="0">
      <w:start w:val="1"/>
      <w:numFmt w:val="bullet"/>
      <w:lvlText w:val=""/>
      <w:lvlJc w:val="left"/>
      <w:pPr>
        <w:ind w:left="1068" w:hanging="360"/>
      </w:pPr>
      <w:rPr>
        <w:rFonts w:ascii="Symbol" w:hAnsi="Symbol" w:hint="default"/>
      </w:rPr>
    </w:lvl>
    <w:lvl w:ilvl="1">
      <w:start w:val="1"/>
      <w:numFmt w:val="bullet"/>
      <w:lvlText w:val="o"/>
      <w:lvlJc w:val="left"/>
      <w:pPr>
        <w:ind w:left="1788" w:hanging="360"/>
      </w:pPr>
      <w:rPr>
        <w:rFonts w:ascii="Courier New" w:hAnsi="Courier New" w:cs="Courier New" w:hint="default"/>
      </w:rPr>
    </w:lvl>
    <w:lvl w:ilvl="2">
      <w:start w:val="1"/>
      <w:numFmt w:val="bullet"/>
      <w:lvlText w:val=""/>
      <w:lvlJc w:val="left"/>
      <w:pPr>
        <w:ind w:left="2508" w:hanging="360"/>
      </w:pPr>
      <w:rPr>
        <w:rFonts w:ascii="Wingdings" w:hAnsi="Wingdings" w:hint="default"/>
      </w:rPr>
    </w:lvl>
    <w:lvl w:ilvl="3">
      <w:start w:val="1"/>
      <w:numFmt w:val="bullet"/>
      <w:lvlText w:val=""/>
      <w:lvlJc w:val="left"/>
      <w:pPr>
        <w:ind w:left="3228" w:hanging="360"/>
      </w:pPr>
      <w:rPr>
        <w:rFonts w:ascii="Symbol" w:hAnsi="Symbol" w:hint="default"/>
      </w:rPr>
    </w:lvl>
    <w:lvl w:ilvl="4">
      <w:start w:val="1"/>
      <w:numFmt w:val="bullet"/>
      <w:lvlText w:val="o"/>
      <w:lvlJc w:val="left"/>
      <w:pPr>
        <w:ind w:left="3948" w:hanging="360"/>
      </w:pPr>
      <w:rPr>
        <w:rFonts w:ascii="Courier New" w:hAnsi="Courier New" w:cs="Courier New" w:hint="default"/>
      </w:rPr>
    </w:lvl>
    <w:lvl w:ilvl="5">
      <w:start w:val="1"/>
      <w:numFmt w:val="bullet"/>
      <w:lvlText w:val=""/>
      <w:lvlJc w:val="left"/>
      <w:pPr>
        <w:ind w:left="4668" w:hanging="360"/>
      </w:pPr>
      <w:rPr>
        <w:rFonts w:ascii="Wingdings" w:hAnsi="Wingdings" w:hint="default"/>
      </w:rPr>
    </w:lvl>
    <w:lvl w:ilvl="6">
      <w:start w:val="1"/>
      <w:numFmt w:val="bullet"/>
      <w:lvlText w:val=""/>
      <w:lvlJc w:val="left"/>
      <w:pPr>
        <w:ind w:left="5388" w:hanging="360"/>
      </w:pPr>
      <w:rPr>
        <w:rFonts w:ascii="Symbol" w:hAnsi="Symbol" w:hint="default"/>
      </w:rPr>
    </w:lvl>
    <w:lvl w:ilvl="7">
      <w:start w:val="1"/>
      <w:numFmt w:val="bullet"/>
      <w:lvlText w:val="o"/>
      <w:lvlJc w:val="left"/>
      <w:pPr>
        <w:ind w:left="6108" w:hanging="360"/>
      </w:pPr>
      <w:rPr>
        <w:rFonts w:ascii="Courier New" w:hAnsi="Courier New" w:cs="Courier New" w:hint="default"/>
      </w:rPr>
    </w:lvl>
    <w:lvl w:ilvl="8">
      <w:start w:val="1"/>
      <w:numFmt w:val="bullet"/>
      <w:lvlText w:val=""/>
      <w:lvlJc w:val="left"/>
      <w:pPr>
        <w:ind w:left="6828" w:hanging="360"/>
      </w:pPr>
      <w:rPr>
        <w:rFonts w:ascii="Wingdings" w:hAnsi="Wingdings" w:hint="default"/>
      </w:rPr>
    </w:lvl>
  </w:abstractNum>
  <w:abstractNum w:abstractNumId="1" w15:restartNumberingAfterBreak="0">
    <w:nsid w:val="0DE77B25"/>
    <w:multiLevelType w:val="hybridMultilevel"/>
    <w:tmpl w:val="5A5AB230"/>
    <w:lvl w:ilvl="0" w:tplc="3796CE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E516697"/>
    <w:multiLevelType w:val="hybridMultilevel"/>
    <w:tmpl w:val="5A5AB230"/>
    <w:lvl w:ilvl="0" w:tplc="3796CE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10518FD"/>
    <w:multiLevelType w:val="hybridMultilevel"/>
    <w:tmpl w:val="2432D656"/>
    <w:lvl w:ilvl="0" w:tplc="3796CE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2AA3B83"/>
    <w:multiLevelType w:val="hybridMultilevel"/>
    <w:tmpl w:val="AF56E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6F5042"/>
    <w:multiLevelType w:val="hybridMultilevel"/>
    <w:tmpl w:val="ACD4DCA2"/>
    <w:lvl w:ilvl="0" w:tplc="052EF6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AD37A3D"/>
    <w:multiLevelType w:val="multilevel"/>
    <w:tmpl w:val="3AD37A3D"/>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7" w15:restartNumberingAfterBreak="0">
    <w:nsid w:val="3EE646EB"/>
    <w:multiLevelType w:val="hybridMultilevel"/>
    <w:tmpl w:val="E4288D36"/>
    <w:lvl w:ilvl="0" w:tplc="208CF58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66A7536"/>
    <w:multiLevelType w:val="hybridMultilevel"/>
    <w:tmpl w:val="D71CCB0E"/>
    <w:lvl w:ilvl="0" w:tplc="85A2F760">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9"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color w:val="auto"/>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623671D4"/>
    <w:multiLevelType w:val="multilevel"/>
    <w:tmpl w:val="623671D4"/>
    <w:lvl w:ilvl="0">
      <w:start w:val="2"/>
      <w:numFmt w:val="decimal"/>
      <w:lvlText w:val="%1."/>
      <w:lvlJc w:val="left"/>
      <w:pPr>
        <w:ind w:left="360" w:hanging="360"/>
      </w:pPr>
      <w:rPr>
        <w:rFonts w:hint="default"/>
      </w:rPr>
    </w:lvl>
    <w:lvl w:ilvl="1">
      <w:start w:val="1"/>
      <w:numFmt w:val="decimal"/>
      <w:pStyle w:val="2"/>
      <w:isLgl/>
      <w:lvlText w:val="%1.%2."/>
      <w:lvlJc w:val="left"/>
      <w:pPr>
        <w:ind w:left="720" w:hanging="720"/>
      </w:pPr>
      <w:rPr>
        <w:rFonts w:hint="default"/>
      </w:rPr>
    </w:lvl>
    <w:lvl w:ilvl="2">
      <w:start w:val="1"/>
      <w:numFmt w:val="decimal"/>
      <w:pStyle w:val="3"/>
      <w:isLgl/>
      <w:lvlText w:val="%1.%2.%3."/>
      <w:lvlJc w:val="left"/>
      <w:pPr>
        <w:ind w:left="720" w:hanging="720"/>
      </w:pPr>
      <w:rPr>
        <w:rFonts w:hint="default"/>
      </w:rPr>
    </w:lvl>
    <w:lvl w:ilvl="3">
      <w:start w:val="1"/>
      <w:numFmt w:val="decimal"/>
      <w:pStyle w:val="4"/>
      <w:isLgl/>
      <w:lvlText w:val="%1.%2.%3.%4."/>
      <w:lvlJc w:val="left"/>
      <w:pPr>
        <w:ind w:left="1080" w:hanging="1080"/>
      </w:pPr>
      <w:rPr>
        <w:rFonts w:hint="default"/>
      </w:rPr>
    </w:lvl>
    <w:lvl w:ilvl="4">
      <w:start w:val="1"/>
      <w:numFmt w:val="decimal"/>
      <w:pStyle w:val="5"/>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11" w15:restartNumberingAfterBreak="0">
    <w:nsid w:val="73571C03"/>
    <w:multiLevelType w:val="hybridMultilevel"/>
    <w:tmpl w:val="5A5AB230"/>
    <w:lvl w:ilvl="0" w:tplc="3796CE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0"/>
  </w:num>
  <w:num w:numId="2">
    <w:abstractNumId w:val="6"/>
  </w:num>
  <w:num w:numId="3">
    <w:abstractNumId w:val="12"/>
  </w:num>
  <w:num w:numId="4">
    <w:abstractNumId w:val="9"/>
  </w:num>
  <w:num w:numId="5">
    <w:abstractNumId w:val="4"/>
  </w:num>
  <w:num w:numId="6">
    <w:abstractNumId w:val="11"/>
  </w:num>
  <w:num w:numId="7">
    <w:abstractNumId w:val="8"/>
  </w:num>
  <w:num w:numId="8">
    <w:abstractNumId w:val="5"/>
  </w:num>
  <w:num w:numId="9">
    <w:abstractNumId w:val="1"/>
  </w:num>
  <w:num w:numId="10">
    <w:abstractNumId w:val="3"/>
  </w:num>
  <w:num w:numId="11">
    <w:abstractNumId w:val="2"/>
  </w:num>
  <w:num w:numId="12">
    <w:abstractNumId w:val="0"/>
  </w:num>
  <w:num w:numId="13">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activeWritingStyle w:appName="MSWord" w:lang="fr-FR" w:vendorID="64" w:dllVersion="131078" w:nlCheck="1" w:checkStyle="0"/>
  <w:activeWritingStyle w:appName="MSWord" w:lang="en-AU"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0D8D"/>
    <w:rsid w:val="00004165"/>
    <w:rsid w:val="000122C6"/>
    <w:rsid w:val="00012671"/>
    <w:rsid w:val="00016E81"/>
    <w:rsid w:val="0001704D"/>
    <w:rsid w:val="000171AA"/>
    <w:rsid w:val="00020C56"/>
    <w:rsid w:val="000224EC"/>
    <w:rsid w:val="0002268B"/>
    <w:rsid w:val="00024222"/>
    <w:rsid w:val="00026ACC"/>
    <w:rsid w:val="000316C6"/>
    <w:rsid w:val="0003171D"/>
    <w:rsid w:val="00031C1D"/>
    <w:rsid w:val="0003274D"/>
    <w:rsid w:val="0003321A"/>
    <w:rsid w:val="00034074"/>
    <w:rsid w:val="00035C50"/>
    <w:rsid w:val="0003648D"/>
    <w:rsid w:val="0003783E"/>
    <w:rsid w:val="00041905"/>
    <w:rsid w:val="00041A12"/>
    <w:rsid w:val="000457A1"/>
    <w:rsid w:val="00047C4C"/>
    <w:rsid w:val="00050001"/>
    <w:rsid w:val="000519AF"/>
    <w:rsid w:val="00051E75"/>
    <w:rsid w:val="00052041"/>
    <w:rsid w:val="00052064"/>
    <w:rsid w:val="000522F7"/>
    <w:rsid w:val="0005326A"/>
    <w:rsid w:val="00060B5B"/>
    <w:rsid w:val="0006266D"/>
    <w:rsid w:val="00063693"/>
    <w:rsid w:val="00065070"/>
    <w:rsid w:val="00065332"/>
    <w:rsid w:val="00065506"/>
    <w:rsid w:val="00065BB4"/>
    <w:rsid w:val="00066162"/>
    <w:rsid w:val="00070F91"/>
    <w:rsid w:val="0007382E"/>
    <w:rsid w:val="00073EC0"/>
    <w:rsid w:val="00075217"/>
    <w:rsid w:val="00075218"/>
    <w:rsid w:val="000766E1"/>
    <w:rsid w:val="00077FF6"/>
    <w:rsid w:val="000800C2"/>
    <w:rsid w:val="00080D82"/>
    <w:rsid w:val="000815DD"/>
    <w:rsid w:val="00081692"/>
    <w:rsid w:val="00082C46"/>
    <w:rsid w:val="00085A0E"/>
    <w:rsid w:val="00087548"/>
    <w:rsid w:val="00091C0F"/>
    <w:rsid w:val="00093E7E"/>
    <w:rsid w:val="000964B9"/>
    <w:rsid w:val="000A1830"/>
    <w:rsid w:val="000A2E1E"/>
    <w:rsid w:val="000A4121"/>
    <w:rsid w:val="000A4AA3"/>
    <w:rsid w:val="000A550E"/>
    <w:rsid w:val="000A6836"/>
    <w:rsid w:val="000B0960"/>
    <w:rsid w:val="000B187D"/>
    <w:rsid w:val="000B1A55"/>
    <w:rsid w:val="000B20BB"/>
    <w:rsid w:val="000B2EF6"/>
    <w:rsid w:val="000B2FA6"/>
    <w:rsid w:val="000B4AA0"/>
    <w:rsid w:val="000B72D0"/>
    <w:rsid w:val="000C1914"/>
    <w:rsid w:val="000C19A5"/>
    <w:rsid w:val="000C2553"/>
    <w:rsid w:val="000C38C3"/>
    <w:rsid w:val="000C45BF"/>
    <w:rsid w:val="000C6B34"/>
    <w:rsid w:val="000D09FD"/>
    <w:rsid w:val="000D44FB"/>
    <w:rsid w:val="000D5143"/>
    <w:rsid w:val="000D574B"/>
    <w:rsid w:val="000D6CFC"/>
    <w:rsid w:val="000D6F5C"/>
    <w:rsid w:val="000D7204"/>
    <w:rsid w:val="000E0999"/>
    <w:rsid w:val="000E1DFF"/>
    <w:rsid w:val="000E3096"/>
    <w:rsid w:val="000E4825"/>
    <w:rsid w:val="000E537B"/>
    <w:rsid w:val="000E57D0"/>
    <w:rsid w:val="000E5FBB"/>
    <w:rsid w:val="000E6EE8"/>
    <w:rsid w:val="000E7858"/>
    <w:rsid w:val="000F096D"/>
    <w:rsid w:val="000F09CD"/>
    <w:rsid w:val="000F39CA"/>
    <w:rsid w:val="00107927"/>
    <w:rsid w:val="00110E26"/>
    <w:rsid w:val="00111321"/>
    <w:rsid w:val="00113C62"/>
    <w:rsid w:val="00114077"/>
    <w:rsid w:val="001147E1"/>
    <w:rsid w:val="00117BD6"/>
    <w:rsid w:val="001206C2"/>
    <w:rsid w:val="00121978"/>
    <w:rsid w:val="001232D0"/>
    <w:rsid w:val="00123422"/>
    <w:rsid w:val="00124B6A"/>
    <w:rsid w:val="00126374"/>
    <w:rsid w:val="0013614A"/>
    <w:rsid w:val="00136D4C"/>
    <w:rsid w:val="00137C93"/>
    <w:rsid w:val="0014103F"/>
    <w:rsid w:val="00141600"/>
    <w:rsid w:val="00142538"/>
    <w:rsid w:val="00142BB9"/>
    <w:rsid w:val="001434D9"/>
    <w:rsid w:val="00144F96"/>
    <w:rsid w:val="001465DC"/>
    <w:rsid w:val="00151EAC"/>
    <w:rsid w:val="00153528"/>
    <w:rsid w:val="0015392A"/>
    <w:rsid w:val="00154168"/>
    <w:rsid w:val="00154E68"/>
    <w:rsid w:val="00160A31"/>
    <w:rsid w:val="00161B73"/>
    <w:rsid w:val="00161E2B"/>
    <w:rsid w:val="00162548"/>
    <w:rsid w:val="001635FC"/>
    <w:rsid w:val="00172183"/>
    <w:rsid w:val="00172B71"/>
    <w:rsid w:val="001751AB"/>
    <w:rsid w:val="00175A3F"/>
    <w:rsid w:val="00180E09"/>
    <w:rsid w:val="00183D4C"/>
    <w:rsid w:val="00183F6D"/>
    <w:rsid w:val="001845EC"/>
    <w:rsid w:val="00184B16"/>
    <w:rsid w:val="001851F2"/>
    <w:rsid w:val="0018670E"/>
    <w:rsid w:val="00190271"/>
    <w:rsid w:val="00190A27"/>
    <w:rsid w:val="00191A0F"/>
    <w:rsid w:val="0019219A"/>
    <w:rsid w:val="00195077"/>
    <w:rsid w:val="00196D11"/>
    <w:rsid w:val="001A033F"/>
    <w:rsid w:val="001A08AA"/>
    <w:rsid w:val="001A29FD"/>
    <w:rsid w:val="001A59CB"/>
    <w:rsid w:val="001A77FB"/>
    <w:rsid w:val="001B3474"/>
    <w:rsid w:val="001B4DC7"/>
    <w:rsid w:val="001B5FAF"/>
    <w:rsid w:val="001B73A2"/>
    <w:rsid w:val="001B7991"/>
    <w:rsid w:val="001C1409"/>
    <w:rsid w:val="001C1BA4"/>
    <w:rsid w:val="001C2AE6"/>
    <w:rsid w:val="001C455D"/>
    <w:rsid w:val="001C4A89"/>
    <w:rsid w:val="001C6177"/>
    <w:rsid w:val="001D0363"/>
    <w:rsid w:val="001D0691"/>
    <w:rsid w:val="001D12B4"/>
    <w:rsid w:val="001D1C99"/>
    <w:rsid w:val="001D3F3E"/>
    <w:rsid w:val="001D7D94"/>
    <w:rsid w:val="001E0A28"/>
    <w:rsid w:val="001E1ABA"/>
    <w:rsid w:val="001E4218"/>
    <w:rsid w:val="001E4B8D"/>
    <w:rsid w:val="001E5C55"/>
    <w:rsid w:val="001E690B"/>
    <w:rsid w:val="001F0B20"/>
    <w:rsid w:val="001F1E47"/>
    <w:rsid w:val="001F210D"/>
    <w:rsid w:val="001F462A"/>
    <w:rsid w:val="001F65D9"/>
    <w:rsid w:val="001F7DEA"/>
    <w:rsid w:val="00200A62"/>
    <w:rsid w:val="00203740"/>
    <w:rsid w:val="00204E62"/>
    <w:rsid w:val="002107F9"/>
    <w:rsid w:val="002111D6"/>
    <w:rsid w:val="002131E2"/>
    <w:rsid w:val="002138EA"/>
    <w:rsid w:val="00213F84"/>
    <w:rsid w:val="00214FBD"/>
    <w:rsid w:val="002167E2"/>
    <w:rsid w:val="00216D97"/>
    <w:rsid w:val="0022229F"/>
    <w:rsid w:val="00222897"/>
    <w:rsid w:val="00222B0C"/>
    <w:rsid w:val="002230BC"/>
    <w:rsid w:val="002244B5"/>
    <w:rsid w:val="00224B51"/>
    <w:rsid w:val="00227A34"/>
    <w:rsid w:val="002317C2"/>
    <w:rsid w:val="00234343"/>
    <w:rsid w:val="00235394"/>
    <w:rsid w:val="00235577"/>
    <w:rsid w:val="002371B2"/>
    <w:rsid w:val="002407DD"/>
    <w:rsid w:val="0024154D"/>
    <w:rsid w:val="00241FE5"/>
    <w:rsid w:val="002435CA"/>
    <w:rsid w:val="0024469F"/>
    <w:rsid w:val="0025043F"/>
    <w:rsid w:val="00250B5B"/>
    <w:rsid w:val="00252DB8"/>
    <w:rsid w:val="002537BC"/>
    <w:rsid w:val="002557B3"/>
    <w:rsid w:val="00255C58"/>
    <w:rsid w:val="0025611F"/>
    <w:rsid w:val="00260EC7"/>
    <w:rsid w:val="00261539"/>
    <w:rsid w:val="0026179F"/>
    <w:rsid w:val="00261FB4"/>
    <w:rsid w:val="00265333"/>
    <w:rsid w:val="002666AE"/>
    <w:rsid w:val="0027232F"/>
    <w:rsid w:val="0027369A"/>
    <w:rsid w:val="00274685"/>
    <w:rsid w:val="00274E1A"/>
    <w:rsid w:val="00275992"/>
    <w:rsid w:val="00275DBE"/>
    <w:rsid w:val="00276D60"/>
    <w:rsid w:val="002775B1"/>
    <w:rsid w:val="002775B9"/>
    <w:rsid w:val="00280E76"/>
    <w:rsid w:val="002811C4"/>
    <w:rsid w:val="00282213"/>
    <w:rsid w:val="00284016"/>
    <w:rsid w:val="002858BF"/>
    <w:rsid w:val="0028643C"/>
    <w:rsid w:val="00287EB3"/>
    <w:rsid w:val="00290A92"/>
    <w:rsid w:val="00291F6E"/>
    <w:rsid w:val="002939AF"/>
    <w:rsid w:val="00294491"/>
    <w:rsid w:val="00294BB7"/>
    <w:rsid w:val="00294BDE"/>
    <w:rsid w:val="00295405"/>
    <w:rsid w:val="002A0CED"/>
    <w:rsid w:val="002A4CD0"/>
    <w:rsid w:val="002A53ED"/>
    <w:rsid w:val="002A5713"/>
    <w:rsid w:val="002A74BF"/>
    <w:rsid w:val="002A7DA6"/>
    <w:rsid w:val="002B516C"/>
    <w:rsid w:val="002B5E1D"/>
    <w:rsid w:val="002B60C1"/>
    <w:rsid w:val="002B7278"/>
    <w:rsid w:val="002C266D"/>
    <w:rsid w:val="002C2D03"/>
    <w:rsid w:val="002C4B52"/>
    <w:rsid w:val="002D03E5"/>
    <w:rsid w:val="002D0C6A"/>
    <w:rsid w:val="002D36EB"/>
    <w:rsid w:val="002D6BDF"/>
    <w:rsid w:val="002D7023"/>
    <w:rsid w:val="002E2CE9"/>
    <w:rsid w:val="002E3BF7"/>
    <w:rsid w:val="002E403E"/>
    <w:rsid w:val="002E4C74"/>
    <w:rsid w:val="002E670F"/>
    <w:rsid w:val="002F158C"/>
    <w:rsid w:val="002F4093"/>
    <w:rsid w:val="002F4CA1"/>
    <w:rsid w:val="002F5636"/>
    <w:rsid w:val="003022A5"/>
    <w:rsid w:val="00303940"/>
    <w:rsid w:val="00304BC4"/>
    <w:rsid w:val="00304ED0"/>
    <w:rsid w:val="00307E51"/>
    <w:rsid w:val="00307FF2"/>
    <w:rsid w:val="00311197"/>
    <w:rsid w:val="00311363"/>
    <w:rsid w:val="00312876"/>
    <w:rsid w:val="00313150"/>
    <w:rsid w:val="00315867"/>
    <w:rsid w:val="003160A8"/>
    <w:rsid w:val="00321150"/>
    <w:rsid w:val="003251B4"/>
    <w:rsid w:val="003260D7"/>
    <w:rsid w:val="00331256"/>
    <w:rsid w:val="00334CC0"/>
    <w:rsid w:val="00335C1B"/>
    <w:rsid w:val="00336697"/>
    <w:rsid w:val="003418CB"/>
    <w:rsid w:val="0034438D"/>
    <w:rsid w:val="003449B4"/>
    <w:rsid w:val="00344B62"/>
    <w:rsid w:val="00347B85"/>
    <w:rsid w:val="00351130"/>
    <w:rsid w:val="00355873"/>
    <w:rsid w:val="0035660F"/>
    <w:rsid w:val="00361245"/>
    <w:rsid w:val="003628B9"/>
    <w:rsid w:val="00362D8F"/>
    <w:rsid w:val="00364A41"/>
    <w:rsid w:val="00365319"/>
    <w:rsid w:val="00367724"/>
    <w:rsid w:val="003710BA"/>
    <w:rsid w:val="00375EC0"/>
    <w:rsid w:val="003768C0"/>
    <w:rsid w:val="003770F6"/>
    <w:rsid w:val="003814ED"/>
    <w:rsid w:val="003821F5"/>
    <w:rsid w:val="00383E37"/>
    <w:rsid w:val="00385CF2"/>
    <w:rsid w:val="0038629F"/>
    <w:rsid w:val="003914BE"/>
    <w:rsid w:val="00392BDA"/>
    <w:rsid w:val="00393042"/>
    <w:rsid w:val="00394AD5"/>
    <w:rsid w:val="0039642D"/>
    <w:rsid w:val="0039684A"/>
    <w:rsid w:val="003978E7"/>
    <w:rsid w:val="003A23AC"/>
    <w:rsid w:val="003A2E40"/>
    <w:rsid w:val="003A7AA3"/>
    <w:rsid w:val="003B0158"/>
    <w:rsid w:val="003B1D98"/>
    <w:rsid w:val="003B40B6"/>
    <w:rsid w:val="003B56DB"/>
    <w:rsid w:val="003B6C4F"/>
    <w:rsid w:val="003B7146"/>
    <w:rsid w:val="003B755E"/>
    <w:rsid w:val="003C049B"/>
    <w:rsid w:val="003C1712"/>
    <w:rsid w:val="003C1AA1"/>
    <w:rsid w:val="003C228E"/>
    <w:rsid w:val="003C3665"/>
    <w:rsid w:val="003C51E7"/>
    <w:rsid w:val="003C6893"/>
    <w:rsid w:val="003C6DE2"/>
    <w:rsid w:val="003D01B9"/>
    <w:rsid w:val="003D1EFD"/>
    <w:rsid w:val="003D28BF"/>
    <w:rsid w:val="003D4215"/>
    <w:rsid w:val="003D4A06"/>
    <w:rsid w:val="003D4C47"/>
    <w:rsid w:val="003D614D"/>
    <w:rsid w:val="003D644B"/>
    <w:rsid w:val="003D65D5"/>
    <w:rsid w:val="003D7719"/>
    <w:rsid w:val="003E40EE"/>
    <w:rsid w:val="003F066A"/>
    <w:rsid w:val="003F1C1B"/>
    <w:rsid w:val="003F3A2F"/>
    <w:rsid w:val="003F5037"/>
    <w:rsid w:val="003F5C57"/>
    <w:rsid w:val="00401144"/>
    <w:rsid w:val="00402EB7"/>
    <w:rsid w:val="00403CA6"/>
    <w:rsid w:val="00404831"/>
    <w:rsid w:val="00407661"/>
    <w:rsid w:val="0040772C"/>
    <w:rsid w:val="00410314"/>
    <w:rsid w:val="0041134E"/>
    <w:rsid w:val="00412063"/>
    <w:rsid w:val="00412EB1"/>
    <w:rsid w:val="004137BA"/>
    <w:rsid w:val="00413C63"/>
    <w:rsid w:val="00413DDE"/>
    <w:rsid w:val="00414118"/>
    <w:rsid w:val="00416084"/>
    <w:rsid w:val="00424F63"/>
    <w:rsid w:val="00424F8C"/>
    <w:rsid w:val="004271BA"/>
    <w:rsid w:val="00430497"/>
    <w:rsid w:val="00430EA5"/>
    <w:rsid w:val="00431BBF"/>
    <w:rsid w:val="00434680"/>
    <w:rsid w:val="00434DC1"/>
    <w:rsid w:val="004350F4"/>
    <w:rsid w:val="00435FBC"/>
    <w:rsid w:val="0043758F"/>
    <w:rsid w:val="00437AF7"/>
    <w:rsid w:val="004412A0"/>
    <w:rsid w:val="004417C1"/>
    <w:rsid w:val="00442337"/>
    <w:rsid w:val="00446408"/>
    <w:rsid w:val="00446B49"/>
    <w:rsid w:val="00450F27"/>
    <w:rsid w:val="004510E5"/>
    <w:rsid w:val="00456A75"/>
    <w:rsid w:val="00461E39"/>
    <w:rsid w:val="00462D3A"/>
    <w:rsid w:val="00463521"/>
    <w:rsid w:val="00471125"/>
    <w:rsid w:val="0047437A"/>
    <w:rsid w:val="004766AD"/>
    <w:rsid w:val="00477A9B"/>
    <w:rsid w:val="00480E42"/>
    <w:rsid w:val="00484C5D"/>
    <w:rsid w:val="0048543E"/>
    <w:rsid w:val="004868C1"/>
    <w:rsid w:val="0048750F"/>
    <w:rsid w:val="004905C8"/>
    <w:rsid w:val="00490D7A"/>
    <w:rsid w:val="004937C9"/>
    <w:rsid w:val="004A382D"/>
    <w:rsid w:val="004A495F"/>
    <w:rsid w:val="004A638A"/>
    <w:rsid w:val="004A6F08"/>
    <w:rsid w:val="004A7544"/>
    <w:rsid w:val="004B0399"/>
    <w:rsid w:val="004B6B0F"/>
    <w:rsid w:val="004C0434"/>
    <w:rsid w:val="004C16F1"/>
    <w:rsid w:val="004C232E"/>
    <w:rsid w:val="004C49FF"/>
    <w:rsid w:val="004C52EA"/>
    <w:rsid w:val="004C54E5"/>
    <w:rsid w:val="004C5D23"/>
    <w:rsid w:val="004C7806"/>
    <w:rsid w:val="004C7DC8"/>
    <w:rsid w:val="004D1464"/>
    <w:rsid w:val="004D21B0"/>
    <w:rsid w:val="004D3121"/>
    <w:rsid w:val="004D4626"/>
    <w:rsid w:val="004D737D"/>
    <w:rsid w:val="004E053D"/>
    <w:rsid w:val="004E2659"/>
    <w:rsid w:val="004E26C6"/>
    <w:rsid w:val="004E39EE"/>
    <w:rsid w:val="004E453C"/>
    <w:rsid w:val="004E475C"/>
    <w:rsid w:val="004E56E0"/>
    <w:rsid w:val="004E7329"/>
    <w:rsid w:val="004F05E7"/>
    <w:rsid w:val="004F07BF"/>
    <w:rsid w:val="004F0F05"/>
    <w:rsid w:val="004F18A2"/>
    <w:rsid w:val="004F1E10"/>
    <w:rsid w:val="004F2CB0"/>
    <w:rsid w:val="004F5189"/>
    <w:rsid w:val="004F6B3E"/>
    <w:rsid w:val="005017F7"/>
    <w:rsid w:val="00501FA7"/>
    <w:rsid w:val="005034DC"/>
    <w:rsid w:val="00505BFA"/>
    <w:rsid w:val="00506A07"/>
    <w:rsid w:val="005071B4"/>
    <w:rsid w:val="00507687"/>
    <w:rsid w:val="005117A9"/>
    <w:rsid w:val="00511F57"/>
    <w:rsid w:val="00515CBE"/>
    <w:rsid w:val="00515E2B"/>
    <w:rsid w:val="00517001"/>
    <w:rsid w:val="00522A7E"/>
    <w:rsid w:val="00522EF5"/>
    <w:rsid w:val="00522F20"/>
    <w:rsid w:val="00524079"/>
    <w:rsid w:val="0052494E"/>
    <w:rsid w:val="00525353"/>
    <w:rsid w:val="00526757"/>
    <w:rsid w:val="005308DB"/>
    <w:rsid w:val="00530A2E"/>
    <w:rsid w:val="00530FBE"/>
    <w:rsid w:val="00533159"/>
    <w:rsid w:val="00533201"/>
    <w:rsid w:val="005339DB"/>
    <w:rsid w:val="00534C89"/>
    <w:rsid w:val="00536ABA"/>
    <w:rsid w:val="00540F1B"/>
    <w:rsid w:val="00541573"/>
    <w:rsid w:val="00541B6C"/>
    <w:rsid w:val="0054348A"/>
    <w:rsid w:val="00546BD6"/>
    <w:rsid w:val="005539EF"/>
    <w:rsid w:val="005616A6"/>
    <w:rsid w:val="005618D0"/>
    <w:rsid w:val="00566D6F"/>
    <w:rsid w:val="00571777"/>
    <w:rsid w:val="00573E35"/>
    <w:rsid w:val="00576A8F"/>
    <w:rsid w:val="00580E7C"/>
    <w:rsid w:val="00580FF5"/>
    <w:rsid w:val="00581190"/>
    <w:rsid w:val="00582A0E"/>
    <w:rsid w:val="00582A1D"/>
    <w:rsid w:val="0058519C"/>
    <w:rsid w:val="00590372"/>
    <w:rsid w:val="0059149A"/>
    <w:rsid w:val="005956EE"/>
    <w:rsid w:val="005A008B"/>
    <w:rsid w:val="005A01B6"/>
    <w:rsid w:val="005A083E"/>
    <w:rsid w:val="005A3CF5"/>
    <w:rsid w:val="005A41F6"/>
    <w:rsid w:val="005A5071"/>
    <w:rsid w:val="005B06BF"/>
    <w:rsid w:val="005B0821"/>
    <w:rsid w:val="005B3F8B"/>
    <w:rsid w:val="005B4802"/>
    <w:rsid w:val="005B5008"/>
    <w:rsid w:val="005B5C1B"/>
    <w:rsid w:val="005B6997"/>
    <w:rsid w:val="005B6A2B"/>
    <w:rsid w:val="005C1EA6"/>
    <w:rsid w:val="005C25BC"/>
    <w:rsid w:val="005C2C3A"/>
    <w:rsid w:val="005C65AF"/>
    <w:rsid w:val="005D0B99"/>
    <w:rsid w:val="005D2394"/>
    <w:rsid w:val="005D308E"/>
    <w:rsid w:val="005D3A48"/>
    <w:rsid w:val="005D7AF8"/>
    <w:rsid w:val="005E09D5"/>
    <w:rsid w:val="005E17BF"/>
    <w:rsid w:val="005E1BC3"/>
    <w:rsid w:val="005E366A"/>
    <w:rsid w:val="005E3A5C"/>
    <w:rsid w:val="005E7236"/>
    <w:rsid w:val="005F0207"/>
    <w:rsid w:val="005F2145"/>
    <w:rsid w:val="005F3D51"/>
    <w:rsid w:val="005F49D7"/>
    <w:rsid w:val="006016E1"/>
    <w:rsid w:val="00602525"/>
    <w:rsid w:val="00602D27"/>
    <w:rsid w:val="00603530"/>
    <w:rsid w:val="00606FC4"/>
    <w:rsid w:val="006140DC"/>
    <w:rsid w:val="006144A1"/>
    <w:rsid w:val="006144B8"/>
    <w:rsid w:val="00615EBB"/>
    <w:rsid w:val="00616096"/>
    <w:rsid w:val="006160A2"/>
    <w:rsid w:val="00617662"/>
    <w:rsid w:val="00623E92"/>
    <w:rsid w:val="006302AA"/>
    <w:rsid w:val="00630C8C"/>
    <w:rsid w:val="006363BD"/>
    <w:rsid w:val="00636446"/>
    <w:rsid w:val="006369AE"/>
    <w:rsid w:val="006412DC"/>
    <w:rsid w:val="00642BC6"/>
    <w:rsid w:val="0064320B"/>
    <w:rsid w:val="00643CA2"/>
    <w:rsid w:val="00644790"/>
    <w:rsid w:val="00647CE2"/>
    <w:rsid w:val="006501AF"/>
    <w:rsid w:val="00650DDE"/>
    <w:rsid w:val="00651616"/>
    <w:rsid w:val="006517F6"/>
    <w:rsid w:val="00652BC1"/>
    <w:rsid w:val="0065505B"/>
    <w:rsid w:val="00655388"/>
    <w:rsid w:val="00656D5B"/>
    <w:rsid w:val="00657037"/>
    <w:rsid w:val="006607C0"/>
    <w:rsid w:val="00662DCF"/>
    <w:rsid w:val="00663AA0"/>
    <w:rsid w:val="00665932"/>
    <w:rsid w:val="0066701C"/>
    <w:rsid w:val="006670AC"/>
    <w:rsid w:val="00672307"/>
    <w:rsid w:val="00675CD9"/>
    <w:rsid w:val="006800B5"/>
    <w:rsid w:val="006808C6"/>
    <w:rsid w:val="00682668"/>
    <w:rsid w:val="0068680E"/>
    <w:rsid w:val="006921CF"/>
    <w:rsid w:val="00692735"/>
    <w:rsid w:val="00692A68"/>
    <w:rsid w:val="00693800"/>
    <w:rsid w:val="00695032"/>
    <w:rsid w:val="00695D85"/>
    <w:rsid w:val="006A30A2"/>
    <w:rsid w:val="006A6D23"/>
    <w:rsid w:val="006B1405"/>
    <w:rsid w:val="006B25DE"/>
    <w:rsid w:val="006B6BC9"/>
    <w:rsid w:val="006B7379"/>
    <w:rsid w:val="006C1C3B"/>
    <w:rsid w:val="006C4E43"/>
    <w:rsid w:val="006C643E"/>
    <w:rsid w:val="006D2932"/>
    <w:rsid w:val="006D3671"/>
    <w:rsid w:val="006D4176"/>
    <w:rsid w:val="006D5469"/>
    <w:rsid w:val="006D5E48"/>
    <w:rsid w:val="006D6B1E"/>
    <w:rsid w:val="006D6E5D"/>
    <w:rsid w:val="006E0A73"/>
    <w:rsid w:val="006E0D84"/>
    <w:rsid w:val="006E0FEE"/>
    <w:rsid w:val="006E4C8B"/>
    <w:rsid w:val="006E6C11"/>
    <w:rsid w:val="006F2BB1"/>
    <w:rsid w:val="006F2FF5"/>
    <w:rsid w:val="006F4A6B"/>
    <w:rsid w:val="006F7C0C"/>
    <w:rsid w:val="00700755"/>
    <w:rsid w:val="00700F25"/>
    <w:rsid w:val="0070646B"/>
    <w:rsid w:val="0071036F"/>
    <w:rsid w:val="00710A86"/>
    <w:rsid w:val="007124C2"/>
    <w:rsid w:val="00712CDA"/>
    <w:rsid w:val="007130A2"/>
    <w:rsid w:val="00715463"/>
    <w:rsid w:val="00730386"/>
    <w:rsid w:val="00730655"/>
    <w:rsid w:val="0073180F"/>
    <w:rsid w:val="00731D77"/>
    <w:rsid w:val="00732360"/>
    <w:rsid w:val="007335C5"/>
    <w:rsid w:val="0073390A"/>
    <w:rsid w:val="00734E64"/>
    <w:rsid w:val="00735A4B"/>
    <w:rsid w:val="00736AF6"/>
    <w:rsid w:val="00736B37"/>
    <w:rsid w:val="00740A35"/>
    <w:rsid w:val="007445CB"/>
    <w:rsid w:val="007448AA"/>
    <w:rsid w:val="00744933"/>
    <w:rsid w:val="007520B4"/>
    <w:rsid w:val="00756013"/>
    <w:rsid w:val="007655D5"/>
    <w:rsid w:val="007763C1"/>
    <w:rsid w:val="00777DBC"/>
    <w:rsid w:val="00777E82"/>
    <w:rsid w:val="00781359"/>
    <w:rsid w:val="00786921"/>
    <w:rsid w:val="00792FF7"/>
    <w:rsid w:val="007A0AC0"/>
    <w:rsid w:val="007A1173"/>
    <w:rsid w:val="007A1EAA"/>
    <w:rsid w:val="007A79FD"/>
    <w:rsid w:val="007A7BD8"/>
    <w:rsid w:val="007B0B9D"/>
    <w:rsid w:val="007B26E3"/>
    <w:rsid w:val="007B49E0"/>
    <w:rsid w:val="007B5A43"/>
    <w:rsid w:val="007B5CB9"/>
    <w:rsid w:val="007B709B"/>
    <w:rsid w:val="007B74B6"/>
    <w:rsid w:val="007C1343"/>
    <w:rsid w:val="007C182B"/>
    <w:rsid w:val="007C2BA9"/>
    <w:rsid w:val="007C5EF1"/>
    <w:rsid w:val="007C7BF5"/>
    <w:rsid w:val="007D19B7"/>
    <w:rsid w:val="007D5145"/>
    <w:rsid w:val="007D75E5"/>
    <w:rsid w:val="007D773E"/>
    <w:rsid w:val="007E066E"/>
    <w:rsid w:val="007E0A1B"/>
    <w:rsid w:val="007E1356"/>
    <w:rsid w:val="007E20FC"/>
    <w:rsid w:val="007E49CC"/>
    <w:rsid w:val="007E545F"/>
    <w:rsid w:val="007E7062"/>
    <w:rsid w:val="007E7D5D"/>
    <w:rsid w:val="007F0E1E"/>
    <w:rsid w:val="007F2527"/>
    <w:rsid w:val="007F29A7"/>
    <w:rsid w:val="007F2DC8"/>
    <w:rsid w:val="007F660F"/>
    <w:rsid w:val="008004B4"/>
    <w:rsid w:val="00801C98"/>
    <w:rsid w:val="00804FDE"/>
    <w:rsid w:val="00805BE8"/>
    <w:rsid w:val="008127BF"/>
    <w:rsid w:val="00814915"/>
    <w:rsid w:val="00814E9C"/>
    <w:rsid w:val="00816078"/>
    <w:rsid w:val="008177E3"/>
    <w:rsid w:val="00822945"/>
    <w:rsid w:val="008235AE"/>
    <w:rsid w:val="00823AA9"/>
    <w:rsid w:val="008241AD"/>
    <w:rsid w:val="008255B9"/>
    <w:rsid w:val="00825CD8"/>
    <w:rsid w:val="00827324"/>
    <w:rsid w:val="0083276B"/>
    <w:rsid w:val="00832EBF"/>
    <w:rsid w:val="00837458"/>
    <w:rsid w:val="00837AAE"/>
    <w:rsid w:val="008429AD"/>
    <w:rsid w:val="008429DB"/>
    <w:rsid w:val="00850B87"/>
    <w:rsid w:val="00850C75"/>
    <w:rsid w:val="00850E39"/>
    <w:rsid w:val="0085477A"/>
    <w:rsid w:val="00855107"/>
    <w:rsid w:val="00855173"/>
    <w:rsid w:val="008557D9"/>
    <w:rsid w:val="00855AF1"/>
    <w:rsid w:val="00855BF7"/>
    <w:rsid w:val="00856214"/>
    <w:rsid w:val="00862089"/>
    <w:rsid w:val="00862279"/>
    <w:rsid w:val="008643DF"/>
    <w:rsid w:val="008649B9"/>
    <w:rsid w:val="00866702"/>
    <w:rsid w:val="00866D5B"/>
    <w:rsid w:val="00866FF5"/>
    <w:rsid w:val="008716FD"/>
    <w:rsid w:val="0087332D"/>
    <w:rsid w:val="00873E1F"/>
    <w:rsid w:val="00874C16"/>
    <w:rsid w:val="00874FD9"/>
    <w:rsid w:val="0087761F"/>
    <w:rsid w:val="00877F88"/>
    <w:rsid w:val="00883179"/>
    <w:rsid w:val="00885F45"/>
    <w:rsid w:val="008861CC"/>
    <w:rsid w:val="00886D1F"/>
    <w:rsid w:val="00891EE1"/>
    <w:rsid w:val="00893987"/>
    <w:rsid w:val="008963EF"/>
    <w:rsid w:val="0089688E"/>
    <w:rsid w:val="00896EF6"/>
    <w:rsid w:val="008A1FBE"/>
    <w:rsid w:val="008A778D"/>
    <w:rsid w:val="008B257A"/>
    <w:rsid w:val="008B26F6"/>
    <w:rsid w:val="008B3194"/>
    <w:rsid w:val="008B5AE7"/>
    <w:rsid w:val="008B5B1A"/>
    <w:rsid w:val="008B5FBF"/>
    <w:rsid w:val="008C43B5"/>
    <w:rsid w:val="008C60E9"/>
    <w:rsid w:val="008D1B7C"/>
    <w:rsid w:val="008D6657"/>
    <w:rsid w:val="008E0CE2"/>
    <w:rsid w:val="008E1F60"/>
    <w:rsid w:val="008E307E"/>
    <w:rsid w:val="008E31A8"/>
    <w:rsid w:val="008E37D7"/>
    <w:rsid w:val="008E3E4E"/>
    <w:rsid w:val="008F0DEE"/>
    <w:rsid w:val="008F3AB0"/>
    <w:rsid w:val="008F4DD1"/>
    <w:rsid w:val="008F6056"/>
    <w:rsid w:val="008F77A1"/>
    <w:rsid w:val="008F7929"/>
    <w:rsid w:val="00902110"/>
    <w:rsid w:val="009023FE"/>
    <w:rsid w:val="009026DF"/>
    <w:rsid w:val="00902C07"/>
    <w:rsid w:val="00904CFA"/>
    <w:rsid w:val="00905804"/>
    <w:rsid w:val="00905939"/>
    <w:rsid w:val="00906547"/>
    <w:rsid w:val="00907084"/>
    <w:rsid w:val="009101E2"/>
    <w:rsid w:val="00910DF3"/>
    <w:rsid w:val="00914EC2"/>
    <w:rsid w:val="00914FC7"/>
    <w:rsid w:val="00915D73"/>
    <w:rsid w:val="00916077"/>
    <w:rsid w:val="009170A2"/>
    <w:rsid w:val="00917B0D"/>
    <w:rsid w:val="009208A6"/>
    <w:rsid w:val="00920D76"/>
    <w:rsid w:val="009222A1"/>
    <w:rsid w:val="00924514"/>
    <w:rsid w:val="00927316"/>
    <w:rsid w:val="0093101B"/>
    <w:rsid w:val="0093133D"/>
    <w:rsid w:val="00932336"/>
    <w:rsid w:val="0093276D"/>
    <w:rsid w:val="00933D12"/>
    <w:rsid w:val="00937065"/>
    <w:rsid w:val="00940285"/>
    <w:rsid w:val="009415B0"/>
    <w:rsid w:val="00942C1A"/>
    <w:rsid w:val="00943706"/>
    <w:rsid w:val="00947E7E"/>
    <w:rsid w:val="0095139A"/>
    <w:rsid w:val="00953E16"/>
    <w:rsid w:val="0095403A"/>
    <w:rsid w:val="0095421C"/>
    <w:rsid w:val="009542AC"/>
    <w:rsid w:val="00954314"/>
    <w:rsid w:val="00955F77"/>
    <w:rsid w:val="00957305"/>
    <w:rsid w:val="00961BB2"/>
    <w:rsid w:val="00962108"/>
    <w:rsid w:val="00962383"/>
    <w:rsid w:val="009638D6"/>
    <w:rsid w:val="00963B9D"/>
    <w:rsid w:val="0097408E"/>
    <w:rsid w:val="00974BB2"/>
    <w:rsid w:val="00974FA7"/>
    <w:rsid w:val="009756E5"/>
    <w:rsid w:val="009778BE"/>
    <w:rsid w:val="00977A8C"/>
    <w:rsid w:val="00983910"/>
    <w:rsid w:val="00987F5E"/>
    <w:rsid w:val="0099108C"/>
    <w:rsid w:val="009922E0"/>
    <w:rsid w:val="009932AC"/>
    <w:rsid w:val="00994351"/>
    <w:rsid w:val="009946C9"/>
    <w:rsid w:val="00996A8F"/>
    <w:rsid w:val="00997872"/>
    <w:rsid w:val="009A1DBF"/>
    <w:rsid w:val="009A47B1"/>
    <w:rsid w:val="009A4DAA"/>
    <w:rsid w:val="009A5FAC"/>
    <w:rsid w:val="009A5FD0"/>
    <w:rsid w:val="009A68E6"/>
    <w:rsid w:val="009A7598"/>
    <w:rsid w:val="009B107A"/>
    <w:rsid w:val="009B1DF8"/>
    <w:rsid w:val="009B3D20"/>
    <w:rsid w:val="009B5418"/>
    <w:rsid w:val="009B5519"/>
    <w:rsid w:val="009B7E78"/>
    <w:rsid w:val="009C0727"/>
    <w:rsid w:val="009C32C9"/>
    <w:rsid w:val="009C3C80"/>
    <w:rsid w:val="009C3EE3"/>
    <w:rsid w:val="009C492F"/>
    <w:rsid w:val="009C7908"/>
    <w:rsid w:val="009D1CED"/>
    <w:rsid w:val="009D2FF2"/>
    <w:rsid w:val="009D3226"/>
    <w:rsid w:val="009D3385"/>
    <w:rsid w:val="009D456B"/>
    <w:rsid w:val="009D6396"/>
    <w:rsid w:val="009D793C"/>
    <w:rsid w:val="009E16A9"/>
    <w:rsid w:val="009E375F"/>
    <w:rsid w:val="009E39D4"/>
    <w:rsid w:val="009E3E95"/>
    <w:rsid w:val="009E433B"/>
    <w:rsid w:val="009E5401"/>
    <w:rsid w:val="009E574F"/>
    <w:rsid w:val="009E5BEB"/>
    <w:rsid w:val="009F1E1B"/>
    <w:rsid w:val="009F6391"/>
    <w:rsid w:val="009F7991"/>
    <w:rsid w:val="00A05016"/>
    <w:rsid w:val="00A0758F"/>
    <w:rsid w:val="00A10C39"/>
    <w:rsid w:val="00A1570A"/>
    <w:rsid w:val="00A17127"/>
    <w:rsid w:val="00A207C0"/>
    <w:rsid w:val="00A211B4"/>
    <w:rsid w:val="00A240E2"/>
    <w:rsid w:val="00A25CA6"/>
    <w:rsid w:val="00A31092"/>
    <w:rsid w:val="00A31410"/>
    <w:rsid w:val="00A31473"/>
    <w:rsid w:val="00A32FE9"/>
    <w:rsid w:val="00A33C85"/>
    <w:rsid w:val="00A33DDF"/>
    <w:rsid w:val="00A34547"/>
    <w:rsid w:val="00A36896"/>
    <w:rsid w:val="00A376B7"/>
    <w:rsid w:val="00A407A7"/>
    <w:rsid w:val="00A41BF5"/>
    <w:rsid w:val="00A4329A"/>
    <w:rsid w:val="00A44778"/>
    <w:rsid w:val="00A469E7"/>
    <w:rsid w:val="00A52828"/>
    <w:rsid w:val="00A53B77"/>
    <w:rsid w:val="00A576D2"/>
    <w:rsid w:val="00A5799F"/>
    <w:rsid w:val="00A604A4"/>
    <w:rsid w:val="00A61B7D"/>
    <w:rsid w:val="00A654B9"/>
    <w:rsid w:val="00A65832"/>
    <w:rsid w:val="00A6605B"/>
    <w:rsid w:val="00A66ADC"/>
    <w:rsid w:val="00A7147D"/>
    <w:rsid w:val="00A738C1"/>
    <w:rsid w:val="00A73C72"/>
    <w:rsid w:val="00A741DF"/>
    <w:rsid w:val="00A80E3F"/>
    <w:rsid w:val="00A81B15"/>
    <w:rsid w:val="00A837FF"/>
    <w:rsid w:val="00A84DC8"/>
    <w:rsid w:val="00A85DBC"/>
    <w:rsid w:val="00A87FEB"/>
    <w:rsid w:val="00A9239D"/>
    <w:rsid w:val="00A93F9F"/>
    <w:rsid w:val="00A9420E"/>
    <w:rsid w:val="00A94230"/>
    <w:rsid w:val="00A9424E"/>
    <w:rsid w:val="00A954ED"/>
    <w:rsid w:val="00A97648"/>
    <w:rsid w:val="00AA144F"/>
    <w:rsid w:val="00AA1CFD"/>
    <w:rsid w:val="00AA2239"/>
    <w:rsid w:val="00AA33D2"/>
    <w:rsid w:val="00AA55AE"/>
    <w:rsid w:val="00AA69B7"/>
    <w:rsid w:val="00AB03A5"/>
    <w:rsid w:val="00AB0C57"/>
    <w:rsid w:val="00AB1195"/>
    <w:rsid w:val="00AB4182"/>
    <w:rsid w:val="00AC27DB"/>
    <w:rsid w:val="00AC283F"/>
    <w:rsid w:val="00AC355E"/>
    <w:rsid w:val="00AC6D6B"/>
    <w:rsid w:val="00AD00A5"/>
    <w:rsid w:val="00AD1452"/>
    <w:rsid w:val="00AD7736"/>
    <w:rsid w:val="00AE10CE"/>
    <w:rsid w:val="00AE2AC0"/>
    <w:rsid w:val="00AE70D4"/>
    <w:rsid w:val="00AE7868"/>
    <w:rsid w:val="00AF0203"/>
    <w:rsid w:val="00AF0407"/>
    <w:rsid w:val="00AF38A1"/>
    <w:rsid w:val="00AF3D5C"/>
    <w:rsid w:val="00AF468A"/>
    <w:rsid w:val="00AF4D8B"/>
    <w:rsid w:val="00B025AD"/>
    <w:rsid w:val="00B04B5F"/>
    <w:rsid w:val="00B065B9"/>
    <w:rsid w:val="00B067CA"/>
    <w:rsid w:val="00B12B26"/>
    <w:rsid w:val="00B12E69"/>
    <w:rsid w:val="00B15199"/>
    <w:rsid w:val="00B163F8"/>
    <w:rsid w:val="00B241AA"/>
    <w:rsid w:val="00B2472D"/>
    <w:rsid w:val="00B24CA0"/>
    <w:rsid w:val="00B252E6"/>
    <w:rsid w:val="00B2549F"/>
    <w:rsid w:val="00B25D31"/>
    <w:rsid w:val="00B25ED9"/>
    <w:rsid w:val="00B3039D"/>
    <w:rsid w:val="00B330DC"/>
    <w:rsid w:val="00B34869"/>
    <w:rsid w:val="00B35EEA"/>
    <w:rsid w:val="00B41067"/>
    <w:rsid w:val="00B4108D"/>
    <w:rsid w:val="00B50C87"/>
    <w:rsid w:val="00B57265"/>
    <w:rsid w:val="00B633AE"/>
    <w:rsid w:val="00B64856"/>
    <w:rsid w:val="00B665D2"/>
    <w:rsid w:val="00B6737C"/>
    <w:rsid w:val="00B71986"/>
    <w:rsid w:val="00B7214D"/>
    <w:rsid w:val="00B730E9"/>
    <w:rsid w:val="00B74372"/>
    <w:rsid w:val="00B75525"/>
    <w:rsid w:val="00B80283"/>
    <w:rsid w:val="00B8095F"/>
    <w:rsid w:val="00B80B0C"/>
    <w:rsid w:val="00B80B11"/>
    <w:rsid w:val="00B822D3"/>
    <w:rsid w:val="00B831AE"/>
    <w:rsid w:val="00B83629"/>
    <w:rsid w:val="00B83CDA"/>
    <w:rsid w:val="00B8446C"/>
    <w:rsid w:val="00B84E28"/>
    <w:rsid w:val="00B87725"/>
    <w:rsid w:val="00B90F3D"/>
    <w:rsid w:val="00B93482"/>
    <w:rsid w:val="00BA12ED"/>
    <w:rsid w:val="00BA1E70"/>
    <w:rsid w:val="00BA259A"/>
    <w:rsid w:val="00BA259C"/>
    <w:rsid w:val="00BA29D3"/>
    <w:rsid w:val="00BA307F"/>
    <w:rsid w:val="00BA46DD"/>
    <w:rsid w:val="00BA5280"/>
    <w:rsid w:val="00BB14F1"/>
    <w:rsid w:val="00BB47CD"/>
    <w:rsid w:val="00BB4D9B"/>
    <w:rsid w:val="00BB572E"/>
    <w:rsid w:val="00BB67D2"/>
    <w:rsid w:val="00BB74FD"/>
    <w:rsid w:val="00BC4D5C"/>
    <w:rsid w:val="00BC55AE"/>
    <w:rsid w:val="00BC5982"/>
    <w:rsid w:val="00BC60BF"/>
    <w:rsid w:val="00BD28BF"/>
    <w:rsid w:val="00BD303F"/>
    <w:rsid w:val="00BD3ECD"/>
    <w:rsid w:val="00BD5FFC"/>
    <w:rsid w:val="00BD6404"/>
    <w:rsid w:val="00BD6C53"/>
    <w:rsid w:val="00BE08E7"/>
    <w:rsid w:val="00BE1A94"/>
    <w:rsid w:val="00BE33AE"/>
    <w:rsid w:val="00BE3EF3"/>
    <w:rsid w:val="00BE3F03"/>
    <w:rsid w:val="00BF046F"/>
    <w:rsid w:val="00BF05A5"/>
    <w:rsid w:val="00BF21BD"/>
    <w:rsid w:val="00BF520F"/>
    <w:rsid w:val="00C01D50"/>
    <w:rsid w:val="00C03A16"/>
    <w:rsid w:val="00C056DC"/>
    <w:rsid w:val="00C07089"/>
    <w:rsid w:val="00C10A25"/>
    <w:rsid w:val="00C1329B"/>
    <w:rsid w:val="00C14203"/>
    <w:rsid w:val="00C1572F"/>
    <w:rsid w:val="00C17672"/>
    <w:rsid w:val="00C231CC"/>
    <w:rsid w:val="00C24B87"/>
    <w:rsid w:val="00C24C05"/>
    <w:rsid w:val="00C24D2F"/>
    <w:rsid w:val="00C26222"/>
    <w:rsid w:val="00C31044"/>
    <w:rsid w:val="00C31283"/>
    <w:rsid w:val="00C32685"/>
    <w:rsid w:val="00C33C48"/>
    <w:rsid w:val="00C340E5"/>
    <w:rsid w:val="00C352BF"/>
    <w:rsid w:val="00C35AA7"/>
    <w:rsid w:val="00C37544"/>
    <w:rsid w:val="00C42667"/>
    <w:rsid w:val="00C43BA1"/>
    <w:rsid w:val="00C43DAB"/>
    <w:rsid w:val="00C47F08"/>
    <w:rsid w:val="00C514A6"/>
    <w:rsid w:val="00C52328"/>
    <w:rsid w:val="00C5739F"/>
    <w:rsid w:val="00C57C8E"/>
    <w:rsid w:val="00C57CF0"/>
    <w:rsid w:val="00C62D68"/>
    <w:rsid w:val="00C63557"/>
    <w:rsid w:val="00C639BE"/>
    <w:rsid w:val="00C64112"/>
    <w:rsid w:val="00C649BD"/>
    <w:rsid w:val="00C65891"/>
    <w:rsid w:val="00C66AC9"/>
    <w:rsid w:val="00C66ED0"/>
    <w:rsid w:val="00C7016F"/>
    <w:rsid w:val="00C724D3"/>
    <w:rsid w:val="00C77DD9"/>
    <w:rsid w:val="00C83BE6"/>
    <w:rsid w:val="00C85354"/>
    <w:rsid w:val="00C86ABA"/>
    <w:rsid w:val="00C92C22"/>
    <w:rsid w:val="00C943F3"/>
    <w:rsid w:val="00C94950"/>
    <w:rsid w:val="00C95E85"/>
    <w:rsid w:val="00CA08C6"/>
    <w:rsid w:val="00CA0A77"/>
    <w:rsid w:val="00CA2729"/>
    <w:rsid w:val="00CA3057"/>
    <w:rsid w:val="00CA45F8"/>
    <w:rsid w:val="00CA4893"/>
    <w:rsid w:val="00CB0305"/>
    <w:rsid w:val="00CB33C7"/>
    <w:rsid w:val="00CB5F91"/>
    <w:rsid w:val="00CB6DA7"/>
    <w:rsid w:val="00CB7E4C"/>
    <w:rsid w:val="00CC0C02"/>
    <w:rsid w:val="00CC25B4"/>
    <w:rsid w:val="00CC5F88"/>
    <w:rsid w:val="00CC69C8"/>
    <w:rsid w:val="00CC77A2"/>
    <w:rsid w:val="00CD307E"/>
    <w:rsid w:val="00CD629F"/>
    <w:rsid w:val="00CD6A1B"/>
    <w:rsid w:val="00CD71BF"/>
    <w:rsid w:val="00CE0A7F"/>
    <w:rsid w:val="00CE1718"/>
    <w:rsid w:val="00CF4156"/>
    <w:rsid w:val="00CF4D64"/>
    <w:rsid w:val="00CF71AD"/>
    <w:rsid w:val="00D0036C"/>
    <w:rsid w:val="00D035CF"/>
    <w:rsid w:val="00D03B9C"/>
    <w:rsid w:val="00D03D00"/>
    <w:rsid w:val="00D04B4E"/>
    <w:rsid w:val="00D05C30"/>
    <w:rsid w:val="00D10052"/>
    <w:rsid w:val="00D11118"/>
    <w:rsid w:val="00D11321"/>
    <w:rsid w:val="00D11359"/>
    <w:rsid w:val="00D1444E"/>
    <w:rsid w:val="00D20568"/>
    <w:rsid w:val="00D220DC"/>
    <w:rsid w:val="00D23F34"/>
    <w:rsid w:val="00D24172"/>
    <w:rsid w:val="00D25AB9"/>
    <w:rsid w:val="00D2635B"/>
    <w:rsid w:val="00D26648"/>
    <w:rsid w:val="00D27DCC"/>
    <w:rsid w:val="00D31467"/>
    <w:rsid w:val="00D31855"/>
    <w:rsid w:val="00D3188C"/>
    <w:rsid w:val="00D32F7E"/>
    <w:rsid w:val="00D33068"/>
    <w:rsid w:val="00D3345D"/>
    <w:rsid w:val="00D336C0"/>
    <w:rsid w:val="00D3411A"/>
    <w:rsid w:val="00D34E44"/>
    <w:rsid w:val="00D35F9B"/>
    <w:rsid w:val="00D36B69"/>
    <w:rsid w:val="00D37EFE"/>
    <w:rsid w:val="00D408DD"/>
    <w:rsid w:val="00D41AEE"/>
    <w:rsid w:val="00D437EF"/>
    <w:rsid w:val="00D443FB"/>
    <w:rsid w:val="00D45D72"/>
    <w:rsid w:val="00D473A5"/>
    <w:rsid w:val="00D500C9"/>
    <w:rsid w:val="00D520E4"/>
    <w:rsid w:val="00D52A12"/>
    <w:rsid w:val="00D53A38"/>
    <w:rsid w:val="00D573CB"/>
    <w:rsid w:val="00D57481"/>
    <w:rsid w:val="00D575DD"/>
    <w:rsid w:val="00D57D85"/>
    <w:rsid w:val="00D57DFA"/>
    <w:rsid w:val="00D6309D"/>
    <w:rsid w:val="00D63D5D"/>
    <w:rsid w:val="00D67FCF"/>
    <w:rsid w:val="00D709CE"/>
    <w:rsid w:val="00D71F73"/>
    <w:rsid w:val="00D76E67"/>
    <w:rsid w:val="00D77F5E"/>
    <w:rsid w:val="00D80786"/>
    <w:rsid w:val="00D81CAB"/>
    <w:rsid w:val="00D8576F"/>
    <w:rsid w:val="00D8677F"/>
    <w:rsid w:val="00D93E78"/>
    <w:rsid w:val="00D968D0"/>
    <w:rsid w:val="00D971E8"/>
    <w:rsid w:val="00D97F0C"/>
    <w:rsid w:val="00DA3A86"/>
    <w:rsid w:val="00DA6F7C"/>
    <w:rsid w:val="00DB1A13"/>
    <w:rsid w:val="00DB3A09"/>
    <w:rsid w:val="00DB46AB"/>
    <w:rsid w:val="00DB7A2A"/>
    <w:rsid w:val="00DC17D1"/>
    <w:rsid w:val="00DC2500"/>
    <w:rsid w:val="00DC36A0"/>
    <w:rsid w:val="00DC4F72"/>
    <w:rsid w:val="00DC516A"/>
    <w:rsid w:val="00DC77DC"/>
    <w:rsid w:val="00DD0453"/>
    <w:rsid w:val="00DD0C2C"/>
    <w:rsid w:val="00DD19DE"/>
    <w:rsid w:val="00DD28BC"/>
    <w:rsid w:val="00DD61E0"/>
    <w:rsid w:val="00DE31F0"/>
    <w:rsid w:val="00DE3D1C"/>
    <w:rsid w:val="00DF2910"/>
    <w:rsid w:val="00DF2B9C"/>
    <w:rsid w:val="00DF4BE8"/>
    <w:rsid w:val="00DF662B"/>
    <w:rsid w:val="00E0227D"/>
    <w:rsid w:val="00E02C39"/>
    <w:rsid w:val="00E02DAC"/>
    <w:rsid w:val="00E039F7"/>
    <w:rsid w:val="00E04B84"/>
    <w:rsid w:val="00E05BC4"/>
    <w:rsid w:val="00E06466"/>
    <w:rsid w:val="00E06835"/>
    <w:rsid w:val="00E06FDA"/>
    <w:rsid w:val="00E12980"/>
    <w:rsid w:val="00E160A5"/>
    <w:rsid w:val="00E1713D"/>
    <w:rsid w:val="00E17B04"/>
    <w:rsid w:val="00E20A43"/>
    <w:rsid w:val="00E21E27"/>
    <w:rsid w:val="00E23898"/>
    <w:rsid w:val="00E2412A"/>
    <w:rsid w:val="00E303C4"/>
    <w:rsid w:val="00E31390"/>
    <w:rsid w:val="00E319F1"/>
    <w:rsid w:val="00E31FCD"/>
    <w:rsid w:val="00E33A36"/>
    <w:rsid w:val="00E33CD2"/>
    <w:rsid w:val="00E33D09"/>
    <w:rsid w:val="00E35540"/>
    <w:rsid w:val="00E377CC"/>
    <w:rsid w:val="00E40E90"/>
    <w:rsid w:val="00E45C7E"/>
    <w:rsid w:val="00E47378"/>
    <w:rsid w:val="00E506BD"/>
    <w:rsid w:val="00E513BF"/>
    <w:rsid w:val="00E531EB"/>
    <w:rsid w:val="00E54874"/>
    <w:rsid w:val="00E54B6F"/>
    <w:rsid w:val="00E55ACA"/>
    <w:rsid w:val="00E56C79"/>
    <w:rsid w:val="00E57B74"/>
    <w:rsid w:val="00E6179E"/>
    <w:rsid w:val="00E6350D"/>
    <w:rsid w:val="00E65BC6"/>
    <w:rsid w:val="00E661FF"/>
    <w:rsid w:val="00E726EB"/>
    <w:rsid w:val="00E72CF1"/>
    <w:rsid w:val="00E72DF3"/>
    <w:rsid w:val="00E74C9B"/>
    <w:rsid w:val="00E80B52"/>
    <w:rsid w:val="00E817FD"/>
    <w:rsid w:val="00E81EDD"/>
    <w:rsid w:val="00E824C3"/>
    <w:rsid w:val="00E826B2"/>
    <w:rsid w:val="00E840B3"/>
    <w:rsid w:val="00E84D10"/>
    <w:rsid w:val="00E8629F"/>
    <w:rsid w:val="00E91008"/>
    <w:rsid w:val="00E9374E"/>
    <w:rsid w:val="00E945AE"/>
    <w:rsid w:val="00E94F54"/>
    <w:rsid w:val="00E950D2"/>
    <w:rsid w:val="00E956DB"/>
    <w:rsid w:val="00E96E79"/>
    <w:rsid w:val="00E97AD5"/>
    <w:rsid w:val="00EA1111"/>
    <w:rsid w:val="00EA3074"/>
    <w:rsid w:val="00EA3B4F"/>
    <w:rsid w:val="00EA3C24"/>
    <w:rsid w:val="00EA46AD"/>
    <w:rsid w:val="00EA5B3C"/>
    <w:rsid w:val="00EA73DF"/>
    <w:rsid w:val="00EB34AD"/>
    <w:rsid w:val="00EB5A0F"/>
    <w:rsid w:val="00EB61AE"/>
    <w:rsid w:val="00EC2DE5"/>
    <w:rsid w:val="00EC322D"/>
    <w:rsid w:val="00EC50E3"/>
    <w:rsid w:val="00EC7776"/>
    <w:rsid w:val="00ED0EBF"/>
    <w:rsid w:val="00ED1AA6"/>
    <w:rsid w:val="00ED383A"/>
    <w:rsid w:val="00EE0083"/>
    <w:rsid w:val="00EE0C1B"/>
    <w:rsid w:val="00EE1080"/>
    <w:rsid w:val="00EE2A18"/>
    <w:rsid w:val="00EE3469"/>
    <w:rsid w:val="00EF1EC5"/>
    <w:rsid w:val="00EF24D9"/>
    <w:rsid w:val="00EF493E"/>
    <w:rsid w:val="00EF4C88"/>
    <w:rsid w:val="00EF55EB"/>
    <w:rsid w:val="00F00CE1"/>
    <w:rsid w:val="00F00DCC"/>
    <w:rsid w:val="00F0156F"/>
    <w:rsid w:val="00F02A8E"/>
    <w:rsid w:val="00F03506"/>
    <w:rsid w:val="00F043CF"/>
    <w:rsid w:val="00F05AC8"/>
    <w:rsid w:val="00F06DE4"/>
    <w:rsid w:val="00F07167"/>
    <w:rsid w:val="00F072D8"/>
    <w:rsid w:val="00F07CE0"/>
    <w:rsid w:val="00F10817"/>
    <w:rsid w:val="00F115F5"/>
    <w:rsid w:val="00F121CC"/>
    <w:rsid w:val="00F125EE"/>
    <w:rsid w:val="00F12E40"/>
    <w:rsid w:val="00F13D05"/>
    <w:rsid w:val="00F1679D"/>
    <w:rsid w:val="00F1682C"/>
    <w:rsid w:val="00F20B91"/>
    <w:rsid w:val="00F21139"/>
    <w:rsid w:val="00F24B8B"/>
    <w:rsid w:val="00F26890"/>
    <w:rsid w:val="00F27414"/>
    <w:rsid w:val="00F30D2E"/>
    <w:rsid w:val="00F32CB3"/>
    <w:rsid w:val="00F33930"/>
    <w:rsid w:val="00F34103"/>
    <w:rsid w:val="00F35516"/>
    <w:rsid w:val="00F3554F"/>
    <w:rsid w:val="00F35790"/>
    <w:rsid w:val="00F4136D"/>
    <w:rsid w:val="00F41870"/>
    <w:rsid w:val="00F4212E"/>
    <w:rsid w:val="00F42C20"/>
    <w:rsid w:val="00F43E34"/>
    <w:rsid w:val="00F51F58"/>
    <w:rsid w:val="00F53053"/>
    <w:rsid w:val="00F53881"/>
    <w:rsid w:val="00F53FE2"/>
    <w:rsid w:val="00F575FF"/>
    <w:rsid w:val="00F618EF"/>
    <w:rsid w:val="00F64A66"/>
    <w:rsid w:val="00F64FD2"/>
    <w:rsid w:val="00F65582"/>
    <w:rsid w:val="00F66E75"/>
    <w:rsid w:val="00F672F0"/>
    <w:rsid w:val="00F6785A"/>
    <w:rsid w:val="00F701CB"/>
    <w:rsid w:val="00F732DF"/>
    <w:rsid w:val="00F73306"/>
    <w:rsid w:val="00F734C8"/>
    <w:rsid w:val="00F74F32"/>
    <w:rsid w:val="00F75401"/>
    <w:rsid w:val="00F77EB0"/>
    <w:rsid w:val="00F82412"/>
    <w:rsid w:val="00F87CDD"/>
    <w:rsid w:val="00F933F0"/>
    <w:rsid w:val="00F937A3"/>
    <w:rsid w:val="00F94715"/>
    <w:rsid w:val="00F94CC1"/>
    <w:rsid w:val="00F96A3D"/>
    <w:rsid w:val="00FA056D"/>
    <w:rsid w:val="00FA4718"/>
    <w:rsid w:val="00FA5848"/>
    <w:rsid w:val="00FA6899"/>
    <w:rsid w:val="00FA7B27"/>
    <w:rsid w:val="00FA7F3D"/>
    <w:rsid w:val="00FB05C9"/>
    <w:rsid w:val="00FB389D"/>
    <w:rsid w:val="00FB38D8"/>
    <w:rsid w:val="00FB6B5D"/>
    <w:rsid w:val="00FB7104"/>
    <w:rsid w:val="00FC051F"/>
    <w:rsid w:val="00FC06FF"/>
    <w:rsid w:val="00FC1276"/>
    <w:rsid w:val="00FC5214"/>
    <w:rsid w:val="00FC6889"/>
    <w:rsid w:val="00FC69B4"/>
    <w:rsid w:val="00FC7383"/>
    <w:rsid w:val="00FD0694"/>
    <w:rsid w:val="00FD25BE"/>
    <w:rsid w:val="00FD2E70"/>
    <w:rsid w:val="00FD552A"/>
    <w:rsid w:val="00FD7AA7"/>
    <w:rsid w:val="00FE4A1C"/>
    <w:rsid w:val="00FF1FCB"/>
    <w:rsid w:val="00FF52D4"/>
    <w:rsid w:val="00FF6AA4"/>
    <w:rsid w:val="00FF6B09"/>
    <w:rsid w:val="05423B57"/>
    <w:rsid w:val="2DA46441"/>
    <w:rsid w:val="35576517"/>
    <w:rsid w:val="58D971B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7799B622"/>
  <w15:docId w15:val="{3B1C518F-21BF-4CDF-AF2E-65BEFF78E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uiPriority="20"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224EC"/>
    <w:pPr>
      <w:spacing w:after="180"/>
    </w:pPr>
    <w:rPr>
      <w:lang w:val="en-GB" w:eastAsia="en-US"/>
    </w:rPr>
  </w:style>
  <w:style w:type="paragraph" w:styleId="1">
    <w:name w:val="heading 1"/>
    <w:next w:val="a"/>
    <w:link w:val="10"/>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Id w:val="1"/>
      </w:numPr>
      <w:pBdr>
        <w:top w:val="none" w:sz="0" w:space="0" w:color="auto"/>
      </w:pBdr>
      <w:tabs>
        <w:tab w:val="left" w:pos="700"/>
      </w:tabs>
      <w:overflowPunct w:val="0"/>
      <w:autoSpaceDE w:val="0"/>
      <w:autoSpaceDN w:val="0"/>
      <w:adjustRightInd w:val="0"/>
      <w:spacing w:before="180" w:after="120"/>
      <w:jc w:val="both"/>
      <w:textAlignment w:val="baseline"/>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2"/>
      </w:numPr>
      <w:outlineLvl w:val="5"/>
    </w:pPr>
  </w:style>
  <w:style w:type="paragraph" w:styleId="7">
    <w:name w:val="heading 7"/>
    <w:basedOn w:val="H6"/>
    <w:next w:val="a"/>
    <w:link w:val="70"/>
    <w:qFormat/>
    <w:pPr>
      <w:numPr>
        <w:ilvl w:val="6"/>
        <w:numId w:val="2"/>
      </w:numPr>
      <w:outlineLvl w:val="6"/>
    </w:pPr>
  </w:style>
  <w:style w:type="paragraph" w:styleId="8">
    <w:name w:val="heading 8"/>
    <w:basedOn w:val="1"/>
    <w:next w:val="a"/>
    <w:link w:val="80"/>
    <w:qFormat/>
    <w:pPr>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1">
    <w:name w:val="List 3"/>
    <w:basedOn w:val="21"/>
    <w:qFormat/>
    <w:pPr>
      <w:ind w:left="1135"/>
    </w:pPr>
  </w:style>
  <w:style w:type="paragraph" w:styleId="21">
    <w:name w:val="List 2"/>
    <w:basedOn w:val="a3"/>
    <w:uiPriority w:val="99"/>
    <w:qFormat/>
    <w:pPr>
      <w:ind w:left="851"/>
    </w:pPr>
  </w:style>
  <w:style w:type="paragraph" w:styleId="a3">
    <w:name w:val="List"/>
    <w:basedOn w:val="a"/>
    <w:qFormat/>
    <w:pPr>
      <w:ind w:left="568" w:hanging="284"/>
    </w:pPr>
  </w:style>
  <w:style w:type="paragraph" w:styleId="71">
    <w:name w:val="toc 7"/>
    <w:basedOn w:val="61"/>
    <w:next w:val="a"/>
    <w:qFormat/>
    <w:pPr>
      <w:ind w:left="2268" w:hanging="2268"/>
    </w:pPr>
  </w:style>
  <w:style w:type="paragraph" w:styleId="61">
    <w:name w:val="toc 6"/>
    <w:basedOn w:val="51"/>
    <w:next w:val="a"/>
    <w:qFormat/>
    <w:pPr>
      <w:ind w:left="1985" w:hanging="1985"/>
    </w:pPr>
  </w:style>
  <w:style w:type="paragraph" w:styleId="51">
    <w:name w:val="toc 5"/>
    <w:basedOn w:val="41"/>
    <w:next w:val="a"/>
    <w:qFormat/>
    <w:pPr>
      <w:ind w:left="1701" w:hanging="1701"/>
    </w:pPr>
  </w:style>
  <w:style w:type="paragraph" w:styleId="41">
    <w:name w:val="toc 4"/>
    <w:basedOn w:val="32"/>
    <w:next w:val="a"/>
    <w:qFormat/>
    <w:pPr>
      <w:ind w:left="1418" w:hanging="1418"/>
    </w:pPr>
  </w:style>
  <w:style w:type="paragraph" w:styleId="32">
    <w:name w:val="toc 3"/>
    <w:basedOn w:val="22"/>
    <w:next w:val="a"/>
    <w:qFormat/>
    <w:pPr>
      <w:ind w:left="1134" w:hanging="1134"/>
    </w:pPr>
  </w:style>
  <w:style w:type="paragraph" w:styleId="22">
    <w:name w:val="toc 2"/>
    <w:basedOn w:val="11"/>
    <w:next w:val="a"/>
    <w:qFormat/>
    <w:pPr>
      <w:keepNext w:val="0"/>
      <w:spacing w:before="0"/>
      <w:ind w:left="851" w:hanging="851"/>
    </w:pPr>
    <w:rPr>
      <w:sz w:val="20"/>
    </w:rPr>
  </w:style>
  <w:style w:type="paragraph" w:styleId="1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3">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caption"/>
    <w:aliases w:val="cap,Caption Char1 Char,cap Char Char1,Caption Char Char1 Char,cap Char2 Char,Ca,cap Char2,Caption Char C...,cap1,cap2,cap11,Légende-figure,Légende-figure Char,Beschrifubg,Beschriftung Char,label,cap11 Char,cap11 Char Char Char"/>
    <w:basedOn w:val="a"/>
    <w:next w:val="a"/>
    <w:link w:val="a7"/>
    <w:qFormat/>
    <w:pPr>
      <w:spacing w:before="120" w:after="120"/>
    </w:pPr>
    <w:rPr>
      <w:b/>
    </w:rPr>
  </w:style>
  <w:style w:type="paragraph" w:styleId="a8">
    <w:name w:val="Document Map"/>
    <w:basedOn w:val="a"/>
    <w:semiHidden/>
    <w:qFormat/>
    <w:pPr>
      <w:shd w:val="clear" w:color="auto" w:fill="000080"/>
    </w:pPr>
    <w:rPr>
      <w:rFonts w:ascii="Tahoma" w:hAnsi="Tahoma"/>
    </w:rPr>
  </w:style>
  <w:style w:type="paragraph" w:styleId="a9">
    <w:name w:val="annotation text"/>
    <w:basedOn w:val="a"/>
    <w:link w:val="aa"/>
    <w:uiPriority w:val="99"/>
    <w:qFormat/>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c"/>
    <w:qFormat/>
  </w:style>
  <w:style w:type="paragraph" w:styleId="ad">
    <w:name w:val="Plain Text"/>
    <w:basedOn w:val="a"/>
    <w:link w:val="ae"/>
    <w:uiPriority w:val="99"/>
    <w:qFormat/>
    <w:rPr>
      <w:rFonts w:ascii="Courier New" w:hAnsi="Courier New"/>
      <w:lang w:val="nb-NO"/>
    </w:rPr>
  </w:style>
  <w:style w:type="paragraph" w:styleId="52">
    <w:name w:val="List Bullet 5"/>
    <w:basedOn w:val="42"/>
    <w:qFormat/>
    <w:pPr>
      <w:ind w:left="1702"/>
    </w:pPr>
  </w:style>
  <w:style w:type="paragraph" w:styleId="81">
    <w:name w:val="toc 8"/>
    <w:basedOn w:val="11"/>
    <w:next w:val="a"/>
    <w:qFormat/>
    <w:pPr>
      <w:spacing w:before="180"/>
      <w:ind w:left="2693" w:hanging="2693"/>
    </w:pPr>
    <w:rPr>
      <w:b/>
    </w:rPr>
  </w:style>
  <w:style w:type="paragraph" w:styleId="25">
    <w:name w:val="Body Text Indent 2"/>
    <w:basedOn w:val="a"/>
    <w:link w:val="26"/>
    <w:qFormat/>
    <w:pPr>
      <w:overflowPunct w:val="0"/>
      <w:autoSpaceDE w:val="0"/>
      <w:autoSpaceDN w:val="0"/>
      <w:adjustRightInd w:val="0"/>
      <w:ind w:left="284"/>
      <w:jc w:val="both"/>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1">
    <w:name w:val="toc 9"/>
    <w:basedOn w:val="81"/>
    <w:next w:val="a"/>
    <w:qFormat/>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2">
    <w:name w:val="index 1"/>
    <w:basedOn w:val="a"/>
    <w:next w:val="a"/>
    <w:semiHidden/>
    <w:qFormat/>
    <w:pPr>
      <w:keepLines/>
      <w:spacing w:after="0"/>
    </w:pPr>
  </w:style>
  <w:style w:type="paragraph" w:styleId="27">
    <w:name w:val="index 2"/>
    <w:basedOn w:val="12"/>
    <w:next w:val="a"/>
    <w:semiHidden/>
    <w:qFormat/>
    <w:pPr>
      <w:ind w:left="284"/>
    </w:pPr>
  </w:style>
  <w:style w:type="paragraph" w:styleId="afb">
    <w:name w:val="annotation subject"/>
    <w:basedOn w:val="a9"/>
    <w:next w:val="a9"/>
    <w:link w:val="afc"/>
    <w:qFormat/>
    <w:rPr>
      <w:b/>
      <w:bCs/>
    </w:rPr>
  </w:style>
  <w:style w:type="table" w:styleId="afd">
    <w:name w:val="Table 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qFormat/>
    <w:rPr>
      <w:b/>
      <w:bCs/>
    </w:rPr>
  </w:style>
  <w:style w:type="character" w:styleId="aff">
    <w:name w:val="endnote reference"/>
    <w:qFormat/>
    <w:rPr>
      <w:vertAlign w:val="superscript"/>
    </w:rPr>
  </w:style>
  <w:style w:type="character" w:styleId="aff0">
    <w:name w:val="FollowedHyperlink"/>
    <w:qFormat/>
    <w:rPr>
      <w:color w:val="800080"/>
      <w:u w:val="single"/>
    </w:rPr>
  </w:style>
  <w:style w:type="character" w:styleId="aff1">
    <w:name w:val="Emphasis"/>
    <w:uiPriority w:val="20"/>
    <w:qFormat/>
    <w:rPr>
      <w:i/>
      <w:iCs/>
    </w:rPr>
  </w:style>
  <w:style w:type="character" w:styleId="aff2">
    <w:name w:val="Hyperlink"/>
    <w:uiPriority w:val="99"/>
    <w:qFormat/>
    <w:rPr>
      <w:color w:val="0000FF"/>
      <w:u w:val="single"/>
    </w:rPr>
  </w:style>
  <w:style w:type="character" w:styleId="aff3">
    <w:name w:val="annotation reference"/>
    <w:uiPriority w:val="99"/>
    <w:qFormat/>
    <w:rPr>
      <w:sz w:val="16"/>
    </w:rPr>
  </w:style>
  <w:style w:type="character" w:styleId="aff4">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0">
    <w:name w:val="B2"/>
    <w:basedOn w:val="21"/>
    <w:qFormat/>
  </w:style>
  <w:style w:type="paragraph" w:customStyle="1" w:styleId="B3">
    <w:name w:val="B3"/>
    <w:basedOn w:val="31"/>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10">
    <w:name w:val="标题 1 字符"/>
    <w:link w:val="1"/>
    <w:qFormat/>
    <w:rPr>
      <w:rFonts w:ascii="Arial" w:hAnsi="Arial"/>
      <w:sz w:val="36"/>
      <w:lang w:eastAsia="en-US" w:bidi="ar-SA"/>
    </w:rPr>
  </w:style>
  <w:style w:type="character" w:customStyle="1" w:styleId="af6">
    <w:name w:val="页眉 字符"/>
    <w:link w:val="af4"/>
    <w:qFormat/>
    <w:rPr>
      <w:rFonts w:ascii="Arial" w:hAnsi="Arial"/>
      <w:b/>
      <w:sz w:val="18"/>
      <w:lang w:val="en-GB" w:bidi="ar-SA"/>
    </w:rPr>
  </w:style>
  <w:style w:type="character" w:customStyle="1" w:styleId="aa">
    <w:name w:val="批注文字 字符"/>
    <w:link w:val="a9"/>
    <w:uiPriority w:val="99"/>
    <w:qFormat/>
    <w:rPr>
      <w:lang w:val="en-GB" w:eastAsia="en-US"/>
    </w:rPr>
  </w:style>
  <w:style w:type="character" w:customStyle="1" w:styleId="Char">
    <w:name w:val="批注主题 Char"/>
    <w:basedOn w:val="aa"/>
    <w:qFormat/>
    <w:rPr>
      <w:lang w:val="en-GB" w:eastAsia="en-US"/>
    </w:rPr>
  </w:style>
  <w:style w:type="paragraph" w:customStyle="1" w:styleId="13">
    <w:name w:val="修订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aliases w:val="cap 字符,Caption Char1 Char 字符,cap Char Char1 字符,Caption Char Char1 Char 字符,cap Char2 Char 字符,Ca 字符,cap Char2 字符,Caption Char C... 字符,cap1 字符,cap2 字符,cap11 字符,Légende-figure 字符,Légende-figure Char 字符,Beschrifubg 字符,Beschriftung Char 字符,label 字符"/>
    <w:link w:val="a6"/>
    <w:uiPriority w:val="35"/>
    <w:qFormat/>
    <w:rPr>
      <w:b/>
      <w:lang w:val="en-GB"/>
    </w:rPr>
  </w:style>
  <w:style w:type="character" w:customStyle="1" w:styleId="30">
    <w:name w:val="标题 3 字符"/>
    <w:link w:val="3"/>
    <w:qFormat/>
    <w:rPr>
      <w:rFonts w:ascii="Arial" w:hAnsi="Arial"/>
      <w:sz w:val="28"/>
      <w:szCs w:val="18"/>
      <w:lang w:val="sv-SE"/>
    </w:rPr>
  </w:style>
  <w:style w:type="character" w:customStyle="1" w:styleId="a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b"/>
    <w:qFormat/>
    <w:rPr>
      <w:lang w:val="en-GB"/>
    </w:rPr>
  </w:style>
  <w:style w:type="paragraph" w:customStyle="1" w:styleId="3GPPNormalText">
    <w:name w:val="3GPP Normal Text"/>
    <w:basedOn w:val="ab"/>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5">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14">
    <w:name w:val="不明显参考1"/>
    <w:uiPriority w:val="31"/>
    <w:qFormat/>
    <w:rPr>
      <w:smallCaps/>
      <w:color w:val="C0504D"/>
      <w:u w:val="single"/>
    </w:rPr>
  </w:style>
  <w:style w:type="paragraph" w:customStyle="1" w:styleId="aff6">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6"/>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szCs w:val="18"/>
      <w:lang w:val="sv-SE"/>
    </w:rPr>
  </w:style>
  <w:style w:type="character" w:customStyle="1" w:styleId="50">
    <w:name w:val="标题 5 字符"/>
    <w:basedOn w:val="a0"/>
    <w:link w:val="5"/>
    <w:qFormat/>
    <w:rPr>
      <w:rFonts w:ascii="Arial" w:hAnsi="Arial"/>
      <w:sz w:val="22"/>
      <w:szCs w:val="18"/>
      <w:lang w:val="sv-SE"/>
    </w:rPr>
  </w:style>
  <w:style w:type="character" w:customStyle="1" w:styleId="60">
    <w:name w:val="标题 6 字符"/>
    <w:basedOn w:val="a0"/>
    <w:link w:val="6"/>
    <w:qFormat/>
    <w:rPr>
      <w:rFonts w:ascii="Arial" w:hAnsi="Arial"/>
      <w:szCs w:val="18"/>
      <w:lang w:val="sv-SE"/>
    </w:rPr>
  </w:style>
  <w:style w:type="character" w:customStyle="1" w:styleId="70">
    <w:name w:val="标题 7 字符"/>
    <w:basedOn w:val="a0"/>
    <w:link w:val="7"/>
    <w:qFormat/>
    <w:rPr>
      <w:rFonts w:ascii="Arial" w:hAnsi="Arial"/>
      <w:szCs w:val="18"/>
      <w:lang w:val="sv-SE"/>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6">
    <w:name w:val="正文文本缩进 2 字符"/>
    <w:basedOn w:val="a0"/>
    <w:link w:val="25"/>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7">
    <w:name w:val="List Paragraph"/>
    <w:aliases w:val="Lista1,- Bullets,?? ??,?????,????,목록 단락,목록 단,1st level - Bullet List Paragraph,List Paragraph1,Lettre d'introduction,Paragrafo elenco,Normal bullet 2,Bullet list,Numbered List,Task Body,Viñetas (Inicio Parrafo),3 Txt tabla,リスト段落,列出段落1,列"/>
    <w:basedOn w:val="a"/>
    <w:link w:val="aff8"/>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8">
    <w:name w:val="列出段落 字符"/>
    <w:aliases w:val="Lista1 字符,- Bullets 字符,?? ?? 字符,????? 字符,???? 字符,목록 단락 字符,목록 단 字符,1st level - Bullet List Paragraph 字符,List Paragraph1 字符,Lettre d'introduction 字符,Paragrafo elenco 字符,Normal bullet 2 字符,Bullet list 字符,Numbered List 字符,Task Body 字符,3 Txt tabla 字符"/>
    <w:link w:val="aff7"/>
    <w:uiPriority w:val="34"/>
    <w:qFormat/>
    <w:locked/>
    <w:rPr>
      <w:rFonts w:eastAsia="MS Mincho"/>
      <w:lang w:val="en-GB" w:eastAsia="en-US"/>
    </w:rPr>
  </w:style>
  <w:style w:type="paragraph" w:customStyle="1" w:styleId="Style0">
    <w:name w:val="_Style 0"/>
    <w:uiPriority w:val="1"/>
    <w:qFormat/>
    <w:pPr>
      <w:widowControl w:val="0"/>
      <w:jc w:val="both"/>
    </w:pPr>
    <w:rPr>
      <w:kern w:val="2"/>
      <w:sz w:val="21"/>
      <w:szCs w:val="24"/>
    </w:rPr>
  </w:style>
  <w:style w:type="paragraph" w:customStyle="1" w:styleId="abstract">
    <w:name w:val="abstract"/>
    <w:basedOn w:val="a"/>
    <w:next w:val="a"/>
    <w:qFormat/>
    <w:pPr>
      <w:spacing w:before="120" w:after="120"/>
      <w:ind w:left="1440" w:right="1440"/>
      <w:jc w:val="both"/>
    </w:pPr>
    <w:rPr>
      <w:rFonts w:ascii="Book Antiqua" w:eastAsia="Times New Roman" w:hAnsi="Book Antiqua"/>
      <w:i/>
      <w:lang w:val="en-US"/>
    </w:rPr>
  </w:style>
  <w:style w:type="paragraph" w:customStyle="1" w:styleId="StyleCaptioncapcapCharCaptionCharCaptionChar1CharcapChar">
    <w:name w:val="Style Captioncapcap CharCaption CharCaption Char1 Charcap Char..."/>
    <w:basedOn w:val="a6"/>
    <w:qFormat/>
    <w:pPr>
      <w:keepNext/>
      <w:overflowPunct w:val="0"/>
      <w:autoSpaceDE w:val="0"/>
      <w:autoSpaceDN w:val="0"/>
      <w:adjustRightInd w:val="0"/>
      <w:spacing w:after="60"/>
      <w:jc w:val="center"/>
      <w:textAlignment w:val="baseline"/>
    </w:pPr>
    <w:rPr>
      <w:bCs/>
      <w:lang w:val="en-US"/>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2">
    <w:name w:val="B2+"/>
    <w:basedOn w:val="B20"/>
    <w:qFormat/>
    <w:pPr>
      <w:numPr>
        <w:numId w:val="3"/>
      </w:numPr>
      <w:overflowPunct w:val="0"/>
      <w:autoSpaceDE w:val="0"/>
      <w:autoSpaceDN w:val="0"/>
      <w:adjustRightInd w:val="0"/>
      <w:textAlignment w:val="baseline"/>
    </w:pPr>
  </w:style>
  <w:style w:type="paragraph" w:customStyle="1" w:styleId="Tabletext">
    <w:name w:val="Table_text"/>
    <w:basedOn w:val="a"/>
    <w:link w:val="TabletextChar"/>
    <w:rsid w:val="00091C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character" w:customStyle="1" w:styleId="TabletextChar">
    <w:name w:val="Table_text Char"/>
    <w:link w:val="Tabletext"/>
    <w:locked/>
    <w:rsid w:val="00091C0F"/>
    <w:rPr>
      <w:sz w:val="22"/>
      <w:lang w:val="en-GB" w:eastAsia="en-US"/>
    </w:rPr>
  </w:style>
  <w:style w:type="paragraph" w:customStyle="1" w:styleId="CharChar1CharCharCharCharCharCharCharCharCharCharCharCharCharCharChar">
    <w:name w:val="Char Char1 Char Char Char Char Char Char Char Char Char Char Char Char Char Char Char"/>
    <w:uiPriority w:val="99"/>
    <w:semiHidden/>
    <w:rsid w:val="00091C0F"/>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ff9">
    <w:name w:val="Placeholder Text"/>
    <w:basedOn w:val="a0"/>
    <w:uiPriority w:val="99"/>
    <w:semiHidden/>
    <w:rsid w:val="00034074"/>
    <w:rPr>
      <w:color w:val="808080"/>
    </w:rPr>
  </w:style>
  <w:style w:type="table" w:styleId="15">
    <w:name w:val="Grid Table 1 Light"/>
    <w:basedOn w:val="a1"/>
    <w:uiPriority w:val="46"/>
    <w:rsid w:val="000800C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FChar">
    <w:name w:val="TF Char"/>
    <w:link w:val="TF"/>
    <w:locked/>
    <w:rsid w:val="00276D60"/>
    <w:rPr>
      <w:rFonts w:ascii="Arial" w:hAnsi="Arial"/>
      <w:b/>
      <w:lang w:val="zh-CN" w:eastAsia="en-US"/>
    </w:rPr>
  </w:style>
  <w:style w:type="character" w:customStyle="1" w:styleId="Artdef">
    <w:name w:val="Art_def"/>
    <w:basedOn w:val="a0"/>
    <w:rsid w:val="004F6B3E"/>
    <w:rPr>
      <w:rFonts w:ascii="Times New Roman" w:hAnsi="Times New Roman"/>
      <w:b/>
    </w:rPr>
  </w:style>
  <w:style w:type="paragraph" w:customStyle="1" w:styleId="Note">
    <w:name w:val="Note"/>
    <w:basedOn w:val="a"/>
    <w:next w:val="a"/>
    <w:link w:val="NoteChar"/>
    <w:rsid w:val="004F6B3E"/>
    <w:pPr>
      <w:tabs>
        <w:tab w:val="left" w:pos="284"/>
        <w:tab w:val="left" w:pos="1134"/>
        <w:tab w:val="left" w:pos="1871"/>
        <w:tab w:val="left" w:pos="2268"/>
      </w:tabs>
      <w:overflowPunct w:val="0"/>
      <w:autoSpaceDE w:val="0"/>
      <w:autoSpaceDN w:val="0"/>
      <w:adjustRightInd w:val="0"/>
      <w:spacing w:before="80" w:after="0"/>
      <w:jc w:val="both"/>
      <w:textAlignment w:val="baseline"/>
    </w:pPr>
    <w:rPr>
      <w:rFonts w:eastAsiaTheme="minorEastAsia"/>
    </w:rPr>
  </w:style>
  <w:style w:type="character" w:customStyle="1" w:styleId="NoteChar">
    <w:name w:val="Note Char"/>
    <w:basedOn w:val="a0"/>
    <w:link w:val="Note"/>
    <w:locked/>
    <w:rsid w:val="004F6B3E"/>
    <w:rPr>
      <w:rFonts w:eastAsiaTheme="minorEastAsia"/>
      <w:lang w:val="en-GB" w:eastAsia="en-US"/>
    </w:rPr>
  </w:style>
  <w:style w:type="paragraph" w:customStyle="1" w:styleId="enumlev1">
    <w:name w:val="enumlev1"/>
    <w:basedOn w:val="a"/>
    <w:rsid w:val="0022229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heme="minorEastAsia"/>
      <w:sz w:val="24"/>
      <w:lang w:val="fr-FR"/>
    </w:rPr>
  </w:style>
  <w:style w:type="character" w:customStyle="1" w:styleId="CaptionChar2">
    <w:name w:val="Caption Char2"/>
    <w:aliases w:val="cap Char,Caption Char1 Char Char1,cap Char Char1 Char1,Caption Char Char1 Char Char1,cap Char2 Char Char1,Ca Char1,cap Char2 Char2,Caption Char C... Char1,Caption Char Char1,cap1 Char,cap2 Char,cap11 Char1,Légende-figure Char1,label Char"/>
    <w:uiPriority w:val="35"/>
    <w:rsid w:val="00FA7B27"/>
    <w:rPr>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421405">
      <w:bodyDiv w:val="1"/>
      <w:marLeft w:val="0"/>
      <w:marRight w:val="0"/>
      <w:marTop w:val="0"/>
      <w:marBottom w:val="0"/>
      <w:divBdr>
        <w:top w:val="none" w:sz="0" w:space="0" w:color="auto"/>
        <w:left w:val="none" w:sz="0" w:space="0" w:color="auto"/>
        <w:bottom w:val="none" w:sz="0" w:space="0" w:color="auto"/>
        <w:right w:val="none" w:sz="0" w:space="0" w:color="auto"/>
      </w:divBdr>
    </w:div>
    <w:div w:id="371226917">
      <w:bodyDiv w:val="1"/>
      <w:marLeft w:val="0"/>
      <w:marRight w:val="0"/>
      <w:marTop w:val="0"/>
      <w:marBottom w:val="0"/>
      <w:divBdr>
        <w:top w:val="none" w:sz="0" w:space="0" w:color="auto"/>
        <w:left w:val="none" w:sz="0" w:space="0" w:color="auto"/>
        <w:bottom w:val="none" w:sz="0" w:space="0" w:color="auto"/>
        <w:right w:val="none" w:sz="0" w:space="0" w:color="auto"/>
      </w:divBdr>
    </w:div>
    <w:div w:id="492112898">
      <w:bodyDiv w:val="1"/>
      <w:marLeft w:val="0"/>
      <w:marRight w:val="0"/>
      <w:marTop w:val="0"/>
      <w:marBottom w:val="0"/>
      <w:divBdr>
        <w:top w:val="none" w:sz="0" w:space="0" w:color="auto"/>
        <w:left w:val="none" w:sz="0" w:space="0" w:color="auto"/>
        <w:bottom w:val="none" w:sz="0" w:space="0" w:color="auto"/>
        <w:right w:val="none" w:sz="0" w:space="0" w:color="auto"/>
      </w:divBdr>
    </w:div>
    <w:div w:id="534855402">
      <w:bodyDiv w:val="1"/>
      <w:marLeft w:val="0"/>
      <w:marRight w:val="0"/>
      <w:marTop w:val="0"/>
      <w:marBottom w:val="0"/>
      <w:divBdr>
        <w:top w:val="none" w:sz="0" w:space="0" w:color="auto"/>
        <w:left w:val="none" w:sz="0" w:space="0" w:color="auto"/>
        <w:bottom w:val="none" w:sz="0" w:space="0" w:color="auto"/>
        <w:right w:val="none" w:sz="0" w:space="0" w:color="auto"/>
      </w:divBdr>
    </w:div>
    <w:div w:id="562175683">
      <w:bodyDiv w:val="1"/>
      <w:marLeft w:val="0"/>
      <w:marRight w:val="0"/>
      <w:marTop w:val="0"/>
      <w:marBottom w:val="0"/>
      <w:divBdr>
        <w:top w:val="none" w:sz="0" w:space="0" w:color="auto"/>
        <w:left w:val="none" w:sz="0" w:space="0" w:color="auto"/>
        <w:bottom w:val="none" w:sz="0" w:space="0" w:color="auto"/>
        <w:right w:val="none" w:sz="0" w:space="0" w:color="auto"/>
      </w:divBdr>
    </w:div>
    <w:div w:id="636684189">
      <w:bodyDiv w:val="1"/>
      <w:marLeft w:val="0"/>
      <w:marRight w:val="0"/>
      <w:marTop w:val="0"/>
      <w:marBottom w:val="0"/>
      <w:divBdr>
        <w:top w:val="none" w:sz="0" w:space="0" w:color="auto"/>
        <w:left w:val="none" w:sz="0" w:space="0" w:color="auto"/>
        <w:bottom w:val="none" w:sz="0" w:space="0" w:color="auto"/>
        <w:right w:val="none" w:sz="0" w:space="0" w:color="auto"/>
      </w:divBdr>
    </w:div>
    <w:div w:id="797340275">
      <w:bodyDiv w:val="1"/>
      <w:marLeft w:val="0"/>
      <w:marRight w:val="0"/>
      <w:marTop w:val="0"/>
      <w:marBottom w:val="0"/>
      <w:divBdr>
        <w:top w:val="none" w:sz="0" w:space="0" w:color="auto"/>
        <w:left w:val="none" w:sz="0" w:space="0" w:color="auto"/>
        <w:bottom w:val="none" w:sz="0" w:space="0" w:color="auto"/>
        <w:right w:val="none" w:sz="0" w:space="0" w:color="auto"/>
      </w:divBdr>
    </w:div>
    <w:div w:id="811601969">
      <w:bodyDiv w:val="1"/>
      <w:marLeft w:val="0"/>
      <w:marRight w:val="0"/>
      <w:marTop w:val="0"/>
      <w:marBottom w:val="0"/>
      <w:divBdr>
        <w:top w:val="none" w:sz="0" w:space="0" w:color="auto"/>
        <w:left w:val="none" w:sz="0" w:space="0" w:color="auto"/>
        <w:bottom w:val="none" w:sz="0" w:space="0" w:color="auto"/>
        <w:right w:val="none" w:sz="0" w:space="0" w:color="auto"/>
      </w:divBdr>
    </w:div>
    <w:div w:id="1041133699">
      <w:bodyDiv w:val="1"/>
      <w:marLeft w:val="0"/>
      <w:marRight w:val="0"/>
      <w:marTop w:val="0"/>
      <w:marBottom w:val="0"/>
      <w:divBdr>
        <w:top w:val="none" w:sz="0" w:space="0" w:color="auto"/>
        <w:left w:val="none" w:sz="0" w:space="0" w:color="auto"/>
        <w:bottom w:val="none" w:sz="0" w:space="0" w:color="auto"/>
        <w:right w:val="none" w:sz="0" w:space="0" w:color="auto"/>
      </w:divBdr>
    </w:div>
    <w:div w:id="1197154149">
      <w:bodyDiv w:val="1"/>
      <w:marLeft w:val="0"/>
      <w:marRight w:val="0"/>
      <w:marTop w:val="0"/>
      <w:marBottom w:val="0"/>
      <w:divBdr>
        <w:top w:val="none" w:sz="0" w:space="0" w:color="auto"/>
        <w:left w:val="none" w:sz="0" w:space="0" w:color="auto"/>
        <w:bottom w:val="none" w:sz="0" w:space="0" w:color="auto"/>
        <w:right w:val="none" w:sz="0" w:space="0" w:color="auto"/>
      </w:divBdr>
    </w:div>
    <w:div w:id="1342507623">
      <w:bodyDiv w:val="1"/>
      <w:marLeft w:val="0"/>
      <w:marRight w:val="0"/>
      <w:marTop w:val="0"/>
      <w:marBottom w:val="0"/>
      <w:divBdr>
        <w:top w:val="none" w:sz="0" w:space="0" w:color="auto"/>
        <w:left w:val="none" w:sz="0" w:space="0" w:color="auto"/>
        <w:bottom w:val="none" w:sz="0" w:space="0" w:color="auto"/>
        <w:right w:val="none" w:sz="0" w:space="0" w:color="auto"/>
      </w:divBdr>
    </w:div>
    <w:div w:id="1481965795">
      <w:bodyDiv w:val="1"/>
      <w:marLeft w:val="0"/>
      <w:marRight w:val="0"/>
      <w:marTop w:val="0"/>
      <w:marBottom w:val="0"/>
      <w:divBdr>
        <w:top w:val="none" w:sz="0" w:space="0" w:color="auto"/>
        <w:left w:val="none" w:sz="0" w:space="0" w:color="auto"/>
        <w:bottom w:val="none" w:sz="0" w:space="0" w:color="auto"/>
        <w:right w:val="none" w:sz="0" w:space="0" w:color="auto"/>
      </w:divBdr>
    </w:div>
    <w:div w:id="1578175973">
      <w:bodyDiv w:val="1"/>
      <w:marLeft w:val="0"/>
      <w:marRight w:val="0"/>
      <w:marTop w:val="0"/>
      <w:marBottom w:val="0"/>
      <w:divBdr>
        <w:top w:val="none" w:sz="0" w:space="0" w:color="auto"/>
        <w:left w:val="none" w:sz="0" w:space="0" w:color="auto"/>
        <w:bottom w:val="none" w:sz="0" w:space="0" w:color="auto"/>
        <w:right w:val="none" w:sz="0" w:space="0" w:color="auto"/>
      </w:divBdr>
    </w:div>
    <w:div w:id="17462200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chart" Target="charts/chart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iran.jin\AppData\Roaming\Microsoft\Templates\3gpp_70.dot" TargetMode="External"/></Relationships>
</file>

<file path=word/charts/_rels/chart1.xml.rels><?xml version="1.0" encoding="UTF-8" standalone="yes"?>
<Relationships xmlns="http://schemas.openxmlformats.org/package/2006/relationships"><Relationship Id="rId3" Type="http://schemas.openxmlformats.org/officeDocument/2006/relationships/oleObject" Target="file:///C:\Users\runsen.tang\Desktop\ITU\WRC-23\NGSO-ESIM\US\Sharing%20study%20calucaltion-r2-rs.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Off</a:t>
            </a:r>
            <a:r>
              <a:rPr lang="en-US" baseline="0"/>
              <a:t>-axis eirp</a:t>
            </a:r>
            <a:r>
              <a:rPr lang="en-US"/>
              <a:t> comparison</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scatterChart>
        <c:scatterStyle val="smoothMarker"/>
        <c:varyColors val="0"/>
        <c:ser>
          <c:idx val="0"/>
          <c:order val="0"/>
          <c:tx>
            <c:v>ITU-R S.524</c:v>
          </c:tx>
          <c:spPr>
            <a:ln w="19050" cap="rnd">
              <a:solidFill>
                <a:schemeClr val="accent1"/>
              </a:solidFill>
              <a:round/>
            </a:ln>
            <a:effectLst/>
          </c:spPr>
          <c:marker>
            <c:symbol val="none"/>
          </c:marker>
          <c:xVal>
            <c:numRef>
              <c:f>Runsen!$E$3:$E$1783</c:f>
              <c:numCache>
                <c:formatCode>General</c:formatCode>
                <c:ptCount val="1781"/>
                <c:pt idx="0">
                  <c:v>2</c:v>
                </c:pt>
                <c:pt idx="1">
                  <c:v>2.1</c:v>
                </c:pt>
                <c:pt idx="2">
                  <c:v>2.2000000000000002</c:v>
                </c:pt>
                <c:pt idx="3">
                  <c:v>2.2999999999999998</c:v>
                </c:pt>
                <c:pt idx="4">
                  <c:v>2.4</c:v>
                </c:pt>
                <c:pt idx="5">
                  <c:v>2.5</c:v>
                </c:pt>
                <c:pt idx="6">
                  <c:v>2.6</c:v>
                </c:pt>
                <c:pt idx="7">
                  <c:v>2.7</c:v>
                </c:pt>
                <c:pt idx="8">
                  <c:v>2.8</c:v>
                </c:pt>
                <c:pt idx="9">
                  <c:v>2.9</c:v>
                </c:pt>
                <c:pt idx="10">
                  <c:v>3</c:v>
                </c:pt>
                <c:pt idx="11">
                  <c:v>3.1</c:v>
                </c:pt>
                <c:pt idx="12">
                  <c:v>3.2</c:v>
                </c:pt>
                <c:pt idx="13">
                  <c:v>3.3</c:v>
                </c:pt>
                <c:pt idx="14">
                  <c:v>3.4</c:v>
                </c:pt>
                <c:pt idx="15">
                  <c:v>3.5</c:v>
                </c:pt>
                <c:pt idx="16">
                  <c:v>3.6</c:v>
                </c:pt>
                <c:pt idx="17">
                  <c:v>3.7</c:v>
                </c:pt>
                <c:pt idx="18">
                  <c:v>3.8</c:v>
                </c:pt>
                <c:pt idx="19">
                  <c:v>3.9</c:v>
                </c:pt>
                <c:pt idx="20">
                  <c:v>4</c:v>
                </c:pt>
                <c:pt idx="21">
                  <c:v>4.0999999999999996</c:v>
                </c:pt>
                <c:pt idx="22">
                  <c:v>4.2</c:v>
                </c:pt>
                <c:pt idx="23">
                  <c:v>4.3</c:v>
                </c:pt>
                <c:pt idx="24">
                  <c:v>4.4000000000000004</c:v>
                </c:pt>
                <c:pt idx="25">
                  <c:v>4.5</c:v>
                </c:pt>
                <c:pt idx="26">
                  <c:v>4.5999999999999996</c:v>
                </c:pt>
                <c:pt idx="27">
                  <c:v>4.7</c:v>
                </c:pt>
                <c:pt idx="28">
                  <c:v>4.8</c:v>
                </c:pt>
                <c:pt idx="29">
                  <c:v>4.9000000000000004</c:v>
                </c:pt>
                <c:pt idx="30">
                  <c:v>5</c:v>
                </c:pt>
                <c:pt idx="31">
                  <c:v>5.0999999999999996</c:v>
                </c:pt>
                <c:pt idx="32">
                  <c:v>5.2</c:v>
                </c:pt>
                <c:pt idx="33">
                  <c:v>5.3</c:v>
                </c:pt>
                <c:pt idx="34">
                  <c:v>5.4</c:v>
                </c:pt>
                <c:pt idx="35">
                  <c:v>5.5</c:v>
                </c:pt>
                <c:pt idx="36">
                  <c:v>5.6</c:v>
                </c:pt>
                <c:pt idx="37">
                  <c:v>5.7</c:v>
                </c:pt>
                <c:pt idx="38">
                  <c:v>5.8</c:v>
                </c:pt>
                <c:pt idx="39">
                  <c:v>5.9</c:v>
                </c:pt>
                <c:pt idx="40">
                  <c:v>6</c:v>
                </c:pt>
                <c:pt idx="41">
                  <c:v>6.1</c:v>
                </c:pt>
                <c:pt idx="42">
                  <c:v>6.2</c:v>
                </c:pt>
                <c:pt idx="43">
                  <c:v>6.3</c:v>
                </c:pt>
                <c:pt idx="44">
                  <c:v>6.4</c:v>
                </c:pt>
                <c:pt idx="45">
                  <c:v>6.5</c:v>
                </c:pt>
                <c:pt idx="46">
                  <c:v>6.6</c:v>
                </c:pt>
                <c:pt idx="47">
                  <c:v>6.7</c:v>
                </c:pt>
                <c:pt idx="48">
                  <c:v>6.8</c:v>
                </c:pt>
                <c:pt idx="49">
                  <c:v>6.9</c:v>
                </c:pt>
                <c:pt idx="50">
                  <c:v>7</c:v>
                </c:pt>
                <c:pt idx="51">
                  <c:v>7.1</c:v>
                </c:pt>
                <c:pt idx="52">
                  <c:v>7.2</c:v>
                </c:pt>
                <c:pt idx="53">
                  <c:v>7.3</c:v>
                </c:pt>
                <c:pt idx="54">
                  <c:v>7.4</c:v>
                </c:pt>
                <c:pt idx="55">
                  <c:v>7.5</c:v>
                </c:pt>
                <c:pt idx="56">
                  <c:v>7.6</c:v>
                </c:pt>
                <c:pt idx="57">
                  <c:v>7.7</c:v>
                </c:pt>
                <c:pt idx="58">
                  <c:v>7.8</c:v>
                </c:pt>
                <c:pt idx="59">
                  <c:v>7.9</c:v>
                </c:pt>
                <c:pt idx="60">
                  <c:v>8</c:v>
                </c:pt>
                <c:pt idx="61">
                  <c:v>8.1</c:v>
                </c:pt>
                <c:pt idx="62">
                  <c:v>8.1999999999999993</c:v>
                </c:pt>
                <c:pt idx="63">
                  <c:v>8.3000000000000007</c:v>
                </c:pt>
                <c:pt idx="64">
                  <c:v>8.4</c:v>
                </c:pt>
                <c:pt idx="65">
                  <c:v>8.5</c:v>
                </c:pt>
                <c:pt idx="66">
                  <c:v>8.6</c:v>
                </c:pt>
                <c:pt idx="67">
                  <c:v>8.6999999999999993</c:v>
                </c:pt>
                <c:pt idx="68">
                  <c:v>8.8000000000000007</c:v>
                </c:pt>
                <c:pt idx="69">
                  <c:v>8.9</c:v>
                </c:pt>
                <c:pt idx="70">
                  <c:v>9</c:v>
                </c:pt>
                <c:pt idx="71">
                  <c:v>9.1</c:v>
                </c:pt>
                <c:pt idx="72">
                  <c:v>9.1999999999999993</c:v>
                </c:pt>
                <c:pt idx="73">
                  <c:v>9.3000000000000007</c:v>
                </c:pt>
                <c:pt idx="74">
                  <c:v>9.4</c:v>
                </c:pt>
                <c:pt idx="75">
                  <c:v>9.5</c:v>
                </c:pt>
                <c:pt idx="76">
                  <c:v>9.6</c:v>
                </c:pt>
                <c:pt idx="77">
                  <c:v>9.6999999999999993</c:v>
                </c:pt>
                <c:pt idx="78">
                  <c:v>9.8000000000000007</c:v>
                </c:pt>
                <c:pt idx="79">
                  <c:v>9.9</c:v>
                </c:pt>
                <c:pt idx="80">
                  <c:v>10</c:v>
                </c:pt>
                <c:pt idx="81">
                  <c:v>10.1</c:v>
                </c:pt>
                <c:pt idx="82">
                  <c:v>10.199999999999999</c:v>
                </c:pt>
                <c:pt idx="83">
                  <c:v>10.3</c:v>
                </c:pt>
                <c:pt idx="84">
                  <c:v>10.4</c:v>
                </c:pt>
                <c:pt idx="85">
                  <c:v>10.5</c:v>
                </c:pt>
                <c:pt idx="86">
                  <c:v>10.6</c:v>
                </c:pt>
                <c:pt idx="87">
                  <c:v>10.7</c:v>
                </c:pt>
                <c:pt idx="88">
                  <c:v>10.8</c:v>
                </c:pt>
                <c:pt idx="89">
                  <c:v>10.9</c:v>
                </c:pt>
                <c:pt idx="90">
                  <c:v>11</c:v>
                </c:pt>
                <c:pt idx="91">
                  <c:v>11.1</c:v>
                </c:pt>
                <c:pt idx="92">
                  <c:v>11.2</c:v>
                </c:pt>
                <c:pt idx="93">
                  <c:v>11.3</c:v>
                </c:pt>
                <c:pt idx="94">
                  <c:v>11.4</c:v>
                </c:pt>
                <c:pt idx="95">
                  <c:v>11.5</c:v>
                </c:pt>
                <c:pt idx="96">
                  <c:v>11.6</c:v>
                </c:pt>
                <c:pt idx="97">
                  <c:v>11.7</c:v>
                </c:pt>
                <c:pt idx="98">
                  <c:v>11.8</c:v>
                </c:pt>
                <c:pt idx="99">
                  <c:v>11.9</c:v>
                </c:pt>
                <c:pt idx="100">
                  <c:v>12</c:v>
                </c:pt>
                <c:pt idx="101">
                  <c:v>12.1</c:v>
                </c:pt>
                <c:pt idx="102">
                  <c:v>12.2</c:v>
                </c:pt>
                <c:pt idx="103">
                  <c:v>12.3</c:v>
                </c:pt>
                <c:pt idx="104">
                  <c:v>12.4</c:v>
                </c:pt>
                <c:pt idx="105">
                  <c:v>12.5</c:v>
                </c:pt>
                <c:pt idx="106">
                  <c:v>12.6</c:v>
                </c:pt>
                <c:pt idx="107">
                  <c:v>12.7</c:v>
                </c:pt>
                <c:pt idx="108">
                  <c:v>12.8</c:v>
                </c:pt>
                <c:pt idx="109">
                  <c:v>12.9</c:v>
                </c:pt>
                <c:pt idx="110">
                  <c:v>13</c:v>
                </c:pt>
                <c:pt idx="111">
                  <c:v>13.1</c:v>
                </c:pt>
                <c:pt idx="112">
                  <c:v>13.2</c:v>
                </c:pt>
                <c:pt idx="113">
                  <c:v>13.3</c:v>
                </c:pt>
                <c:pt idx="114">
                  <c:v>13.4</c:v>
                </c:pt>
                <c:pt idx="115">
                  <c:v>13.5</c:v>
                </c:pt>
                <c:pt idx="116">
                  <c:v>13.6</c:v>
                </c:pt>
                <c:pt idx="117">
                  <c:v>13.7</c:v>
                </c:pt>
                <c:pt idx="118">
                  <c:v>13.8</c:v>
                </c:pt>
                <c:pt idx="119">
                  <c:v>13.9</c:v>
                </c:pt>
                <c:pt idx="120">
                  <c:v>14</c:v>
                </c:pt>
                <c:pt idx="121">
                  <c:v>14.1</c:v>
                </c:pt>
                <c:pt idx="122">
                  <c:v>14.2</c:v>
                </c:pt>
                <c:pt idx="123">
                  <c:v>14.3</c:v>
                </c:pt>
                <c:pt idx="124">
                  <c:v>14.4</c:v>
                </c:pt>
                <c:pt idx="125">
                  <c:v>14.5</c:v>
                </c:pt>
                <c:pt idx="126">
                  <c:v>14.6</c:v>
                </c:pt>
                <c:pt idx="127">
                  <c:v>14.7</c:v>
                </c:pt>
                <c:pt idx="128">
                  <c:v>14.8</c:v>
                </c:pt>
                <c:pt idx="129">
                  <c:v>14.9</c:v>
                </c:pt>
                <c:pt idx="130">
                  <c:v>15</c:v>
                </c:pt>
                <c:pt idx="131">
                  <c:v>15.1</c:v>
                </c:pt>
                <c:pt idx="132">
                  <c:v>15.2</c:v>
                </c:pt>
                <c:pt idx="133">
                  <c:v>15.3</c:v>
                </c:pt>
                <c:pt idx="134">
                  <c:v>15.4</c:v>
                </c:pt>
                <c:pt idx="135">
                  <c:v>15.5</c:v>
                </c:pt>
                <c:pt idx="136">
                  <c:v>15.6</c:v>
                </c:pt>
                <c:pt idx="137">
                  <c:v>15.7</c:v>
                </c:pt>
                <c:pt idx="138">
                  <c:v>15.8</c:v>
                </c:pt>
                <c:pt idx="139">
                  <c:v>15.9</c:v>
                </c:pt>
                <c:pt idx="140">
                  <c:v>16</c:v>
                </c:pt>
                <c:pt idx="141">
                  <c:v>16.100000000000001</c:v>
                </c:pt>
                <c:pt idx="142">
                  <c:v>16.2</c:v>
                </c:pt>
                <c:pt idx="143">
                  <c:v>16.3</c:v>
                </c:pt>
                <c:pt idx="144">
                  <c:v>16.399999999999999</c:v>
                </c:pt>
                <c:pt idx="145">
                  <c:v>16.5</c:v>
                </c:pt>
                <c:pt idx="146">
                  <c:v>16.600000000000001</c:v>
                </c:pt>
                <c:pt idx="147">
                  <c:v>16.7</c:v>
                </c:pt>
                <c:pt idx="148">
                  <c:v>16.8</c:v>
                </c:pt>
                <c:pt idx="149">
                  <c:v>16.899999999999999</c:v>
                </c:pt>
                <c:pt idx="150">
                  <c:v>17</c:v>
                </c:pt>
                <c:pt idx="151">
                  <c:v>17.100000000000001</c:v>
                </c:pt>
                <c:pt idx="152">
                  <c:v>17.2</c:v>
                </c:pt>
                <c:pt idx="153">
                  <c:v>17.3</c:v>
                </c:pt>
                <c:pt idx="154">
                  <c:v>17.399999999999999</c:v>
                </c:pt>
                <c:pt idx="155">
                  <c:v>17.5</c:v>
                </c:pt>
                <c:pt idx="156">
                  <c:v>17.600000000000001</c:v>
                </c:pt>
                <c:pt idx="157">
                  <c:v>17.7</c:v>
                </c:pt>
                <c:pt idx="158">
                  <c:v>17.8</c:v>
                </c:pt>
                <c:pt idx="159">
                  <c:v>17.899999999999999</c:v>
                </c:pt>
                <c:pt idx="160">
                  <c:v>18</c:v>
                </c:pt>
                <c:pt idx="161">
                  <c:v>18.100000000000001</c:v>
                </c:pt>
                <c:pt idx="162">
                  <c:v>18.2</c:v>
                </c:pt>
                <c:pt idx="163">
                  <c:v>18.3</c:v>
                </c:pt>
                <c:pt idx="164">
                  <c:v>18.399999999999999</c:v>
                </c:pt>
                <c:pt idx="165">
                  <c:v>18.5</c:v>
                </c:pt>
                <c:pt idx="166">
                  <c:v>18.600000000000001</c:v>
                </c:pt>
                <c:pt idx="167">
                  <c:v>18.7</c:v>
                </c:pt>
                <c:pt idx="168">
                  <c:v>18.8</c:v>
                </c:pt>
                <c:pt idx="169">
                  <c:v>18.899999999999999</c:v>
                </c:pt>
                <c:pt idx="170">
                  <c:v>19</c:v>
                </c:pt>
                <c:pt idx="171">
                  <c:v>19.100000000000001</c:v>
                </c:pt>
                <c:pt idx="172">
                  <c:v>19.2</c:v>
                </c:pt>
                <c:pt idx="173">
                  <c:v>19.3</c:v>
                </c:pt>
                <c:pt idx="174">
                  <c:v>19.399999999999999</c:v>
                </c:pt>
                <c:pt idx="175">
                  <c:v>19.5</c:v>
                </c:pt>
                <c:pt idx="176">
                  <c:v>19.600000000000001</c:v>
                </c:pt>
                <c:pt idx="177">
                  <c:v>19.7</c:v>
                </c:pt>
                <c:pt idx="178">
                  <c:v>19.8</c:v>
                </c:pt>
                <c:pt idx="179">
                  <c:v>19.899999999999999</c:v>
                </c:pt>
                <c:pt idx="180">
                  <c:v>20</c:v>
                </c:pt>
                <c:pt idx="181">
                  <c:v>20.100000000000001</c:v>
                </c:pt>
                <c:pt idx="182">
                  <c:v>20.2</c:v>
                </c:pt>
                <c:pt idx="183">
                  <c:v>20.3</c:v>
                </c:pt>
                <c:pt idx="184">
                  <c:v>20.399999999999999</c:v>
                </c:pt>
                <c:pt idx="185">
                  <c:v>20.5</c:v>
                </c:pt>
                <c:pt idx="186">
                  <c:v>20.6</c:v>
                </c:pt>
                <c:pt idx="187">
                  <c:v>20.7</c:v>
                </c:pt>
                <c:pt idx="188">
                  <c:v>20.8</c:v>
                </c:pt>
                <c:pt idx="189">
                  <c:v>20.9</c:v>
                </c:pt>
                <c:pt idx="190">
                  <c:v>21</c:v>
                </c:pt>
                <c:pt idx="191">
                  <c:v>21.1</c:v>
                </c:pt>
                <c:pt idx="192">
                  <c:v>21.2</c:v>
                </c:pt>
                <c:pt idx="193">
                  <c:v>21.3</c:v>
                </c:pt>
                <c:pt idx="194">
                  <c:v>21.4</c:v>
                </c:pt>
                <c:pt idx="195">
                  <c:v>21.5</c:v>
                </c:pt>
                <c:pt idx="196">
                  <c:v>21.6</c:v>
                </c:pt>
                <c:pt idx="197">
                  <c:v>21.7</c:v>
                </c:pt>
                <c:pt idx="198">
                  <c:v>21.8</c:v>
                </c:pt>
                <c:pt idx="199">
                  <c:v>21.9</c:v>
                </c:pt>
                <c:pt idx="200">
                  <c:v>22</c:v>
                </c:pt>
                <c:pt idx="201">
                  <c:v>22.1</c:v>
                </c:pt>
                <c:pt idx="202">
                  <c:v>22.2</c:v>
                </c:pt>
                <c:pt idx="203">
                  <c:v>22.3</c:v>
                </c:pt>
                <c:pt idx="204">
                  <c:v>22.4</c:v>
                </c:pt>
                <c:pt idx="205">
                  <c:v>22.5</c:v>
                </c:pt>
                <c:pt idx="206">
                  <c:v>22.6</c:v>
                </c:pt>
                <c:pt idx="207">
                  <c:v>22.7</c:v>
                </c:pt>
                <c:pt idx="208">
                  <c:v>22.8</c:v>
                </c:pt>
                <c:pt idx="209">
                  <c:v>22.9</c:v>
                </c:pt>
                <c:pt idx="210">
                  <c:v>23</c:v>
                </c:pt>
                <c:pt idx="211">
                  <c:v>23.1</c:v>
                </c:pt>
                <c:pt idx="212">
                  <c:v>23.2</c:v>
                </c:pt>
                <c:pt idx="213">
                  <c:v>23.3</c:v>
                </c:pt>
                <c:pt idx="214">
                  <c:v>23.4</c:v>
                </c:pt>
                <c:pt idx="215">
                  <c:v>23.5</c:v>
                </c:pt>
                <c:pt idx="216">
                  <c:v>23.6</c:v>
                </c:pt>
                <c:pt idx="217">
                  <c:v>23.7</c:v>
                </c:pt>
                <c:pt idx="218">
                  <c:v>23.8</c:v>
                </c:pt>
                <c:pt idx="219">
                  <c:v>23.9</c:v>
                </c:pt>
                <c:pt idx="220">
                  <c:v>24</c:v>
                </c:pt>
                <c:pt idx="221">
                  <c:v>24.1</c:v>
                </c:pt>
                <c:pt idx="222">
                  <c:v>24.2</c:v>
                </c:pt>
                <c:pt idx="223">
                  <c:v>24.3</c:v>
                </c:pt>
                <c:pt idx="224">
                  <c:v>24.4</c:v>
                </c:pt>
                <c:pt idx="225">
                  <c:v>24.5</c:v>
                </c:pt>
                <c:pt idx="226">
                  <c:v>24.6</c:v>
                </c:pt>
                <c:pt idx="227">
                  <c:v>24.7</c:v>
                </c:pt>
                <c:pt idx="228">
                  <c:v>24.8</c:v>
                </c:pt>
                <c:pt idx="229">
                  <c:v>24.9</c:v>
                </c:pt>
                <c:pt idx="230">
                  <c:v>25</c:v>
                </c:pt>
                <c:pt idx="231">
                  <c:v>25.1</c:v>
                </c:pt>
                <c:pt idx="232">
                  <c:v>25.2</c:v>
                </c:pt>
                <c:pt idx="233">
                  <c:v>25.3</c:v>
                </c:pt>
                <c:pt idx="234">
                  <c:v>25.4</c:v>
                </c:pt>
                <c:pt idx="235">
                  <c:v>25.5</c:v>
                </c:pt>
                <c:pt idx="236">
                  <c:v>25.6</c:v>
                </c:pt>
                <c:pt idx="237">
                  <c:v>25.7</c:v>
                </c:pt>
                <c:pt idx="238">
                  <c:v>25.8</c:v>
                </c:pt>
                <c:pt idx="239">
                  <c:v>25.9</c:v>
                </c:pt>
                <c:pt idx="240">
                  <c:v>26</c:v>
                </c:pt>
                <c:pt idx="241">
                  <c:v>26.1</c:v>
                </c:pt>
                <c:pt idx="242">
                  <c:v>26.2</c:v>
                </c:pt>
                <c:pt idx="243">
                  <c:v>26.3</c:v>
                </c:pt>
                <c:pt idx="244">
                  <c:v>26.4</c:v>
                </c:pt>
                <c:pt idx="245">
                  <c:v>26.5</c:v>
                </c:pt>
                <c:pt idx="246">
                  <c:v>26.6</c:v>
                </c:pt>
                <c:pt idx="247">
                  <c:v>26.7</c:v>
                </c:pt>
                <c:pt idx="248">
                  <c:v>26.8</c:v>
                </c:pt>
                <c:pt idx="249">
                  <c:v>26.9</c:v>
                </c:pt>
                <c:pt idx="250">
                  <c:v>27</c:v>
                </c:pt>
                <c:pt idx="251">
                  <c:v>27.1</c:v>
                </c:pt>
                <c:pt idx="252">
                  <c:v>27.2</c:v>
                </c:pt>
                <c:pt idx="253">
                  <c:v>27.3</c:v>
                </c:pt>
                <c:pt idx="254">
                  <c:v>27.4</c:v>
                </c:pt>
                <c:pt idx="255">
                  <c:v>27.5</c:v>
                </c:pt>
                <c:pt idx="256">
                  <c:v>27.6</c:v>
                </c:pt>
                <c:pt idx="257">
                  <c:v>27.7</c:v>
                </c:pt>
                <c:pt idx="258">
                  <c:v>27.8</c:v>
                </c:pt>
                <c:pt idx="259">
                  <c:v>27.9</c:v>
                </c:pt>
                <c:pt idx="260">
                  <c:v>28</c:v>
                </c:pt>
                <c:pt idx="261">
                  <c:v>28.1</c:v>
                </c:pt>
                <c:pt idx="262">
                  <c:v>28.2</c:v>
                </c:pt>
                <c:pt idx="263">
                  <c:v>28.3</c:v>
                </c:pt>
                <c:pt idx="264">
                  <c:v>28.4</c:v>
                </c:pt>
                <c:pt idx="265">
                  <c:v>28.5</c:v>
                </c:pt>
                <c:pt idx="266">
                  <c:v>28.6</c:v>
                </c:pt>
                <c:pt idx="267">
                  <c:v>28.7</c:v>
                </c:pt>
                <c:pt idx="268">
                  <c:v>28.8</c:v>
                </c:pt>
                <c:pt idx="269">
                  <c:v>28.9</c:v>
                </c:pt>
                <c:pt idx="270">
                  <c:v>29</c:v>
                </c:pt>
                <c:pt idx="271">
                  <c:v>29.1</c:v>
                </c:pt>
                <c:pt idx="272">
                  <c:v>29.2</c:v>
                </c:pt>
                <c:pt idx="273">
                  <c:v>29.3</c:v>
                </c:pt>
                <c:pt idx="274">
                  <c:v>29.4</c:v>
                </c:pt>
                <c:pt idx="275">
                  <c:v>29.5</c:v>
                </c:pt>
                <c:pt idx="276">
                  <c:v>29.6</c:v>
                </c:pt>
                <c:pt idx="277">
                  <c:v>29.7</c:v>
                </c:pt>
                <c:pt idx="278">
                  <c:v>29.8</c:v>
                </c:pt>
                <c:pt idx="279">
                  <c:v>29.9</c:v>
                </c:pt>
                <c:pt idx="280">
                  <c:v>30</c:v>
                </c:pt>
                <c:pt idx="281">
                  <c:v>30.1</c:v>
                </c:pt>
                <c:pt idx="282">
                  <c:v>30.2</c:v>
                </c:pt>
                <c:pt idx="283">
                  <c:v>30.3</c:v>
                </c:pt>
                <c:pt idx="284">
                  <c:v>30.4</c:v>
                </c:pt>
                <c:pt idx="285">
                  <c:v>30.5</c:v>
                </c:pt>
                <c:pt idx="286">
                  <c:v>30.6</c:v>
                </c:pt>
                <c:pt idx="287">
                  <c:v>30.7</c:v>
                </c:pt>
                <c:pt idx="288">
                  <c:v>30.8</c:v>
                </c:pt>
                <c:pt idx="289">
                  <c:v>30.9</c:v>
                </c:pt>
                <c:pt idx="290">
                  <c:v>31</c:v>
                </c:pt>
                <c:pt idx="291">
                  <c:v>31.1</c:v>
                </c:pt>
                <c:pt idx="292">
                  <c:v>31.2</c:v>
                </c:pt>
                <c:pt idx="293">
                  <c:v>31.3</c:v>
                </c:pt>
                <c:pt idx="294">
                  <c:v>31.4</c:v>
                </c:pt>
                <c:pt idx="295">
                  <c:v>31.5</c:v>
                </c:pt>
                <c:pt idx="296">
                  <c:v>31.6</c:v>
                </c:pt>
                <c:pt idx="297">
                  <c:v>31.7</c:v>
                </c:pt>
                <c:pt idx="298">
                  <c:v>31.8</c:v>
                </c:pt>
                <c:pt idx="299">
                  <c:v>31.9</c:v>
                </c:pt>
                <c:pt idx="300">
                  <c:v>32</c:v>
                </c:pt>
                <c:pt idx="301">
                  <c:v>32.1</c:v>
                </c:pt>
                <c:pt idx="302">
                  <c:v>32.200000000000003</c:v>
                </c:pt>
                <c:pt idx="303">
                  <c:v>32.299999999999997</c:v>
                </c:pt>
                <c:pt idx="304">
                  <c:v>32.4</c:v>
                </c:pt>
                <c:pt idx="305">
                  <c:v>32.5</c:v>
                </c:pt>
                <c:pt idx="306">
                  <c:v>32.6</c:v>
                </c:pt>
                <c:pt idx="307">
                  <c:v>32.700000000000003</c:v>
                </c:pt>
                <c:pt idx="308">
                  <c:v>32.799999999999997</c:v>
                </c:pt>
                <c:pt idx="309">
                  <c:v>32.9</c:v>
                </c:pt>
                <c:pt idx="310">
                  <c:v>33</c:v>
                </c:pt>
                <c:pt idx="311">
                  <c:v>33.1</c:v>
                </c:pt>
                <c:pt idx="312">
                  <c:v>33.200000000000003</c:v>
                </c:pt>
                <c:pt idx="313">
                  <c:v>33.299999999999997</c:v>
                </c:pt>
                <c:pt idx="314">
                  <c:v>33.4</c:v>
                </c:pt>
                <c:pt idx="315">
                  <c:v>33.5</c:v>
                </c:pt>
                <c:pt idx="316">
                  <c:v>33.6</c:v>
                </c:pt>
                <c:pt idx="317">
                  <c:v>33.700000000000003</c:v>
                </c:pt>
                <c:pt idx="318">
                  <c:v>33.799999999999997</c:v>
                </c:pt>
                <c:pt idx="319">
                  <c:v>33.9</c:v>
                </c:pt>
                <c:pt idx="320">
                  <c:v>34</c:v>
                </c:pt>
                <c:pt idx="321">
                  <c:v>34.1</c:v>
                </c:pt>
                <c:pt idx="322">
                  <c:v>34.200000000000003</c:v>
                </c:pt>
                <c:pt idx="323">
                  <c:v>34.299999999999997</c:v>
                </c:pt>
                <c:pt idx="324">
                  <c:v>34.4</c:v>
                </c:pt>
                <c:pt idx="325">
                  <c:v>34.5</c:v>
                </c:pt>
                <c:pt idx="326">
                  <c:v>34.6</c:v>
                </c:pt>
                <c:pt idx="327">
                  <c:v>34.700000000000003</c:v>
                </c:pt>
                <c:pt idx="328">
                  <c:v>34.799999999999997</c:v>
                </c:pt>
                <c:pt idx="329">
                  <c:v>34.9</c:v>
                </c:pt>
                <c:pt idx="330">
                  <c:v>35</c:v>
                </c:pt>
                <c:pt idx="331">
                  <c:v>35.1</c:v>
                </c:pt>
                <c:pt idx="332">
                  <c:v>35.200000000000003</c:v>
                </c:pt>
                <c:pt idx="333">
                  <c:v>35.299999999999997</c:v>
                </c:pt>
                <c:pt idx="334">
                  <c:v>35.4</c:v>
                </c:pt>
                <c:pt idx="335">
                  <c:v>35.5</c:v>
                </c:pt>
                <c:pt idx="336">
                  <c:v>35.6</c:v>
                </c:pt>
                <c:pt idx="337">
                  <c:v>35.700000000000003</c:v>
                </c:pt>
                <c:pt idx="338">
                  <c:v>35.799999999999997</c:v>
                </c:pt>
                <c:pt idx="339">
                  <c:v>35.9</c:v>
                </c:pt>
                <c:pt idx="340">
                  <c:v>36</c:v>
                </c:pt>
                <c:pt idx="341">
                  <c:v>36.1</c:v>
                </c:pt>
                <c:pt idx="342">
                  <c:v>36.200000000000003</c:v>
                </c:pt>
                <c:pt idx="343">
                  <c:v>36.299999999999997</c:v>
                </c:pt>
                <c:pt idx="344">
                  <c:v>36.4</c:v>
                </c:pt>
                <c:pt idx="345">
                  <c:v>36.5</c:v>
                </c:pt>
                <c:pt idx="346">
                  <c:v>36.6</c:v>
                </c:pt>
                <c:pt idx="347">
                  <c:v>36.700000000000003</c:v>
                </c:pt>
                <c:pt idx="348">
                  <c:v>36.799999999999997</c:v>
                </c:pt>
                <c:pt idx="349">
                  <c:v>36.9</c:v>
                </c:pt>
                <c:pt idx="350">
                  <c:v>37</c:v>
                </c:pt>
                <c:pt idx="351">
                  <c:v>37.1</c:v>
                </c:pt>
                <c:pt idx="352">
                  <c:v>37.200000000000003</c:v>
                </c:pt>
                <c:pt idx="353">
                  <c:v>37.299999999999997</c:v>
                </c:pt>
                <c:pt idx="354">
                  <c:v>37.4</c:v>
                </c:pt>
                <c:pt idx="355">
                  <c:v>37.5</c:v>
                </c:pt>
                <c:pt idx="356">
                  <c:v>37.6</c:v>
                </c:pt>
                <c:pt idx="357">
                  <c:v>37.700000000000003</c:v>
                </c:pt>
                <c:pt idx="358">
                  <c:v>37.799999999999997</c:v>
                </c:pt>
                <c:pt idx="359">
                  <c:v>37.9</c:v>
                </c:pt>
                <c:pt idx="360">
                  <c:v>38</c:v>
                </c:pt>
                <c:pt idx="361">
                  <c:v>38.1</c:v>
                </c:pt>
                <c:pt idx="362">
                  <c:v>38.200000000000003</c:v>
                </c:pt>
                <c:pt idx="363">
                  <c:v>38.299999999999997</c:v>
                </c:pt>
                <c:pt idx="364">
                  <c:v>38.4</c:v>
                </c:pt>
                <c:pt idx="365">
                  <c:v>38.5</c:v>
                </c:pt>
                <c:pt idx="366">
                  <c:v>38.6</c:v>
                </c:pt>
                <c:pt idx="367">
                  <c:v>38.700000000000003</c:v>
                </c:pt>
                <c:pt idx="368">
                  <c:v>38.799999999999997</c:v>
                </c:pt>
                <c:pt idx="369">
                  <c:v>38.9</c:v>
                </c:pt>
                <c:pt idx="370">
                  <c:v>39</c:v>
                </c:pt>
                <c:pt idx="371">
                  <c:v>39.1</c:v>
                </c:pt>
                <c:pt idx="372">
                  <c:v>39.200000000000003</c:v>
                </c:pt>
                <c:pt idx="373">
                  <c:v>39.299999999999997</c:v>
                </c:pt>
                <c:pt idx="374">
                  <c:v>39.4</c:v>
                </c:pt>
                <c:pt idx="375">
                  <c:v>39.5</c:v>
                </c:pt>
                <c:pt idx="376">
                  <c:v>39.6</c:v>
                </c:pt>
                <c:pt idx="377">
                  <c:v>39.700000000000003</c:v>
                </c:pt>
                <c:pt idx="378">
                  <c:v>39.799999999999997</c:v>
                </c:pt>
                <c:pt idx="379">
                  <c:v>39.9</c:v>
                </c:pt>
                <c:pt idx="380">
                  <c:v>40</c:v>
                </c:pt>
                <c:pt idx="381">
                  <c:v>40.1</c:v>
                </c:pt>
                <c:pt idx="382">
                  <c:v>40.200000000000003</c:v>
                </c:pt>
                <c:pt idx="383">
                  <c:v>40.299999999999997</c:v>
                </c:pt>
                <c:pt idx="384">
                  <c:v>40.4</c:v>
                </c:pt>
                <c:pt idx="385">
                  <c:v>40.5</c:v>
                </c:pt>
                <c:pt idx="386">
                  <c:v>40.6</c:v>
                </c:pt>
                <c:pt idx="387">
                  <c:v>40.700000000000003</c:v>
                </c:pt>
                <c:pt idx="388">
                  <c:v>40.799999999999997</c:v>
                </c:pt>
                <c:pt idx="389">
                  <c:v>40.9</c:v>
                </c:pt>
                <c:pt idx="390">
                  <c:v>41</c:v>
                </c:pt>
                <c:pt idx="391">
                  <c:v>41.1</c:v>
                </c:pt>
                <c:pt idx="392">
                  <c:v>41.2</c:v>
                </c:pt>
                <c:pt idx="393">
                  <c:v>41.3</c:v>
                </c:pt>
                <c:pt idx="394">
                  <c:v>41.4</c:v>
                </c:pt>
                <c:pt idx="395">
                  <c:v>41.5</c:v>
                </c:pt>
                <c:pt idx="396">
                  <c:v>41.6</c:v>
                </c:pt>
                <c:pt idx="397">
                  <c:v>41.7</c:v>
                </c:pt>
                <c:pt idx="398">
                  <c:v>41.8</c:v>
                </c:pt>
                <c:pt idx="399">
                  <c:v>41.9</c:v>
                </c:pt>
                <c:pt idx="400">
                  <c:v>42</c:v>
                </c:pt>
                <c:pt idx="401">
                  <c:v>42.1</c:v>
                </c:pt>
                <c:pt idx="402">
                  <c:v>42.2</c:v>
                </c:pt>
                <c:pt idx="403">
                  <c:v>42.3</c:v>
                </c:pt>
                <c:pt idx="404">
                  <c:v>42.4</c:v>
                </c:pt>
                <c:pt idx="405">
                  <c:v>42.5</c:v>
                </c:pt>
                <c:pt idx="406">
                  <c:v>42.6</c:v>
                </c:pt>
                <c:pt idx="407">
                  <c:v>42.7</c:v>
                </c:pt>
                <c:pt idx="408">
                  <c:v>42.8</c:v>
                </c:pt>
                <c:pt idx="409">
                  <c:v>42.9</c:v>
                </c:pt>
                <c:pt idx="410">
                  <c:v>43</c:v>
                </c:pt>
                <c:pt idx="411">
                  <c:v>43.1</c:v>
                </c:pt>
                <c:pt idx="412">
                  <c:v>43.2</c:v>
                </c:pt>
                <c:pt idx="413">
                  <c:v>43.3</c:v>
                </c:pt>
                <c:pt idx="414">
                  <c:v>43.4</c:v>
                </c:pt>
                <c:pt idx="415">
                  <c:v>43.5</c:v>
                </c:pt>
                <c:pt idx="416">
                  <c:v>43.6</c:v>
                </c:pt>
                <c:pt idx="417">
                  <c:v>43.7</c:v>
                </c:pt>
                <c:pt idx="418">
                  <c:v>43.8</c:v>
                </c:pt>
                <c:pt idx="419">
                  <c:v>43.9</c:v>
                </c:pt>
                <c:pt idx="420">
                  <c:v>44</c:v>
                </c:pt>
                <c:pt idx="421">
                  <c:v>44.1</c:v>
                </c:pt>
                <c:pt idx="422">
                  <c:v>44.2</c:v>
                </c:pt>
                <c:pt idx="423">
                  <c:v>44.3</c:v>
                </c:pt>
                <c:pt idx="424">
                  <c:v>44.4</c:v>
                </c:pt>
                <c:pt idx="425">
                  <c:v>44.5</c:v>
                </c:pt>
                <c:pt idx="426">
                  <c:v>44.6</c:v>
                </c:pt>
                <c:pt idx="427">
                  <c:v>44.7</c:v>
                </c:pt>
                <c:pt idx="428">
                  <c:v>44.8</c:v>
                </c:pt>
                <c:pt idx="429">
                  <c:v>44.9</c:v>
                </c:pt>
                <c:pt idx="430">
                  <c:v>45</c:v>
                </c:pt>
                <c:pt idx="431">
                  <c:v>45.1</c:v>
                </c:pt>
                <c:pt idx="432">
                  <c:v>45.2</c:v>
                </c:pt>
                <c:pt idx="433">
                  <c:v>45.3</c:v>
                </c:pt>
                <c:pt idx="434">
                  <c:v>45.4</c:v>
                </c:pt>
                <c:pt idx="435">
                  <c:v>45.5</c:v>
                </c:pt>
                <c:pt idx="436">
                  <c:v>45.6</c:v>
                </c:pt>
                <c:pt idx="437">
                  <c:v>45.7</c:v>
                </c:pt>
                <c:pt idx="438">
                  <c:v>45.8</c:v>
                </c:pt>
                <c:pt idx="439">
                  <c:v>45.9</c:v>
                </c:pt>
                <c:pt idx="440">
                  <c:v>46</c:v>
                </c:pt>
                <c:pt idx="441">
                  <c:v>46.1</c:v>
                </c:pt>
                <c:pt idx="442">
                  <c:v>46.2</c:v>
                </c:pt>
                <c:pt idx="443">
                  <c:v>46.3</c:v>
                </c:pt>
                <c:pt idx="444">
                  <c:v>46.4</c:v>
                </c:pt>
                <c:pt idx="445">
                  <c:v>46.5</c:v>
                </c:pt>
                <c:pt idx="446">
                  <c:v>46.6</c:v>
                </c:pt>
                <c:pt idx="447">
                  <c:v>46.7</c:v>
                </c:pt>
                <c:pt idx="448">
                  <c:v>46.8</c:v>
                </c:pt>
                <c:pt idx="449">
                  <c:v>46.9</c:v>
                </c:pt>
                <c:pt idx="450">
                  <c:v>47</c:v>
                </c:pt>
                <c:pt idx="451">
                  <c:v>47.1</c:v>
                </c:pt>
                <c:pt idx="452">
                  <c:v>47.2</c:v>
                </c:pt>
                <c:pt idx="453">
                  <c:v>47.3</c:v>
                </c:pt>
                <c:pt idx="454">
                  <c:v>47.4</c:v>
                </c:pt>
                <c:pt idx="455">
                  <c:v>47.5</c:v>
                </c:pt>
                <c:pt idx="456">
                  <c:v>47.6</c:v>
                </c:pt>
                <c:pt idx="457">
                  <c:v>47.7</c:v>
                </c:pt>
                <c:pt idx="458">
                  <c:v>47.8</c:v>
                </c:pt>
                <c:pt idx="459">
                  <c:v>47.9</c:v>
                </c:pt>
                <c:pt idx="460">
                  <c:v>48</c:v>
                </c:pt>
                <c:pt idx="461">
                  <c:v>48.1</c:v>
                </c:pt>
                <c:pt idx="462">
                  <c:v>48.2</c:v>
                </c:pt>
                <c:pt idx="463">
                  <c:v>48.3</c:v>
                </c:pt>
                <c:pt idx="464">
                  <c:v>48.4</c:v>
                </c:pt>
                <c:pt idx="465">
                  <c:v>48.5</c:v>
                </c:pt>
                <c:pt idx="466">
                  <c:v>48.6</c:v>
                </c:pt>
                <c:pt idx="467">
                  <c:v>48.7</c:v>
                </c:pt>
                <c:pt idx="468">
                  <c:v>48.8</c:v>
                </c:pt>
                <c:pt idx="469">
                  <c:v>48.9</c:v>
                </c:pt>
                <c:pt idx="470">
                  <c:v>49</c:v>
                </c:pt>
                <c:pt idx="471">
                  <c:v>49.1</c:v>
                </c:pt>
                <c:pt idx="472">
                  <c:v>49.2</c:v>
                </c:pt>
                <c:pt idx="473">
                  <c:v>49.3</c:v>
                </c:pt>
                <c:pt idx="474">
                  <c:v>49.4</c:v>
                </c:pt>
                <c:pt idx="475">
                  <c:v>49.5</c:v>
                </c:pt>
                <c:pt idx="476">
                  <c:v>49.6</c:v>
                </c:pt>
                <c:pt idx="477">
                  <c:v>49.7</c:v>
                </c:pt>
                <c:pt idx="478">
                  <c:v>49.8</c:v>
                </c:pt>
                <c:pt idx="479">
                  <c:v>49.9</c:v>
                </c:pt>
                <c:pt idx="480">
                  <c:v>50</c:v>
                </c:pt>
                <c:pt idx="481">
                  <c:v>50.1</c:v>
                </c:pt>
                <c:pt idx="482">
                  <c:v>50.2</c:v>
                </c:pt>
                <c:pt idx="483">
                  <c:v>50.3</c:v>
                </c:pt>
                <c:pt idx="484">
                  <c:v>50.4</c:v>
                </c:pt>
                <c:pt idx="485">
                  <c:v>50.5</c:v>
                </c:pt>
                <c:pt idx="486">
                  <c:v>50.6</c:v>
                </c:pt>
                <c:pt idx="487">
                  <c:v>50.7</c:v>
                </c:pt>
                <c:pt idx="488">
                  <c:v>50.8</c:v>
                </c:pt>
                <c:pt idx="489">
                  <c:v>50.9</c:v>
                </c:pt>
                <c:pt idx="490">
                  <c:v>51</c:v>
                </c:pt>
                <c:pt idx="491">
                  <c:v>51.1</c:v>
                </c:pt>
                <c:pt idx="492">
                  <c:v>51.2</c:v>
                </c:pt>
                <c:pt idx="493">
                  <c:v>51.3</c:v>
                </c:pt>
                <c:pt idx="494">
                  <c:v>51.4</c:v>
                </c:pt>
                <c:pt idx="495">
                  <c:v>51.5</c:v>
                </c:pt>
                <c:pt idx="496">
                  <c:v>51.6</c:v>
                </c:pt>
                <c:pt idx="497">
                  <c:v>51.7</c:v>
                </c:pt>
                <c:pt idx="498">
                  <c:v>51.8</c:v>
                </c:pt>
                <c:pt idx="499">
                  <c:v>51.9</c:v>
                </c:pt>
                <c:pt idx="500">
                  <c:v>52</c:v>
                </c:pt>
                <c:pt idx="501">
                  <c:v>52.1</c:v>
                </c:pt>
                <c:pt idx="502">
                  <c:v>52.2</c:v>
                </c:pt>
                <c:pt idx="503">
                  <c:v>52.3</c:v>
                </c:pt>
                <c:pt idx="504">
                  <c:v>52.4</c:v>
                </c:pt>
                <c:pt idx="505">
                  <c:v>52.5</c:v>
                </c:pt>
                <c:pt idx="506">
                  <c:v>52.6</c:v>
                </c:pt>
                <c:pt idx="507">
                  <c:v>52.7</c:v>
                </c:pt>
                <c:pt idx="508">
                  <c:v>52.8</c:v>
                </c:pt>
                <c:pt idx="509">
                  <c:v>52.9</c:v>
                </c:pt>
                <c:pt idx="510">
                  <c:v>53</c:v>
                </c:pt>
                <c:pt idx="511">
                  <c:v>53.1</c:v>
                </c:pt>
                <c:pt idx="512">
                  <c:v>53.2</c:v>
                </c:pt>
                <c:pt idx="513">
                  <c:v>53.3</c:v>
                </c:pt>
                <c:pt idx="514">
                  <c:v>53.4</c:v>
                </c:pt>
                <c:pt idx="515">
                  <c:v>53.5</c:v>
                </c:pt>
                <c:pt idx="516">
                  <c:v>53.6</c:v>
                </c:pt>
                <c:pt idx="517">
                  <c:v>53.7</c:v>
                </c:pt>
                <c:pt idx="518">
                  <c:v>53.8</c:v>
                </c:pt>
                <c:pt idx="519">
                  <c:v>53.9</c:v>
                </c:pt>
                <c:pt idx="520">
                  <c:v>54</c:v>
                </c:pt>
                <c:pt idx="521">
                  <c:v>54.1</c:v>
                </c:pt>
                <c:pt idx="522">
                  <c:v>54.2</c:v>
                </c:pt>
                <c:pt idx="523">
                  <c:v>54.3</c:v>
                </c:pt>
                <c:pt idx="524">
                  <c:v>54.4</c:v>
                </c:pt>
                <c:pt idx="525">
                  <c:v>54.5</c:v>
                </c:pt>
                <c:pt idx="526">
                  <c:v>54.6</c:v>
                </c:pt>
                <c:pt idx="527">
                  <c:v>54.7</c:v>
                </c:pt>
                <c:pt idx="528">
                  <c:v>54.8</c:v>
                </c:pt>
                <c:pt idx="529">
                  <c:v>54.9</c:v>
                </c:pt>
                <c:pt idx="530">
                  <c:v>55</c:v>
                </c:pt>
                <c:pt idx="531">
                  <c:v>55.1</c:v>
                </c:pt>
                <c:pt idx="532">
                  <c:v>55.2</c:v>
                </c:pt>
                <c:pt idx="533">
                  <c:v>55.3</c:v>
                </c:pt>
                <c:pt idx="534">
                  <c:v>55.4</c:v>
                </c:pt>
                <c:pt idx="535">
                  <c:v>55.5</c:v>
                </c:pt>
                <c:pt idx="536">
                  <c:v>55.6</c:v>
                </c:pt>
                <c:pt idx="537">
                  <c:v>55.7</c:v>
                </c:pt>
                <c:pt idx="538">
                  <c:v>55.8</c:v>
                </c:pt>
                <c:pt idx="539">
                  <c:v>55.9</c:v>
                </c:pt>
                <c:pt idx="540">
                  <c:v>56</c:v>
                </c:pt>
                <c:pt idx="541">
                  <c:v>56.1</c:v>
                </c:pt>
                <c:pt idx="542">
                  <c:v>56.2</c:v>
                </c:pt>
                <c:pt idx="543">
                  <c:v>56.3</c:v>
                </c:pt>
                <c:pt idx="544">
                  <c:v>56.4</c:v>
                </c:pt>
                <c:pt idx="545">
                  <c:v>56.5</c:v>
                </c:pt>
                <c:pt idx="546">
                  <c:v>56.6</c:v>
                </c:pt>
                <c:pt idx="547">
                  <c:v>56.7</c:v>
                </c:pt>
                <c:pt idx="548">
                  <c:v>56.8</c:v>
                </c:pt>
                <c:pt idx="549">
                  <c:v>56.9</c:v>
                </c:pt>
                <c:pt idx="550">
                  <c:v>57</c:v>
                </c:pt>
                <c:pt idx="551">
                  <c:v>57.1</c:v>
                </c:pt>
                <c:pt idx="552">
                  <c:v>57.2</c:v>
                </c:pt>
                <c:pt idx="553">
                  <c:v>57.3</c:v>
                </c:pt>
                <c:pt idx="554">
                  <c:v>57.4</c:v>
                </c:pt>
                <c:pt idx="555">
                  <c:v>57.5</c:v>
                </c:pt>
                <c:pt idx="556">
                  <c:v>57.6</c:v>
                </c:pt>
                <c:pt idx="557">
                  <c:v>57.7</c:v>
                </c:pt>
                <c:pt idx="558">
                  <c:v>57.8</c:v>
                </c:pt>
                <c:pt idx="559">
                  <c:v>57.9</c:v>
                </c:pt>
                <c:pt idx="560">
                  <c:v>58</c:v>
                </c:pt>
                <c:pt idx="561">
                  <c:v>58.1</c:v>
                </c:pt>
                <c:pt idx="562">
                  <c:v>58.2</c:v>
                </c:pt>
                <c:pt idx="563">
                  <c:v>58.3</c:v>
                </c:pt>
                <c:pt idx="564">
                  <c:v>58.4</c:v>
                </c:pt>
                <c:pt idx="565">
                  <c:v>58.5</c:v>
                </c:pt>
                <c:pt idx="566">
                  <c:v>58.6</c:v>
                </c:pt>
                <c:pt idx="567">
                  <c:v>58.7</c:v>
                </c:pt>
                <c:pt idx="568">
                  <c:v>58.8</c:v>
                </c:pt>
                <c:pt idx="569">
                  <c:v>58.9</c:v>
                </c:pt>
                <c:pt idx="570">
                  <c:v>59</c:v>
                </c:pt>
                <c:pt idx="571">
                  <c:v>59.1</c:v>
                </c:pt>
                <c:pt idx="572">
                  <c:v>59.2</c:v>
                </c:pt>
                <c:pt idx="573">
                  <c:v>59.3</c:v>
                </c:pt>
                <c:pt idx="574">
                  <c:v>59.4</c:v>
                </c:pt>
                <c:pt idx="575">
                  <c:v>59.5</c:v>
                </c:pt>
                <c:pt idx="576">
                  <c:v>59.6</c:v>
                </c:pt>
                <c:pt idx="577">
                  <c:v>59.7</c:v>
                </c:pt>
                <c:pt idx="578">
                  <c:v>59.8</c:v>
                </c:pt>
                <c:pt idx="579">
                  <c:v>59.9</c:v>
                </c:pt>
                <c:pt idx="580">
                  <c:v>60</c:v>
                </c:pt>
                <c:pt idx="581">
                  <c:v>60.1</c:v>
                </c:pt>
                <c:pt idx="582">
                  <c:v>60.2</c:v>
                </c:pt>
                <c:pt idx="583">
                  <c:v>60.3</c:v>
                </c:pt>
                <c:pt idx="584">
                  <c:v>60.4</c:v>
                </c:pt>
                <c:pt idx="585">
                  <c:v>60.5</c:v>
                </c:pt>
                <c:pt idx="586">
                  <c:v>60.6</c:v>
                </c:pt>
                <c:pt idx="587">
                  <c:v>60.7</c:v>
                </c:pt>
                <c:pt idx="588">
                  <c:v>60.8</c:v>
                </c:pt>
                <c:pt idx="589">
                  <c:v>60.9</c:v>
                </c:pt>
                <c:pt idx="590">
                  <c:v>61</c:v>
                </c:pt>
                <c:pt idx="591">
                  <c:v>61.1</c:v>
                </c:pt>
                <c:pt idx="592">
                  <c:v>61.2</c:v>
                </c:pt>
                <c:pt idx="593">
                  <c:v>61.3</c:v>
                </c:pt>
                <c:pt idx="594">
                  <c:v>61.4</c:v>
                </c:pt>
                <c:pt idx="595">
                  <c:v>61.5</c:v>
                </c:pt>
                <c:pt idx="596">
                  <c:v>61.6</c:v>
                </c:pt>
                <c:pt idx="597">
                  <c:v>61.7</c:v>
                </c:pt>
                <c:pt idx="598">
                  <c:v>61.8</c:v>
                </c:pt>
                <c:pt idx="599">
                  <c:v>61.9</c:v>
                </c:pt>
                <c:pt idx="600">
                  <c:v>62</c:v>
                </c:pt>
                <c:pt idx="601">
                  <c:v>62.1</c:v>
                </c:pt>
                <c:pt idx="602">
                  <c:v>62.2</c:v>
                </c:pt>
                <c:pt idx="603">
                  <c:v>62.3</c:v>
                </c:pt>
                <c:pt idx="604">
                  <c:v>62.4</c:v>
                </c:pt>
                <c:pt idx="605">
                  <c:v>62.5</c:v>
                </c:pt>
                <c:pt idx="606">
                  <c:v>62.6</c:v>
                </c:pt>
                <c:pt idx="607">
                  <c:v>62.7</c:v>
                </c:pt>
                <c:pt idx="608">
                  <c:v>62.8</c:v>
                </c:pt>
                <c:pt idx="609">
                  <c:v>62.9</c:v>
                </c:pt>
                <c:pt idx="610">
                  <c:v>63</c:v>
                </c:pt>
                <c:pt idx="611">
                  <c:v>63.1</c:v>
                </c:pt>
                <c:pt idx="612">
                  <c:v>63.2</c:v>
                </c:pt>
                <c:pt idx="613">
                  <c:v>63.3</c:v>
                </c:pt>
                <c:pt idx="614">
                  <c:v>63.4</c:v>
                </c:pt>
                <c:pt idx="615">
                  <c:v>63.5</c:v>
                </c:pt>
                <c:pt idx="616">
                  <c:v>63.6</c:v>
                </c:pt>
                <c:pt idx="617">
                  <c:v>63.7</c:v>
                </c:pt>
                <c:pt idx="618">
                  <c:v>63.8</c:v>
                </c:pt>
                <c:pt idx="619">
                  <c:v>63.9</c:v>
                </c:pt>
                <c:pt idx="620">
                  <c:v>64</c:v>
                </c:pt>
                <c:pt idx="621">
                  <c:v>64.099999999999994</c:v>
                </c:pt>
                <c:pt idx="622">
                  <c:v>64.2</c:v>
                </c:pt>
                <c:pt idx="623">
                  <c:v>64.3</c:v>
                </c:pt>
                <c:pt idx="624">
                  <c:v>64.400000000000006</c:v>
                </c:pt>
                <c:pt idx="625">
                  <c:v>64.5</c:v>
                </c:pt>
                <c:pt idx="626">
                  <c:v>64.599999999999994</c:v>
                </c:pt>
                <c:pt idx="627">
                  <c:v>64.7</c:v>
                </c:pt>
                <c:pt idx="628">
                  <c:v>64.8</c:v>
                </c:pt>
                <c:pt idx="629">
                  <c:v>64.900000000000006</c:v>
                </c:pt>
                <c:pt idx="630">
                  <c:v>65</c:v>
                </c:pt>
                <c:pt idx="631">
                  <c:v>65.099999999999994</c:v>
                </c:pt>
                <c:pt idx="632">
                  <c:v>65.2</c:v>
                </c:pt>
                <c:pt idx="633">
                  <c:v>65.3</c:v>
                </c:pt>
                <c:pt idx="634">
                  <c:v>65.400000000000006</c:v>
                </c:pt>
                <c:pt idx="635">
                  <c:v>65.5</c:v>
                </c:pt>
                <c:pt idx="636">
                  <c:v>65.599999999999994</c:v>
                </c:pt>
                <c:pt idx="637">
                  <c:v>65.7</c:v>
                </c:pt>
                <c:pt idx="638">
                  <c:v>65.8</c:v>
                </c:pt>
                <c:pt idx="639">
                  <c:v>65.900000000000006</c:v>
                </c:pt>
                <c:pt idx="640">
                  <c:v>66</c:v>
                </c:pt>
                <c:pt idx="641">
                  <c:v>66.099999999999994</c:v>
                </c:pt>
                <c:pt idx="642">
                  <c:v>66.2</c:v>
                </c:pt>
                <c:pt idx="643">
                  <c:v>66.3</c:v>
                </c:pt>
                <c:pt idx="644">
                  <c:v>66.400000000000006</c:v>
                </c:pt>
                <c:pt idx="645">
                  <c:v>66.5</c:v>
                </c:pt>
                <c:pt idx="646">
                  <c:v>66.599999999999994</c:v>
                </c:pt>
                <c:pt idx="647">
                  <c:v>66.7</c:v>
                </c:pt>
                <c:pt idx="648">
                  <c:v>66.8</c:v>
                </c:pt>
                <c:pt idx="649">
                  <c:v>66.900000000000006</c:v>
                </c:pt>
                <c:pt idx="650">
                  <c:v>67</c:v>
                </c:pt>
                <c:pt idx="651">
                  <c:v>67.099999999999994</c:v>
                </c:pt>
                <c:pt idx="652">
                  <c:v>67.2</c:v>
                </c:pt>
                <c:pt idx="653">
                  <c:v>67.3</c:v>
                </c:pt>
                <c:pt idx="654">
                  <c:v>67.400000000000006</c:v>
                </c:pt>
                <c:pt idx="655">
                  <c:v>67.5</c:v>
                </c:pt>
                <c:pt idx="656">
                  <c:v>67.599999999999994</c:v>
                </c:pt>
                <c:pt idx="657">
                  <c:v>67.7</c:v>
                </c:pt>
                <c:pt idx="658">
                  <c:v>67.8</c:v>
                </c:pt>
                <c:pt idx="659">
                  <c:v>67.900000000000006</c:v>
                </c:pt>
                <c:pt idx="660">
                  <c:v>68</c:v>
                </c:pt>
                <c:pt idx="661">
                  <c:v>68.099999999999994</c:v>
                </c:pt>
                <c:pt idx="662">
                  <c:v>68.2</c:v>
                </c:pt>
                <c:pt idx="663">
                  <c:v>68.3</c:v>
                </c:pt>
                <c:pt idx="664">
                  <c:v>68.400000000000006</c:v>
                </c:pt>
                <c:pt idx="665">
                  <c:v>68.5</c:v>
                </c:pt>
                <c:pt idx="666">
                  <c:v>68.599999999999994</c:v>
                </c:pt>
                <c:pt idx="667">
                  <c:v>68.7</c:v>
                </c:pt>
                <c:pt idx="668">
                  <c:v>68.8</c:v>
                </c:pt>
                <c:pt idx="669">
                  <c:v>68.900000000000006</c:v>
                </c:pt>
                <c:pt idx="670">
                  <c:v>69</c:v>
                </c:pt>
                <c:pt idx="671">
                  <c:v>69.099999999999994</c:v>
                </c:pt>
                <c:pt idx="672">
                  <c:v>69.2</c:v>
                </c:pt>
                <c:pt idx="673">
                  <c:v>69.3</c:v>
                </c:pt>
                <c:pt idx="674">
                  <c:v>69.400000000000006</c:v>
                </c:pt>
                <c:pt idx="675">
                  <c:v>69.5</c:v>
                </c:pt>
                <c:pt idx="676">
                  <c:v>69.599999999999994</c:v>
                </c:pt>
                <c:pt idx="677">
                  <c:v>69.7</c:v>
                </c:pt>
                <c:pt idx="678">
                  <c:v>69.8</c:v>
                </c:pt>
                <c:pt idx="679">
                  <c:v>69.900000000000006</c:v>
                </c:pt>
                <c:pt idx="680">
                  <c:v>70</c:v>
                </c:pt>
                <c:pt idx="681">
                  <c:v>70.099999999999994</c:v>
                </c:pt>
                <c:pt idx="682">
                  <c:v>70.2</c:v>
                </c:pt>
                <c:pt idx="683">
                  <c:v>70.3</c:v>
                </c:pt>
                <c:pt idx="684">
                  <c:v>70.400000000000006</c:v>
                </c:pt>
                <c:pt idx="685">
                  <c:v>70.5</c:v>
                </c:pt>
                <c:pt idx="686">
                  <c:v>70.599999999999994</c:v>
                </c:pt>
                <c:pt idx="687">
                  <c:v>70.7</c:v>
                </c:pt>
                <c:pt idx="688">
                  <c:v>70.8</c:v>
                </c:pt>
                <c:pt idx="689">
                  <c:v>70.900000000000006</c:v>
                </c:pt>
                <c:pt idx="690">
                  <c:v>71</c:v>
                </c:pt>
                <c:pt idx="691">
                  <c:v>71.099999999999994</c:v>
                </c:pt>
                <c:pt idx="692">
                  <c:v>71.2</c:v>
                </c:pt>
                <c:pt idx="693">
                  <c:v>71.3</c:v>
                </c:pt>
                <c:pt idx="694">
                  <c:v>71.400000000000006</c:v>
                </c:pt>
                <c:pt idx="695">
                  <c:v>71.5</c:v>
                </c:pt>
                <c:pt idx="696">
                  <c:v>71.599999999999994</c:v>
                </c:pt>
                <c:pt idx="697">
                  <c:v>71.7</c:v>
                </c:pt>
                <c:pt idx="698">
                  <c:v>71.8</c:v>
                </c:pt>
                <c:pt idx="699">
                  <c:v>71.900000000000006</c:v>
                </c:pt>
                <c:pt idx="700">
                  <c:v>72</c:v>
                </c:pt>
                <c:pt idx="701">
                  <c:v>72.099999999999994</c:v>
                </c:pt>
                <c:pt idx="702">
                  <c:v>72.2</c:v>
                </c:pt>
                <c:pt idx="703">
                  <c:v>72.3</c:v>
                </c:pt>
                <c:pt idx="704">
                  <c:v>72.400000000000006</c:v>
                </c:pt>
                <c:pt idx="705">
                  <c:v>72.5</c:v>
                </c:pt>
                <c:pt idx="706">
                  <c:v>72.599999999999994</c:v>
                </c:pt>
                <c:pt idx="707">
                  <c:v>72.7</c:v>
                </c:pt>
                <c:pt idx="708">
                  <c:v>72.8</c:v>
                </c:pt>
                <c:pt idx="709">
                  <c:v>72.900000000000006</c:v>
                </c:pt>
                <c:pt idx="710">
                  <c:v>73</c:v>
                </c:pt>
                <c:pt idx="711">
                  <c:v>73.099999999999994</c:v>
                </c:pt>
                <c:pt idx="712">
                  <c:v>73.2</c:v>
                </c:pt>
                <c:pt idx="713">
                  <c:v>73.3</c:v>
                </c:pt>
                <c:pt idx="714">
                  <c:v>73.400000000000006</c:v>
                </c:pt>
                <c:pt idx="715">
                  <c:v>73.5</c:v>
                </c:pt>
                <c:pt idx="716">
                  <c:v>73.599999999999994</c:v>
                </c:pt>
                <c:pt idx="717">
                  <c:v>73.7</c:v>
                </c:pt>
                <c:pt idx="718">
                  <c:v>73.8</c:v>
                </c:pt>
                <c:pt idx="719">
                  <c:v>73.900000000000006</c:v>
                </c:pt>
                <c:pt idx="720">
                  <c:v>74</c:v>
                </c:pt>
                <c:pt idx="721">
                  <c:v>74.099999999999994</c:v>
                </c:pt>
                <c:pt idx="722">
                  <c:v>74.2</c:v>
                </c:pt>
                <c:pt idx="723">
                  <c:v>74.3</c:v>
                </c:pt>
                <c:pt idx="724">
                  <c:v>74.400000000000006</c:v>
                </c:pt>
                <c:pt idx="725">
                  <c:v>74.5</c:v>
                </c:pt>
                <c:pt idx="726">
                  <c:v>74.599999999999994</c:v>
                </c:pt>
                <c:pt idx="727">
                  <c:v>74.7</c:v>
                </c:pt>
                <c:pt idx="728">
                  <c:v>74.8</c:v>
                </c:pt>
                <c:pt idx="729">
                  <c:v>74.900000000000006</c:v>
                </c:pt>
                <c:pt idx="730">
                  <c:v>75</c:v>
                </c:pt>
                <c:pt idx="731">
                  <c:v>75.099999999999994</c:v>
                </c:pt>
                <c:pt idx="732">
                  <c:v>75.2</c:v>
                </c:pt>
                <c:pt idx="733">
                  <c:v>75.3</c:v>
                </c:pt>
                <c:pt idx="734">
                  <c:v>75.400000000000006</c:v>
                </c:pt>
                <c:pt idx="735">
                  <c:v>75.5</c:v>
                </c:pt>
                <c:pt idx="736">
                  <c:v>75.599999999999994</c:v>
                </c:pt>
                <c:pt idx="737">
                  <c:v>75.7</c:v>
                </c:pt>
                <c:pt idx="738">
                  <c:v>75.8</c:v>
                </c:pt>
                <c:pt idx="739">
                  <c:v>75.900000000000006</c:v>
                </c:pt>
                <c:pt idx="740">
                  <c:v>76</c:v>
                </c:pt>
                <c:pt idx="741">
                  <c:v>76.099999999999994</c:v>
                </c:pt>
                <c:pt idx="742">
                  <c:v>76.2</c:v>
                </c:pt>
                <c:pt idx="743">
                  <c:v>76.3</c:v>
                </c:pt>
                <c:pt idx="744">
                  <c:v>76.400000000000006</c:v>
                </c:pt>
                <c:pt idx="745">
                  <c:v>76.5</c:v>
                </c:pt>
                <c:pt idx="746">
                  <c:v>76.599999999999994</c:v>
                </c:pt>
                <c:pt idx="747">
                  <c:v>76.7</c:v>
                </c:pt>
                <c:pt idx="748">
                  <c:v>76.8</c:v>
                </c:pt>
                <c:pt idx="749">
                  <c:v>76.900000000000006</c:v>
                </c:pt>
                <c:pt idx="750">
                  <c:v>77</c:v>
                </c:pt>
                <c:pt idx="751">
                  <c:v>77.099999999999994</c:v>
                </c:pt>
                <c:pt idx="752">
                  <c:v>77.2</c:v>
                </c:pt>
                <c:pt idx="753">
                  <c:v>77.3</c:v>
                </c:pt>
                <c:pt idx="754">
                  <c:v>77.400000000000006</c:v>
                </c:pt>
                <c:pt idx="755">
                  <c:v>77.5</c:v>
                </c:pt>
                <c:pt idx="756">
                  <c:v>77.599999999999994</c:v>
                </c:pt>
                <c:pt idx="757">
                  <c:v>77.7</c:v>
                </c:pt>
                <c:pt idx="758">
                  <c:v>77.8</c:v>
                </c:pt>
                <c:pt idx="759">
                  <c:v>77.900000000000006</c:v>
                </c:pt>
                <c:pt idx="760">
                  <c:v>78</c:v>
                </c:pt>
                <c:pt idx="761">
                  <c:v>78.099999999999994</c:v>
                </c:pt>
                <c:pt idx="762">
                  <c:v>78.2</c:v>
                </c:pt>
                <c:pt idx="763">
                  <c:v>78.3</c:v>
                </c:pt>
                <c:pt idx="764">
                  <c:v>78.400000000000006</c:v>
                </c:pt>
                <c:pt idx="765">
                  <c:v>78.5</c:v>
                </c:pt>
                <c:pt idx="766">
                  <c:v>78.599999999999994</c:v>
                </c:pt>
                <c:pt idx="767">
                  <c:v>78.7</c:v>
                </c:pt>
                <c:pt idx="768">
                  <c:v>78.8</c:v>
                </c:pt>
                <c:pt idx="769">
                  <c:v>78.900000000000006</c:v>
                </c:pt>
                <c:pt idx="770">
                  <c:v>79</c:v>
                </c:pt>
                <c:pt idx="771">
                  <c:v>79.099999999999994</c:v>
                </c:pt>
                <c:pt idx="772">
                  <c:v>79.2</c:v>
                </c:pt>
                <c:pt idx="773">
                  <c:v>79.3</c:v>
                </c:pt>
                <c:pt idx="774">
                  <c:v>79.400000000000006</c:v>
                </c:pt>
                <c:pt idx="775">
                  <c:v>79.5</c:v>
                </c:pt>
                <c:pt idx="776">
                  <c:v>79.599999999999994</c:v>
                </c:pt>
                <c:pt idx="777">
                  <c:v>79.7</c:v>
                </c:pt>
                <c:pt idx="778">
                  <c:v>79.8</c:v>
                </c:pt>
                <c:pt idx="779">
                  <c:v>79.900000000000006</c:v>
                </c:pt>
                <c:pt idx="780">
                  <c:v>80</c:v>
                </c:pt>
                <c:pt idx="781">
                  <c:v>80.099999999999994</c:v>
                </c:pt>
                <c:pt idx="782">
                  <c:v>80.2</c:v>
                </c:pt>
                <c:pt idx="783">
                  <c:v>80.3</c:v>
                </c:pt>
                <c:pt idx="784">
                  <c:v>80.400000000000006</c:v>
                </c:pt>
                <c:pt idx="785">
                  <c:v>80.5</c:v>
                </c:pt>
                <c:pt idx="786">
                  <c:v>80.599999999999994</c:v>
                </c:pt>
                <c:pt idx="787">
                  <c:v>80.7</c:v>
                </c:pt>
                <c:pt idx="788">
                  <c:v>80.8</c:v>
                </c:pt>
                <c:pt idx="789">
                  <c:v>80.900000000000006</c:v>
                </c:pt>
                <c:pt idx="790">
                  <c:v>81</c:v>
                </c:pt>
                <c:pt idx="791">
                  <c:v>81.099999999999994</c:v>
                </c:pt>
                <c:pt idx="792">
                  <c:v>81.2</c:v>
                </c:pt>
                <c:pt idx="793">
                  <c:v>81.3</c:v>
                </c:pt>
                <c:pt idx="794">
                  <c:v>81.400000000000006</c:v>
                </c:pt>
                <c:pt idx="795">
                  <c:v>81.5</c:v>
                </c:pt>
                <c:pt idx="796">
                  <c:v>81.599999999999994</c:v>
                </c:pt>
                <c:pt idx="797">
                  <c:v>81.7</c:v>
                </c:pt>
                <c:pt idx="798">
                  <c:v>81.8</c:v>
                </c:pt>
                <c:pt idx="799">
                  <c:v>81.900000000000006</c:v>
                </c:pt>
                <c:pt idx="800">
                  <c:v>82</c:v>
                </c:pt>
                <c:pt idx="801">
                  <c:v>82.1</c:v>
                </c:pt>
                <c:pt idx="802">
                  <c:v>82.2</c:v>
                </c:pt>
                <c:pt idx="803">
                  <c:v>82.3</c:v>
                </c:pt>
                <c:pt idx="804">
                  <c:v>82.4</c:v>
                </c:pt>
                <c:pt idx="805">
                  <c:v>82.5</c:v>
                </c:pt>
                <c:pt idx="806">
                  <c:v>82.6</c:v>
                </c:pt>
                <c:pt idx="807">
                  <c:v>82.7</c:v>
                </c:pt>
                <c:pt idx="808">
                  <c:v>82.8</c:v>
                </c:pt>
                <c:pt idx="809">
                  <c:v>82.9</c:v>
                </c:pt>
                <c:pt idx="810">
                  <c:v>83</c:v>
                </c:pt>
                <c:pt idx="811">
                  <c:v>83.1</c:v>
                </c:pt>
                <c:pt idx="812">
                  <c:v>83.2</c:v>
                </c:pt>
                <c:pt idx="813">
                  <c:v>83.3</c:v>
                </c:pt>
                <c:pt idx="814">
                  <c:v>83.4</c:v>
                </c:pt>
                <c:pt idx="815">
                  <c:v>83.5</c:v>
                </c:pt>
                <c:pt idx="816">
                  <c:v>83.6</c:v>
                </c:pt>
                <c:pt idx="817">
                  <c:v>83.7</c:v>
                </c:pt>
                <c:pt idx="818">
                  <c:v>83.8</c:v>
                </c:pt>
                <c:pt idx="819">
                  <c:v>83.9</c:v>
                </c:pt>
                <c:pt idx="820">
                  <c:v>84</c:v>
                </c:pt>
                <c:pt idx="821">
                  <c:v>84.1</c:v>
                </c:pt>
                <c:pt idx="822">
                  <c:v>84.2</c:v>
                </c:pt>
                <c:pt idx="823">
                  <c:v>84.3</c:v>
                </c:pt>
                <c:pt idx="824">
                  <c:v>84.4</c:v>
                </c:pt>
                <c:pt idx="825">
                  <c:v>84.5</c:v>
                </c:pt>
                <c:pt idx="826">
                  <c:v>84.6</c:v>
                </c:pt>
                <c:pt idx="827">
                  <c:v>84.7</c:v>
                </c:pt>
                <c:pt idx="828">
                  <c:v>84.8</c:v>
                </c:pt>
                <c:pt idx="829">
                  <c:v>84.9</c:v>
                </c:pt>
                <c:pt idx="830">
                  <c:v>85</c:v>
                </c:pt>
                <c:pt idx="831">
                  <c:v>85.1</c:v>
                </c:pt>
                <c:pt idx="832">
                  <c:v>85.2</c:v>
                </c:pt>
                <c:pt idx="833">
                  <c:v>85.3</c:v>
                </c:pt>
                <c:pt idx="834">
                  <c:v>85.4</c:v>
                </c:pt>
                <c:pt idx="835">
                  <c:v>85.5</c:v>
                </c:pt>
                <c:pt idx="836">
                  <c:v>85.6</c:v>
                </c:pt>
                <c:pt idx="837">
                  <c:v>85.7</c:v>
                </c:pt>
                <c:pt idx="838">
                  <c:v>85.8</c:v>
                </c:pt>
                <c:pt idx="839">
                  <c:v>85.9</c:v>
                </c:pt>
                <c:pt idx="840">
                  <c:v>86</c:v>
                </c:pt>
                <c:pt idx="841">
                  <c:v>86.1</c:v>
                </c:pt>
                <c:pt idx="842">
                  <c:v>86.2</c:v>
                </c:pt>
                <c:pt idx="843">
                  <c:v>86.3</c:v>
                </c:pt>
                <c:pt idx="844">
                  <c:v>86.4</c:v>
                </c:pt>
                <c:pt idx="845">
                  <c:v>86.5</c:v>
                </c:pt>
                <c:pt idx="846">
                  <c:v>86.6</c:v>
                </c:pt>
                <c:pt idx="847">
                  <c:v>86.7</c:v>
                </c:pt>
                <c:pt idx="848">
                  <c:v>86.8</c:v>
                </c:pt>
                <c:pt idx="849">
                  <c:v>86.9</c:v>
                </c:pt>
                <c:pt idx="850">
                  <c:v>87</c:v>
                </c:pt>
                <c:pt idx="851">
                  <c:v>87.1</c:v>
                </c:pt>
                <c:pt idx="852">
                  <c:v>87.2</c:v>
                </c:pt>
                <c:pt idx="853">
                  <c:v>87.3</c:v>
                </c:pt>
                <c:pt idx="854">
                  <c:v>87.4</c:v>
                </c:pt>
                <c:pt idx="855">
                  <c:v>87.5</c:v>
                </c:pt>
                <c:pt idx="856">
                  <c:v>87.6</c:v>
                </c:pt>
                <c:pt idx="857">
                  <c:v>87.7</c:v>
                </c:pt>
                <c:pt idx="858">
                  <c:v>87.8</c:v>
                </c:pt>
                <c:pt idx="859">
                  <c:v>87.9</c:v>
                </c:pt>
                <c:pt idx="860">
                  <c:v>88</c:v>
                </c:pt>
                <c:pt idx="861">
                  <c:v>88.1</c:v>
                </c:pt>
                <c:pt idx="862">
                  <c:v>88.2</c:v>
                </c:pt>
                <c:pt idx="863">
                  <c:v>88.3</c:v>
                </c:pt>
                <c:pt idx="864">
                  <c:v>88.4</c:v>
                </c:pt>
                <c:pt idx="865">
                  <c:v>88.5</c:v>
                </c:pt>
                <c:pt idx="866">
                  <c:v>88.6</c:v>
                </c:pt>
                <c:pt idx="867">
                  <c:v>88.7</c:v>
                </c:pt>
                <c:pt idx="868">
                  <c:v>88.8</c:v>
                </c:pt>
                <c:pt idx="869">
                  <c:v>88.9</c:v>
                </c:pt>
                <c:pt idx="870">
                  <c:v>89</c:v>
                </c:pt>
                <c:pt idx="871">
                  <c:v>89.1</c:v>
                </c:pt>
                <c:pt idx="872">
                  <c:v>89.2</c:v>
                </c:pt>
                <c:pt idx="873">
                  <c:v>89.3</c:v>
                </c:pt>
                <c:pt idx="874">
                  <c:v>89.4</c:v>
                </c:pt>
                <c:pt idx="875">
                  <c:v>89.5</c:v>
                </c:pt>
                <c:pt idx="876">
                  <c:v>89.6</c:v>
                </c:pt>
                <c:pt idx="877">
                  <c:v>89.7</c:v>
                </c:pt>
                <c:pt idx="878">
                  <c:v>89.8</c:v>
                </c:pt>
                <c:pt idx="879">
                  <c:v>89.9</c:v>
                </c:pt>
                <c:pt idx="880">
                  <c:v>90</c:v>
                </c:pt>
                <c:pt idx="881">
                  <c:v>90.1</c:v>
                </c:pt>
                <c:pt idx="882">
                  <c:v>90.2</c:v>
                </c:pt>
                <c:pt idx="883">
                  <c:v>90.3</c:v>
                </c:pt>
                <c:pt idx="884">
                  <c:v>90.4</c:v>
                </c:pt>
                <c:pt idx="885">
                  <c:v>90.5</c:v>
                </c:pt>
                <c:pt idx="886">
                  <c:v>90.6</c:v>
                </c:pt>
                <c:pt idx="887">
                  <c:v>90.7</c:v>
                </c:pt>
                <c:pt idx="888">
                  <c:v>90.8</c:v>
                </c:pt>
                <c:pt idx="889">
                  <c:v>90.9</c:v>
                </c:pt>
                <c:pt idx="890">
                  <c:v>91</c:v>
                </c:pt>
                <c:pt idx="891">
                  <c:v>91.1</c:v>
                </c:pt>
                <c:pt idx="892">
                  <c:v>91.2</c:v>
                </c:pt>
                <c:pt idx="893">
                  <c:v>91.3</c:v>
                </c:pt>
                <c:pt idx="894">
                  <c:v>91.4</c:v>
                </c:pt>
                <c:pt idx="895">
                  <c:v>91.5</c:v>
                </c:pt>
                <c:pt idx="896">
                  <c:v>91.6</c:v>
                </c:pt>
                <c:pt idx="897">
                  <c:v>91.7</c:v>
                </c:pt>
                <c:pt idx="898">
                  <c:v>91.8</c:v>
                </c:pt>
                <c:pt idx="899">
                  <c:v>91.9</c:v>
                </c:pt>
                <c:pt idx="900">
                  <c:v>92</c:v>
                </c:pt>
                <c:pt idx="901">
                  <c:v>92.1</c:v>
                </c:pt>
                <c:pt idx="902">
                  <c:v>92.2</c:v>
                </c:pt>
                <c:pt idx="903">
                  <c:v>92.3</c:v>
                </c:pt>
                <c:pt idx="904">
                  <c:v>92.4</c:v>
                </c:pt>
                <c:pt idx="905">
                  <c:v>92.5</c:v>
                </c:pt>
                <c:pt idx="906">
                  <c:v>92.6</c:v>
                </c:pt>
                <c:pt idx="907">
                  <c:v>92.7</c:v>
                </c:pt>
                <c:pt idx="908">
                  <c:v>92.8</c:v>
                </c:pt>
                <c:pt idx="909">
                  <c:v>92.9</c:v>
                </c:pt>
                <c:pt idx="910">
                  <c:v>93</c:v>
                </c:pt>
                <c:pt idx="911">
                  <c:v>93.1</c:v>
                </c:pt>
                <c:pt idx="912">
                  <c:v>93.2</c:v>
                </c:pt>
                <c:pt idx="913">
                  <c:v>93.3</c:v>
                </c:pt>
                <c:pt idx="914">
                  <c:v>93.4</c:v>
                </c:pt>
                <c:pt idx="915">
                  <c:v>93.5</c:v>
                </c:pt>
                <c:pt idx="916">
                  <c:v>93.6</c:v>
                </c:pt>
                <c:pt idx="917">
                  <c:v>93.7</c:v>
                </c:pt>
                <c:pt idx="918">
                  <c:v>93.8</c:v>
                </c:pt>
                <c:pt idx="919">
                  <c:v>93.9</c:v>
                </c:pt>
                <c:pt idx="920">
                  <c:v>94</c:v>
                </c:pt>
                <c:pt idx="921">
                  <c:v>94.1</c:v>
                </c:pt>
                <c:pt idx="922">
                  <c:v>94.2</c:v>
                </c:pt>
                <c:pt idx="923">
                  <c:v>94.3</c:v>
                </c:pt>
                <c:pt idx="924">
                  <c:v>94.4</c:v>
                </c:pt>
                <c:pt idx="925">
                  <c:v>94.5</c:v>
                </c:pt>
                <c:pt idx="926">
                  <c:v>94.6</c:v>
                </c:pt>
                <c:pt idx="927">
                  <c:v>94.7</c:v>
                </c:pt>
                <c:pt idx="928">
                  <c:v>94.8</c:v>
                </c:pt>
                <c:pt idx="929">
                  <c:v>94.9</c:v>
                </c:pt>
                <c:pt idx="930">
                  <c:v>95</c:v>
                </c:pt>
                <c:pt idx="931">
                  <c:v>95.1</c:v>
                </c:pt>
                <c:pt idx="932">
                  <c:v>95.2</c:v>
                </c:pt>
                <c:pt idx="933">
                  <c:v>95.3</c:v>
                </c:pt>
                <c:pt idx="934">
                  <c:v>95.4</c:v>
                </c:pt>
                <c:pt idx="935">
                  <c:v>95.5</c:v>
                </c:pt>
                <c:pt idx="936">
                  <c:v>95.6</c:v>
                </c:pt>
                <c:pt idx="937">
                  <c:v>95.7</c:v>
                </c:pt>
                <c:pt idx="938">
                  <c:v>95.8</c:v>
                </c:pt>
                <c:pt idx="939">
                  <c:v>95.9</c:v>
                </c:pt>
                <c:pt idx="940">
                  <c:v>96</c:v>
                </c:pt>
                <c:pt idx="941">
                  <c:v>96.1</c:v>
                </c:pt>
                <c:pt idx="942">
                  <c:v>96.2</c:v>
                </c:pt>
                <c:pt idx="943">
                  <c:v>96.3</c:v>
                </c:pt>
                <c:pt idx="944">
                  <c:v>96.4</c:v>
                </c:pt>
                <c:pt idx="945">
                  <c:v>96.5</c:v>
                </c:pt>
                <c:pt idx="946">
                  <c:v>96.6</c:v>
                </c:pt>
                <c:pt idx="947">
                  <c:v>96.7</c:v>
                </c:pt>
                <c:pt idx="948">
                  <c:v>96.8</c:v>
                </c:pt>
                <c:pt idx="949">
                  <c:v>96.9</c:v>
                </c:pt>
                <c:pt idx="950">
                  <c:v>97</c:v>
                </c:pt>
                <c:pt idx="951">
                  <c:v>97.1</c:v>
                </c:pt>
                <c:pt idx="952">
                  <c:v>97.2</c:v>
                </c:pt>
                <c:pt idx="953">
                  <c:v>97.3</c:v>
                </c:pt>
                <c:pt idx="954">
                  <c:v>97.4</c:v>
                </c:pt>
                <c:pt idx="955">
                  <c:v>97.5</c:v>
                </c:pt>
                <c:pt idx="956">
                  <c:v>97.6</c:v>
                </c:pt>
                <c:pt idx="957">
                  <c:v>97.7</c:v>
                </c:pt>
                <c:pt idx="958">
                  <c:v>97.8</c:v>
                </c:pt>
                <c:pt idx="959">
                  <c:v>97.9</c:v>
                </c:pt>
                <c:pt idx="960">
                  <c:v>98</c:v>
                </c:pt>
                <c:pt idx="961">
                  <c:v>98.1</c:v>
                </c:pt>
                <c:pt idx="962">
                  <c:v>98.2</c:v>
                </c:pt>
                <c:pt idx="963">
                  <c:v>98.3</c:v>
                </c:pt>
                <c:pt idx="964">
                  <c:v>98.4</c:v>
                </c:pt>
                <c:pt idx="965">
                  <c:v>98.5</c:v>
                </c:pt>
                <c:pt idx="966">
                  <c:v>98.6</c:v>
                </c:pt>
                <c:pt idx="967">
                  <c:v>98.7</c:v>
                </c:pt>
                <c:pt idx="968">
                  <c:v>98.8</c:v>
                </c:pt>
                <c:pt idx="969">
                  <c:v>98.9</c:v>
                </c:pt>
                <c:pt idx="970">
                  <c:v>99</c:v>
                </c:pt>
                <c:pt idx="971">
                  <c:v>99.1</c:v>
                </c:pt>
                <c:pt idx="972">
                  <c:v>99.2</c:v>
                </c:pt>
                <c:pt idx="973">
                  <c:v>99.3</c:v>
                </c:pt>
                <c:pt idx="974">
                  <c:v>99.4</c:v>
                </c:pt>
                <c:pt idx="975">
                  <c:v>99.5</c:v>
                </c:pt>
                <c:pt idx="976">
                  <c:v>99.6</c:v>
                </c:pt>
                <c:pt idx="977">
                  <c:v>99.7</c:v>
                </c:pt>
                <c:pt idx="978">
                  <c:v>99.8</c:v>
                </c:pt>
                <c:pt idx="979">
                  <c:v>99.9</c:v>
                </c:pt>
                <c:pt idx="980">
                  <c:v>100</c:v>
                </c:pt>
                <c:pt idx="981">
                  <c:v>100.1</c:v>
                </c:pt>
                <c:pt idx="982">
                  <c:v>100.2</c:v>
                </c:pt>
                <c:pt idx="983">
                  <c:v>100.3</c:v>
                </c:pt>
                <c:pt idx="984">
                  <c:v>100.4</c:v>
                </c:pt>
                <c:pt idx="985">
                  <c:v>100.5</c:v>
                </c:pt>
                <c:pt idx="986">
                  <c:v>100.6</c:v>
                </c:pt>
                <c:pt idx="987">
                  <c:v>100.7</c:v>
                </c:pt>
                <c:pt idx="988">
                  <c:v>100.8</c:v>
                </c:pt>
                <c:pt idx="989">
                  <c:v>100.9</c:v>
                </c:pt>
                <c:pt idx="990">
                  <c:v>101</c:v>
                </c:pt>
                <c:pt idx="991">
                  <c:v>101.1</c:v>
                </c:pt>
                <c:pt idx="992">
                  <c:v>101.2</c:v>
                </c:pt>
                <c:pt idx="993">
                  <c:v>101.3</c:v>
                </c:pt>
                <c:pt idx="994">
                  <c:v>101.4</c:v>
                </c:pt>
                <c:pt idx="995">
                  <c:v>101.5</c:v>
                </c:pt>
                <c:pt idx="996">
                  <c:v>101.6</c:v>
                </c:pt>
                <c:pt idx="997">
                  <c:v>101.7</c:v>
                </c:pt>
                <c:pt idx="998">
                  <c:v>101.8</c:v>
                </c:pt>
                <c:pt idx="999">
                  <c:v>101.9</c:v>
                </c:pt>
                <c:pt idx="1000">
                  <c:v>102</c:v>
                </c:pt>
                <c:pt idx="1001">
                  <c:v>102.1</c:v>
                </c:pt>
                <c:pt idx="1002">
                  <c:v>102.2</c:v>
                </c:pt>
                <c:pt idx="1003">
                  <c:v>102.3</c:v>
                </c:pt>
                <c:pt idx="1004">
                  <c:v>102.4</c:v>
                </c:pt>
                <c:pt idx="1005">
                  <c:v>102.5</c:v>
                </c:pt>
                <c:pt idx="1006">
                  <c:v>102.6</c:v>
                </c:pt>
                <c:pt idx="1007">
                  <c:v>102.7</c:v>
                </c:pt>
                <c:pt idx="1008">
                  <c:v>102.8</c:v>
                </c:pt>
                <c:pt idx="1009">
                  <c:v>102.9</c:v>
                </c:pt>
                <c:pt idx="1010">
                  <c:v>103</c:v>
                </c:pt>
                <c:pt idx="1011">
                  <c:v>103.1</c:v>
                </c:pt>
                <c:pt idx="1012">
                  <c:v>103.2</c:v>
                </c:pt>
                <c:pt idx="1013">
                  <c:v>103.3</c:v>
                </c:pt>
                <c:pt idx="1014">
                  <c:v>103.4</c:v>
                </c:pt>
                <c:pt idx="1015">
                  <c:v>103.5</c:v>
                </c:pt>
                <c:pt idx="1016">
                  <c:v>103.6</c:v>
                </c:pt>
                <c:pt idx="1017">
                  <c:v>103.7</c:v>
                </c:pt>
                <c:pt idx="1018">
                  <c:v>103.8</c:v>
                </c:pt>
                <c:pt idx="1019">
                  <c:v>103.9</c:v>
                </c:pt>
                <c:pt idx="1020">
                  <c:v>104</c:v>
                </c:pt>
                <c:pt idx="1021">
                  <c:v>104.1</c:v>
                </c:pt>
                <c:pt idx="1022">
                  <c:v>104.2</c:v>
                </c:pt>
                <c:pt idx="1023">
                  <c:v>104.3</c:v>
                </c:pt>
                <c:pt idx="1024">
                  <c:v>104.4</c:v>
                </c:pt>
                <c:pt idx="1025">
                  <c:v>104.5</c:v>
                </c:pt>
                <c:pt idx="1026">
                  <c:v>104.6</c:v>
                </c:pt>
                <c:pt idx="1027">
                  <c:v>104.7</c:v>
                </c:pt>
                <c:pt idx="1028">
                  <c:v>104.8</c:v>
                </c:pt>
                <c:pt idx="1029">
                  <c:v>104.9</c:v>
                </c:pt>
                <c:pt idx="1030">
                  <c:v>105</c:v>
                </c:pt>
                <c:pt idx="1031">
                  <c:v>105.1</c:v>
                </c:pt>
                <c:pt idx="1032">
                  <c:v>105.2</c:v>
                </c:pt>
                <c:pt idx="1033">
                  <c:v>105.3</c:v>
                </c:pt>
                <c:pt idx="1034">
                  <c:v>105.4</c:v>
                </c:pt>
                <c:pt idx="1035">
                  <c:v>105.5</c:v>
                </c:pt>
                <c:pt idx="1036">
                  <c:v>105.6</c:v>
                </c:pt>
                <c:pt idx="1037">
                  <c:v>105.7</c:v>
                </c:pt>
                <c:pt idx="1038">
                  <c:v>105.8</c:v>
                </c:pt>
                <c:pt idx="1039">
                  <c:v>105.9</c:v>
                </c:pt>
                <c:pt idx="1040">
                  <c:v>106</c:v>
                </c:pt>
                <c:pt idx="1041">
                  <c:v>106.1</c:v>
                </c:pt>
                <c:pt idx="1042">
                  <c:v>106.2</c:v>
                </c:pt>
                <c:pt idx="1043">
                  <c:v>106.3</c:v>
                </c:pt>
                <c:pt idx="1044">
                  <c:v>106.4</c:v>
                </c:pt>
                <c:pt idx="1045">
                  <c:v>106.5</c:v>
                </c:pt>
                <c:pt idx="1046">
                  <c:v>106.6</c:v>
                </c:pt>
                <c:pt idx="1047">
                  <c:v>106.7</c:v>
                </c:pt>
                <c:pt idx="1048">
                  <c:v>106.8</c:v>
                </c:pt>
                <c:pt idx="1049">
                  <c:v>106.9</c:v>
                </c:pt>
                <c:pt idx="1050">
                  <c:v>107</c:v>
                </c:pt>
                <c:pt idx="1051">
                  <c:v>107.1</c:v>
                </c:pt>
                <c:pt idx="1052">
                  <c:v>107.2</c:v>
                </c:pt>
                <c:pt idx="1053">
                  <c:v>107.3</c:v>
                </c:pt>
                <c:pt idx="1054">
                  <c:v>107.4</c:v>
                </c:pt>
                <c:pt idx="1055">
                  <c:v>107.5</c:v>
                </c:pt>
                <c:pt idx="1056">
                  <c:v>107.6</c:v>
                </c:pt>
                <c:pt idx="1057">
                  <c:v>107.7</c:v>
                </c:pt>
                <c:pt idx="1058">
                  <c:v>107.8</c:v>
                </c:pt>
                <c:pt idx="1059">
                  <c:v>107.9</c:v>
                </c:pt>
                <c:pt idx="1060">
                  <c:v>108</c:v>
                </c:pt>
                <c:pt idx="1061">
                  <c:v>108.1</c:v>
                </c:pt>
                <c:pt idx="1062">
                  <c:v>108.2</c:v>
                </c:pt>
                <c:pt idx="1063">
                  <c:v>108.3</c:v>
                </c:pt>
                <c:pt idx="1064">
                  <c:v>108.4</c:v>
                </c:pt>
                <c:pt idx="1065">
                  <c:v>108.5</c:v>
                </c:pt>
                <c:pt idx="1066">
                  <c:v>108.6</c:v>
                </c:pt>
                <c:pt idx="1067">
                  <c:v>108.7</c:v>
                </c:pt>
                <c:pt idx="1068">
                  <c:v>108.8</c:v>
                </c:pt>
                <c:pt idx="1069">
                  <c:v>108.9</c:v>
                </c:pt>
                <c:pt idx="1070">
                  <c:v>109</c:v>
                </c:pt>
                <c:pt idx="1071">
                  <c:v>109.1</c:v>
                </c:pt>
                <c:pt idx="1072">
                  <c:v>109.2</c:v>
                </c:pt>
                <c:pt idx="1073">
                  <c:v>109.3</c:v>
                </c:pt>
                <c:pt idx="1074">
                  <c:v>109.4</c:v>
                </c:pt>
                <c:pt idx="1075">
                  <c:v>109.5</c:v>
                </c:pt>
                <c:pt idx="1076">
                  <c:v>109.6</c:v>
                </c:pt>
                <c:pt idx="1077">
                  <c:v>109.7</c:v>
                </c:pt>
                <c:pt idx="1078">
                  <c:v>109.8</c:v>
                </c:pt>
                <c:pt idx="1079">
                  <c:v>109.9</c:v>
                </c:pt>
                <c:pt idx="1080">
                  <c:v>110</c:v>
                </c:pt>
                <c:pt idx="1081">
                  <c:v>110.1</c:v>
                </c:pt>
                <c:pt idx="1082">
                  <c:v>110.2</c:v>
                </c:pt>
                <c:pt idx="1083">
                  <c:v>110.3</c:v>
                </c:pt>
                <c:pt idx="1084">
                  <c:v>110.4</c:v>
                </c:pt>
                <c:pt idx="1085">
                  <c:v>110.5</c:v>
                </c:pt>
                <c:pt idx="1086">
                  <c:v>110.6</c:v>
                </c:pt>
                <c:pt idx="1087">
                  <c:v>110.7</c:v>
                </c:pt>
                <c:pt idx="1088">
                  <c:v>110.8</c:v>
                </c:pt>
                <c:pt idx="1089">
                  <c:v>110.9</c:v>
                </c:pt>
                <c:pt idx="1090">
                  <c:v>111</c:v>
                </c:pt>
                <c:pt idx="1091">
                  <c:v>111.1</c:v>
                </c:pt>
                <c:pt idx="1092">
                  <c:v>111.2</c:v>
                </c:pt>
                <c:pt idx="1093">
                  <c:v>111.3</c:v>
                </c:pt>
                <c:pt idx="1094">
                  <c:v>111.4</c:v>
                </c:pt>
                <c:pt idx="1095">
                  <c:v>111.5</c:v>
                </c:pt>
                <c:pt idx="1096">
                  <c:v>111.6</c:v>
                </c:pt>
                <c:pt idx="1097">
                  <c:v>111.7</c:v>
                </c:pt>
                <c:pt idx="1098">
                  <c:v>111.8</c:v>
                </c:pt>
                <c:pt idx="1099">
                  <c:v>111.9</c:v>
                </c:pt>
                <c:pt idx="1100">
                  <c:v>112</c:v>
                </c:pt>
                <c:pt idx="1101">
                  <c:v>112.1</c:v>
                </c:pt>
                <c:pt idx="1102">
                  <c:v>112.2</c:v>
                </c:pt>
                <c:pt idx="1103">
                  <c:v>112.3</c:v>
                </c:pt>
                <c:pt idx="1104">
                  <c:v>112.4</c:v>
                </c:pt>
                <c:pt idx="1105">
                  <c:v>112.5</c:v>
                </c:pt>
                <c:pt idx="1106">
                  <c:v>112.6</c:v>
                </c:pt>
                <c:pt idx="1107">
                  <c:v>112.7</c:v>
                </c:pt>
                <c:pt idx="1108">
                  <c:v>112.8</c:v>
                </c:pt>
                <c:pt idx="1109">
                  <c:v>112.9</c:v>
                </c:pt>
                <c:pt idx="1110">
                  <c:v>113</c:v>
                </c:pt>
                <c:pt idx="1111">
                  <c:v>113.1</c:v>
                </c:pt>
                <c:pt idx="1112">
                  <c:v>113.2</c:v>
                </c:pt>
                <c:pt idx="1113">
                  <c:v>113.3</c:v>
                </c:pt>
                <c:pt idx="1114">
                  <c:v>113.4</c:v>
                </c:pt>
                <c:pt idx="1115">
                  <c:v>113.5</c:v>
                </c:pt>
                <c:pt idx="1116">
                  <c:v>113.6</c:v>
                </c:pt>
                <c:pt idx="1117">
                  <c:v>113.7</c:v>
                </c:pt>
                <c:pt idx="1118">
                  <c:v>113.8</c:v>
                </c:pt>
                <c:pt idx="1119">
                  <c:v>113.9</c:v>
                </c:pt>
                <c:pt idx="1120">
                  <c:v>114</c:v>
                </c:pt>
                <c:pt idx="1121">
                  <c:v>114.1</c:v>
                </c:pt>
                <c:pt idx="1122">
                  <c:v>114.2</c:v>
                </c:pt>
                <c:pt idx="1123">
                  <c:v>114.3</c:v>
                </c:pt>
                <c:pt idx="1124">
                  <c:v>114.4</c:v>
                </c:pt>
                <c:pt idx="1125">
                  <c:v>114.5</c:v>
                </c:pt>
                <c:pt idx="1126">
                  <c:v>114.6</c:v>
                </c:pt>
                <c:pt idx="1127">
                  <c:v>114.7</c:v>
                </c:pt>
                <c:pt idx="1128">
                  <c:v>114.8</c:v>
                </c:pt>
                <c:pt idx="1129">
                  <c:v>114.9</c:v>
                </c:pt>
                <c:pt idx="1130">
                  <c:v>115</c:v>
                </c:pt>
                <c:pt idx="1131">
                  <c:v>115.1</c:v>
                </c:pt>
                <c:pt idx="1132">
                  <c:v>115.2</c:v>
                </c:pt>
                <c:pt idx="1133">
                  <c:v>115.3</c:v>
                </c:pt>
                <c:pt idx="1134">
                  <c:v>115.4</c:v>
                </c:pt>
                <c:pt idx="1135">
                  <c:v>115.5</c:v>
                </c:pt>
                <c:pt idx="1136">
                  <c:v>115.6</c:v>
                </c:pt>
                <c:pt idx="1137">
                  <c:v>115.7</c:v>
                </c:pt>
                <c:pt idx="1138">
                  <c:v>115.8</c:v>
                </c:pt>
                <c:pt idx="1139">
                  <c:v>115.9</c:v>
                </c:pt>
                <c:pt idx="1140">
                  <c:v>116</c:v>
                </c:pt>
                <c:pt idx="1141">
                  <c:v>116.1</c:v>
                </c:pt>
                <c:pt idx="1142">
                  <c:v>116.2</c:v>
                </c:pt>
                <c:pt idx="1143">
                  <c:v>116.3</c:v>
                </c:pt>
                <c:pt idx="1144">
                  <c:v>116.4</c:v>
                </c:pt>
                <c:pt idx="1145">
                  <c:v>116.5</c:v>
                </c:pt>
                <c:pt idx="1146">
                  <c:v>116.6</c:v>
                </c:pt>
                <c:pt idx="1147">
                  <c:v>116.7</c:v>
                </c:pt>
                <c:pt idx="1148">
                  <c:v>116.8</c:v>
                </c:pt>
                <c:pt idx="1149">
                  <c:v>116.9</c:v>
                </c:pt>
                <c:pt idx="1150">
                  <c:v>117</c:v>
                </c:pt>
                <c:pt idx="1151">
                  <c:v>117.1</c:v>
                </c:pt>
                <c:pt idx="1152">
                  <c:v>117.2</c:v>
                </c:pt>
                <c:pt idx="1153">
                  <c:v>117.3</c:v>
                </c:pt>
                <c:pt idx="1154">
                  <c:v>117.4</c:v>
                </c:pt>
                <c:pt idx="1155">
                  <c:v>117.5</c:v>
                </c:pt>
                <c:pt idx="1156">
                  <c:v>117.6</c:v>
                </c:pt>
                <c:pt idx="1157">
                  <c:v>117.7</c:v>
                </c:pt>
                <c:pt idx="1158">
                  <c:v>117.8</c:v>
                </c:pt>
                <c:pt idx="1159">
                  <c:v>117.9</c:v>
                </c:pt>
                <c:pt idx="1160">
                  <c:v>118</c:v>
                </c:pt>
                <c:pt idx="1161">
                  <c:v>118.1</c:v>
                </c:pt>
                <c:pt idx="1162">
                  <c:v>118.2</c:v>
                </c:pt>
                <c:pt idx="1163">
                  <c:v>118.3</c:v>
                </c:pt>
                <c:pt idx="1164">
                  <c:v>118.4</c:v>
                </c:pt>
                <c:pt idx="1165">
                  <c:v>118.5</c:v>
                </c:pt>
                <c:pt idx="1166">
                  <c:v>118.6</c:v>
                </c:pt>
                <c:pt idx="1167">
                  <c:v>118.7</c:v>
                </c:pt>
                <c:pt idx="1168">
                  <c:v>118.8</c:v>
                </c:pt>
                <c:pt idx="1169">
                  <c:v>118.9</c:v>
                </c:pt>
                <c:pt idx="1170">
                  <c:v>119</c:v>
                </c:pt>
                <c:pt idx="1171">
                  <c:v>119.1</c:v>
                </c:pt>
                <c:pt idx="1172">
                  <c:v>119.2</c:v>
                </c:pt>
                <c:pt idx="1173">
                  <c:v>119.3</c:v>
                </c:pt>
                <c:pt idx="1174">
                  <c:v>119.4</c:v>
                </c:pt>
                <c:pt idx="1175">
                  <c:v>119.5</c:v>
                </c:pt>
                <c:pt idx="1176">
                  <c:v>119.6</c:v>
                </c:pt>
                <c:pt idx="1177">
                  <c:v>119.7</c:v>
                </c:pt>
                <c:pt idx="1178">
                  <c:v>119.8</c:v>
                </c:pt>
                <c:pt idx="1179">
                  <c:v>119.9</c:v>
                </c:pt>
                <c:pt idx="1180">
                  <c:v>120</c:v>
                </c:pt>
                <c:pt idx="1181">
                  <c:v>120.1</c:v>
                </c:pt>
                <c:pt idx="1182">
                  <c:v>120.2</c:v>
                </c:pt>
                <c:pt idx="1183">
                  <c:v>120.3</c:v>
                </c:pt>
                <c:pt idx="1184">
                  <c:v>120.4</c:v>
                </c:pt>
                <c:pt idx="1185">
                  <c:v>120.5</c:v>
                </c:pt>
                <c:pt idx="1186">
                  <c:v>120.6</c:v>
                </c:pt>
                <c:pt idx="1187">
                  <c:v>120.7</c:v>
                </c:pt>
                <c:pt idx="1188">
                  <c:v>120.8</c:v>
                </c:pt>
                <c:pt idx="1189">
                  <c:v>120.9</c:v>
                </c:pt>
                <c:pt idx="1190">
                  <c:v>121</c:v>
                </c:pt>
                <c:pt idx="1191">
                  <c:v>121.1</c:v>
                </c:pt>
                <c:pt idx="1192">
                  <c:v>121.2</c:v>
                </c:pt>
                <c:pt idx="1193">
                  <c:v>121.3</c:v>
                </c:pt>
                <c:pt idx="1194">
                  <c:v>121.4</c:v>
                </c:pt>
                <c:pt idx="1195">
                  <c:v>121.5</c:v>
                </c:pt>
                <c:pt idx="1196">
                  <c:v>121.6</c:v>
                </c:pt>
                <c:pt idx="1197">
                  <c:v>121.7</c:v>
                </c:pt>
                <c:pt idx="1198">
                  <c:v>121.8</c:v>
                </c:pt>
                <c:pt idx="1199">
                  <c:v>121.9</c:v>
                </c:pt>
                <c:pt idx="1200">
                  <c:v>122</c:v>
                </c:pt>
                <c:pt idx="1201">
                  <c:v>122.1</c:v>
                </c:pt>
                <c:pt idx="1202">
                  <c:v>122.2</c:v>
                </c:pt>
                <c:pt idx="1203">
                  <c:v>122.3</c:v>
                </c:pt>
                <c:pt idx="1204">
                  <c:v>122.4</c:v>
                </c:pt>
                <c:pt idx="1205">
                  <c:v>122.5</c:v>
                </c:pt>
                <c:pt idx="1206">
                  <c:v>122.6</c:v>
                </c:pt>
                <c:pt idx="1207">
                  <c:v>122.7</c:v>
                </c:pt>
                <c:pt idx="1208">
                  <c:v>122.8</c:v>
                </c:pt>
                <c:pt idx="1209">
                  <c:v>122.9</c:v>
                </c:pt>
                <c:pt idx="1210">
                  <c:v>123</c:v>
                </c:pt>
                <c:pt idx="1211">
                  <c:v>123.1</c:v>
                </c:pt>
                <c:pt idx="1212">
                  <c:v>123.2</c:v>
                </c:pt>
                <c:pt idx="1213">
                  <c:v>123.3</c:v>
                </c:pt>
                <c:pt idx="1214">
                  <c:v>123.4</c:v>
                </c:pt>
                <c:pt idx="1215">
                  <c:v>123.5</c:v>
                </c:pt>
                <c:pt idx="1216">
                  <c:v>123.6</c:v>
                </c:pt>
                <c:pt idx="1217">
                  <c:v>123.7</c:v>
                </c:pt>
                <c:pt idx="1218">
                  <c:v>123.8</c:v>
                </c:pt>
                <c:pt idx="1219">
                  <c:v>123.9</c:v>
                </c:pt>
                <c:pt idx="1220">
                  <c:v>124</c:v>
                </c:pt>
                <c:pt idx="1221">
                  <c:v>124.1</c:v>
                </c:pt>
                <c:pt idx="1222">
                  <c:v>124.2</c:v>
                </c:pt>
                <c:pt idx="1223">
                  <c:v>124.3</c:v>
                </c:pt>
                <c:pt idx="1224">
                  <c:v>124.4</c:v>
                </c:pt>
                <c:pt idx="1225">
                  <c:v>124.5</c:v>
                </c:pt>
                <c:pt idx="1226">
                  <c:v>124.6</c:v>
                </c:pt>
                <c:pt idx="1227">
                  <c:v>124.7</c:v>
                </c:pt>
                <c:pt idx="1228">
                  <c:v>124.8</c:v>
                </c:pt>
                <c:pt idx="1229">
                  <c:v>124.9</c:v>
                </c:pt>
                <c:pt idx="1230">
                  <c:v>125</c:v>
                </c:pt>
                <c:pt idx="1231">
                  <c:v>125.1</c:v>
                </c:pt>
                <c:pt idx="1232">
                  <c:v>125.2</c:v>
                </c:pt>
                <c:pt idx="1233">
                  <c:v>125.3</c:v>
                </c:pt>
                <c:pt idx="1234">
                  <c:v>125.4</c:v>
                </c:pt>
                <c:pt idx="1235">
                  <c:v>125.5</c:v>
                </c:pt>
                <c:pt idx="1236">
                  <c:v>125.6</c:v>
                </c:pt>
                <c:pt idx="1237">
                  <c:v>125.7</c:v>
                </c:pt>
                <c:pt idx="1238">
                  <c:v>125.8</c:v>
                </c:pt>
                <c:pt idx="1239">
                  <c:v>125.9</c:v>
                </c:pt>
                <c:pt idx="1240">
                  <c:v>126</c:v>
                </c:pt>
                <c:pt idx="1241">
                  <c:v>126.1</c:v>
                </c:pt>
                <c:pt idx="1242">
                  <c:v>126.2</c:v>
                </c:pt>
                <c:pt idx="1243">
                  <c:v>126.3</c:v>
                </c:pt>
                <c:pt idx="1244">
                  <c:v>126.4</c:v>
                </c:pt>
                <c:pt idx="1245">
                  <c:v>126.5</c:v>
                </c:pt>
                <c:pt idx="1246">
                  <c:v>126.6</c:v>
                </c:pt>
                <c:pt idx="1247">
                  <c:v>126.7</c:v>
                </c:pt>
                <c:pt idx="1248">
                  <c:v>126.8</c:v>
                </c:pt>
                <c:pt idx="1249">
                  <c:v>126.9</c:v>
                </c:pt>
                <c:pt idx="1250">
                  <c:v>127</c:v>
                </c:pt>
                <c:pt idx="1251">
                  <c:v>127.1</c:v>
                </c:pt>
                <c:pt idx="1252">
                  <c:v>127.2</c:v>
                </c:pt>
                <c:pt idx="1253">
                  <c:v>127.3</c:v>
                </c:pt>
                <c:pt idx="1254">
                  <c:v>127.4</c:v>
                </c:pt>
                <c:pt idx="1255">
                  <c:v>127.5</c:v>
                </c:pt>
                <c:pt idx="1256">
                  <c:v>127.6</c:v>
                </c:pt>
                <c:pt idx="1257">
                  <c:v>127.7</c:v>
                </c:pt>
                <c:pt idx="1258">
                  <c:v>127.8</c:v>
                </c:pt>
                <c:pt idx="1259">
                  <c:v>127.9</c:v>
                </c:pt>
                <c:pt idx="1260">
                  <c:v>128</c:v>
                </c:pt>
                <c:pt idx="1261">
                  <c:v>128.1</c:v>
                </c:pt>
                <c:pt idx="1262">
                  <c:v>128.19999999999999</c:v>
                </c:pt>
                <c:pt idx="1263">
                  <c:v>128.30000000000001</c:v>
                </c:pt>
                <c:pt idx="1264">
                  <c:v>128.4</c:v>
                </c:pt>
                <c:pt idx="1265">
                  <c:v>128.5</c:v>
                </c:pt>
                <c:pt idx="1266">
                  <c:v>128.6</c:v>
                </c:pt>
                <c:pt idx="1267">
                  <c:v>128.69999999999999</c:v>
                </c:pt>
                <c:pt idx="1268">
                  <c:v>128.80000000000001</c:v>
                </c:pt>
                <c:pt idx="1269">
                  <c:v>128.9</c:v>
                </c:pt>
                <c:pt idx="1270">
                  <c:v>129</c:v>
                </c:pt>
                <c:pt idx="1271">
                  <c:v>129.1</c:v>
                </c:pt>
                <c:pt idx="1272">
                  <c:v>129.19999999999999</c:v>
                </c:pt>
                <c:pt idx="1273">
                  <c:v>129.30000000000001</c:v>
                </c:pt>
                <c:pt idx="1274">
                  <c:v>129.4</c:v>
                </c:pt>
                <c:pt idx="1275">
                  <c:v>129.5</c:v>
                </c:pt>
                <c:pt idx="1276">
                  <c:v>129.6</c:v>
                </c:pt>
                <c:pt idx="1277">
                  <c:v>129.69999999999999</c:v>
                </c:pt>
                <c:pt idx="1278">
                  <c:v>129.80000000000001</c:v>
                </c:pt>
                <c:pt idx="1279">
                  <c:v>129.9</c:v>
                </c:pt>
                <c:pt idx="1280">
                  <c:v>130</c:v>
                </c:pt>
                <c:pt idx="1281">
                  <c:v>130.1</c:v>
                </c:pt>
                <c:pt idx="1282">
                  <c:v>130.19999999999999</c:v>
                </c:pt>
                <c:pt idx="1283">
                  <c:v>130.30000000000001</c:v>
                </c:pt>
                <c:pt idx="1284">
                  <c:v>130.4</c:v>
                </c:pt>
                <c:pt idx="1285">
                  <c:v>130.5</c:v>
                </c:pt>
                <c:pt idx="1286">
                  <c:v>130.6</c:v>
                </c:pt>
                <c:pt idx="1287">
                  <c:v>130.69999999999999</c:v>
                </c:pt>
                <c:pt idx="1288">
                  <c:v>130.80000000000001</c:v>
                </c:pt>
                <c:pt idx="1289">
                  <c:v>130.9</c:v>
                </c:pt>
                <c:pt idx="1290">
                  <c:v>131</c:v>
                </c:pt>
                <c:pt idx="1291">
                  <c:v>131.1</c:v>
                </c:pt>
                <c:pt idx="1292">
                  <c:v>131.19999999999999</c:v>
                </c:pt>
                <c:pt idx="1293">
                  <c:v>131.30000000000001</c:v>
                </c:pt>
                <c:pt idx="1294">
                  <c:v>131.4</c:v>
                </c:pt>
                <c:pt idx="1295">
                  <c:v>131.5</c:v>
                </c:pt>
                <c:pt idx="1296">
                  <c:v>131.6</c:v>
                </c:pt>
                <c:pt idx="1297">
                  <c:v>131.69999999999999</c:v>
                </c:pt>
                <c:pt idx="1298">
                  <c:v>131.80000000000001</c:v>
                </c:pt>
                <c:pt idx="1299">
                  <c:v>131.9</c:v>
                </c:pt>
                <c:pt idx="1300">
                  <c:v>132</c:v>
                </c:pt>
                <c:pt idx="1301">
                  <c:v>132.1</c:v>
                </c:pt>
                <c:pt idx="1302">
                  <c:v>132.19999999999999</c:v>
                </c:pt>
                <c:pt idx="1303">
                  <c:v>132.30000000000001</c:v>
                </c:pt>
                <c:pt idx="1304">
                  <c:v>132.4</c:v>
                </c:pt>
                <c:pt idx="1305">
                  <c:v>132.5</c:v>
                </c:pt>
                <c:pt idx="1306">
                  <c:v>132.6</c:v>
                </c:pt>
                <c:pt idx="1307">
                  <c:v>132.69999999999999</c:v>
                </c:pt>
                <c:pt idx="1308">
                  <c:v>132.80000000000001</c:v>
                </c:pt>
                <c:pt idx="1309">
                  <c:v>132.9</c:v>
                </c:pt>
                <c:pt idx="1310">
                  <c:v>133</c:v>
                </c:pt>
                <c:pt idx="1311">
                  <c:v>133.1</c:v>
                </c:pt>
                <c:pt idx="1312">
                  <c:v>133.19999999999999</c:v>
                </c:pt>
                <c:pt idx="1313">
                  <c:v>133.30000000000001</c:v>
                </c:pt>
                <c:pt idx="1314">
                  <c:v>133.4</c:v>
                </c:pt>
                <c:pt idx="1315">
                  <c:v>133.5</c:v>
                </c:pt>
                <c:pt idx="1316">
                  <c:v>133.6</c:v>
                </c:pt>
                <c:pt idx="1317">
                  <c:v>133.69999999999999</c:v>
                </c:pt>
                <c:pt idx="1318">
                  <c:v>133.80000000000001</c:v>
                </c:pt>
                <c:pt idx="1319">
                  <c:v>133.9</c:v>
                </c:pt>
                <c:pt idx="1320">
                  <c:v>134</c:v>
                </c:pt>
                <c:pt idx="1321">
                  <c:v>134.1</c:v>
                </c:pt>
                <c:pt idx="1322">
                  <c:v>134.19999999999999</c:v>
                </c:pt>
                <c:pt idx="1323">
                  <c:v>134.30000000000001</c:v>
                </c:pt>
                <c:pt idx="1324">
                  <c:v>134.4</c:v>
                </c:pt>
                <c:pt idx="1325">
                  <c:v>134.5</c:v>
                </c:pt>
                <c:pt idx="1326">
                  <c:v>134.6</c:v>
                </c:pt>
                <c:pt idx="1327">
                  <c:v>134.69999999999999</c:v>
                </c:pt>
                <c:pt idx="1328">
                  <c:v>134.80000000000001</c:v>
                </c:pt>
                <c:pt idx="1329">
                  <c:v>134.9</c:v>
                </c:pt>
                <c:pt idx="1330">
                  <c:v>135</c:v>
                </c:pt>
                <c:pt idx="1331">
                  <c:v>135.1</c:v>
                </c:pt>
                <c:pt idx="1332">
                  <c:v>135.19999999999999</c:v>
                </c:pt>
                <c:pt idx="1333">
                  <c:v>135.30000000000001</c:v>
                </c:pt>
                <c:pt idx="1334">
                  <c:v>135.4</c:v>
                </c:pt>
                <c:pt idx="1335">
                  <c:v>135.5</c:v>
                </c:pt>
                <c:pt idx="1336">
                  <c:v>135.6</c:v>
                </c:pt>
                <c:pt idx="1337">
                  <c:v>135.69999999999999</c:v>
                </c:pt>
                <c:pt idx="1338">
                  <c:v>135.80000000000001</c:v>
                </c:pt>
                <c:pt idx="1339">
                  <c:v>135.9</c:v>
                </c:pt>
                <c:pt idx="1340">
                  <c:v>136</c:v>
                </c:pt>
                <c:pt idx="1341">
                  <c:v>136.1</c:v>
                </c:pt>
                <c:pt idx="1342">
                  <c:v>136.19999999999999</c:v>
                </c:pt>
                <c:pt idx="1343">
                  <c:v>136.30000000000001</c:v>
                </c:pt>
                <c:pt idx="1344">
                  <c:v>136.4</c:v>
                </c:pt>
                <c:pt idx="1345">
                  <c:v>136.5</c:v>
                </c:pt>
                <c:pt idx="1346">
                  <c:v>136.6</c:v>
                </c:pt>
                <c:pt idx="1347">
                  <c:v>136.69999999999999</c:v>
                </c:pt>
                <c:pt idx="1348">
                  <c:v>136.80000000000001</c:v>
                </c:pt>
                <c:pt idx="1349">
                  <c:v>136.9</c:v>
                </c:pt>
                <c:pt idx="1350">
                  <c:v>137</c:v>
                </c:pt>
                <c:pt idx="1351">
                  <c:v>137.1</c:v>
                </c:pt>
                <c:pt idx="1352">
                  <c:v>137.19999999999999</c:v>
                </c:pt>
                <c:pt idx="1353">
                  <c:v>137.30000000000001</c:v>
                </c:pt>
                <c:pt idx="1354">
                  <c:v>137.4</c:v>
                </c:pt>
                <c:pt idx="1355">
                  <c:v>137.5</c:v>
                </c:pt>
                <c:pt idx="1356">
                  <c:v>137.6</c:v>
                </c:pt>
                <c:pt idx="1357">
                  <c:v>137.69999999999999</c:v>
                </c:pt>
                <c:pt idx="1358">
                  <c:v>137.80000000000001</c:v>
                </c:pt>
                <c:pt idx="1359">
                  <c:v>137.9</c:v>
                </c:pt>
                <c:pt idx="1360">
                  <c:v>138</c:v>
                </c:pt>
                <c:pt idx="1361">
                  <c:v>138.1</c:v>
                </c:pt>
                <c:pt idx="1362">
                  <c:v>138.19999999999999</c:v>
                </c:pt>
                <c:pt idx="1363">
                  <c:v>138.30000000000001</c:v>
                </c:pt>
                <c:pt idx="1364">
                  <c:v>138.4</c:v>
                </c:pt>
                <c:pt idx="1365">
                  <c:v>138.5</c:v>
                </c:pt>
                <c:pt idx="1366">
                  <c:v>138.6</c:v>
                </c:pt>
                <c:pt idx="1367">
                  <c:v>138.69999999999999</c:v>
                </c:pt>
                <c:pt idx="1368">
                  <c:v>138.80000000000001</c:v>
                </c:pt>
                <c:pt idx="1369">
                  <c:v>138.9</c:v>
                </c:pt>
                <c:pt idx="1370">
                  <c:v>139</c:v>
                </c:pt>
                <c:pt idx="1371">
                  <c:v>139.1</c:v>
                </c:pt>
                <c:pt idx="1372">
                  <c:v>139.19999999999999</c:v>
                </c:pt>
                <c:pt idx="1373">
                  <c:v>139.30000000000001</c:v>
                </c:pt>
                <c:pt idx="1374">
                  <c:v>139.4</c:v>
                </c:pt>
                <c:pt idx="1375">
                  <c:v>139.5</c:v>
                </c:pt>
                <c:pt idx="1376">
                  <c:v>139.6</c:v>
                </c:pt>
                <c:pt idx="1377">
                  <c:v>139.69999999999999</c:v>
                </c:pt>
                <c:pt idx="1378">
                  <c:v>139.80000000000001</c:v>
                </c:pt>
                <c:pt idx="1379">
                  <c:v>139.9</c:v>
                </c:pt>
                <c:pt idx="1380">
                  <c:v>140</c:v>
                </c:pt>
                <c:pt idx="1381">
                  <c:v>140.1</c:v>
                </c:pt>
                <c:pt idx="1382">
                  <c:v>140.19999999999999</c:v>
                </c:pt>
                <c:pt idx="1383">
                  <c:v>140.30000000000001</c:v>
                </c:pt>
                <c:pt idx="1384">
                  <c:v>140.4</c:v>
                </c:pt>
                <c:pt idx="1385">
                  <c:v>140.5</c:v>
                </c:pt>
                <c:pt idx="1386">
                  <c:v>140.6</c:v>
                </c:pt>
                <c:pt idx="1387">
                  <c:v>140.69999999999999</c:v>
                </c:pt>
                <c:pt idx="1388">
                  <c:v>140.80000000000001</c:v>
                </c:pt>
                <c:pt idx="1389">
                  <c:v>140.9</c:v>
                </c:pt>
                <c:pt idx="1390">
                  <c:v>141</c:v>
                </c:pt>
                <c:pt idx="1391">
                  <c:v>141.1</c:v>
                </c:pt>
                <c:pt idx="1392">
                  <c:v>141.19999999999999</c:v>
                </c:pt>
                <c:pt idx="1393">
                  <c:v>141.30000000000001</c:v>
                </c:pt>
                <c:pt idx="1394">
                  <c:v>141.4</c:v>
                </c:pt>
                <c:pt idx="1395">
                  <c:v>141.5</c:v>
                </c:pt>
                <c:pt idx="1396">
                  <c:v>141.6</c:v>
                </c:pt>
                <c:pt idx="1397">
                  <c:v>141.69999999999999</c:v>
                </c:pt>
                <c:pt idx="1398">
                  <c:v>141.80000000000001</c:v>
                </c:pt>
                <c:pt idx="1399">
                  <c:v>141.9</c:v>
                </c:pt>
                <c:pt idx="1400">
                  <c:v>142</c:v>
                </c:pt>
                <c:pt idx="1401">
                  <c:v>142.1</c:v>
                </c:pt>
                <c:pt idx="1402">
                  <c:v>142.19999999999999</c:v>
                </c:pt>
                <c:pt idx="1403">
                  <c:v>142.30000000000001</c:v>
                </c:pt>
                <c:pt idx="1404">
                  <c:v>142.4</c:v>
                </c:pt>
                <c:pt idx="1405">
                  <c:v>142.5</c:v>
                </c:pt>
                <c:pt idx="1406">
                  <c:v>142.6</c:v>
                </c:pt>
                <c:pt idx="1407">
                  <c:v>142.69999999999999</c:v>
                </c:pt>
                <c:pt idx="1408">
                  <c:v>142.80000000000001</c:v>
                </c:pt>
                <c:pt idx="1409">
                  <c:v>142.9</c:v>
                </c:pt>
                <c:pt idx="1410">
                  <c:v>143</c:v>
                </c:pt>
                <c:pt idx="1411">
                  <c:v>143.1</c:v>
                </c:pt>
                <c:pt idx="1412">
                  <c:v>143.19999999999999</c:v>
                </c:pt>
                <c:pt idx="1413">
                  <c:v>143.30000000000001</c:v>
                </c:pt>
                <c:pt idx="1414">
                  <c:v>143.4</c:v>
                </c:pt>
                <c:pt idx="1415">
                  <c:v>143.5</c:v>
                </c:pt>
                <c:pt idx="1416">
                  <c:v>143.6</c:v>
                </c:pt>
                <c:pt idx="1417">
                  <c:v>143.69999999999999</c:v>
                </c:pt>
                <c:pt idx="1418">
                  <c:v>143.80000000000001</c:v>
                </c:pt>
                <c:pt idx="1419">
                  <c:v>143.9</c:v>
                </c:pt>
                <c:pt idx="1420">
                  <c:v>144</c:v>
                </c:pt>
                <c:pt idx="1421">
                  <c:v>144.1</c:v>
                </c:pt>
                <c:pt idx="1422">
                  <c:v>144.19999999999999</c:v>
                </c:pt>
                <c:pt idx="1423">
                  <c:v>144.30000000000001</c:v>
                </c:pt>
                <c:pt idx="1424">
                  <c:v>144.4</c:v>
                </c:pt>
                <c:pt idx="1425">
                  <c:v>144.5</c:v>
                </c:pt>
                <c:pt idx="1426">
                  <c:v>144.6</c:v>
                </c:pt>
                <c:pt idx="1427">
                  <c:v>144.69999999999999</c:v>
                </c:pt>
                <c:pt idx="1428">
                  <c:v>144.80000000000001</c:v>
                </c:pt>
                <c:pt idx="1429">
                  <c:v>144.9</c:v>
                </c:pt>
                <c:pt idx="1430">
                  <c:v>145</c:v>
                </c:pt>
                <c:pt idx="1431">
                  <c:v>145.1</c:v>
                </c:pt>
                <c:pt idx="1432">
                  <c:v>145.19999999999999</c:v>
                </c:pt>
                <c:pt idx="1433">
                  <c:v>145.30000000000001</c:v>
                </c:pt>
                <c:pt idx="1434">
                  <c:v>145.4</c:v>
                </c:pt>
                <c:pt idx="1435">
                  <c:v>145.5</c:v>
                </c:pt>
                <c:pt idx="1436">
                  <c:v>145.6</c:v>
                </c:pt>
                <c:pt idx="1437">
                  <c:v>145.69999999999999</c:v>
                </c:pt>
                <c:pt idx="1438">
                  <c:v>145.80000000000001</c:v>
                </c:pt>
                <c:pt idx="1439">
                  <c:v>145.9</c:v>
                </c:pt>
                <c:pt idx="1440">
                  <c:v>146</c:v>
                </c:pt>
                <c:pt idx="1441">
                  <c:v>146.1</c:v>
                </c:pt>
                <c:pt idx="1442">
                  <c:v>146.19999999999999</c:v>
                </c:pt>
                <c:pt idx="1443">
                  <c:v>146.30000000000001</c:v>
                </c:pt>
                <c:pt idx="1444">
                  <c:v>146.4</c:v>
                </c:pt>
                <c:pt idx="1445">
                  <c:v>146.5</c:v>
                </c:pt>
                <c:pt idx="1446">
                  <c:v>146.6</c:v>
                </c:pt>
                <c:pt idx="1447">
                  <c:v>146.69999999999999</c:v>
                </c:pt>
                <c:pt idx="1448">
                  <c:v>146.80000000000001</c:v>
                </c:pt>
                <c:pt idx="1449">
                  <c:v>146.9</c:v>
                </c:pt>
                <c:pt idx="1450">
                  <c:v>147</c:v>
                </c:pt>
                <c:pt idx="1451">
                  <c:v>147.1</c:v>
                </c:pt>
                <c:pt idx="1452">
                  <c:v>147.19999999999999</c:v>
                </c:pt>
                <c:pt idx="1453">
                  <c:v>147.30000000000001</c:v>
                </c:pt>
                <c:pt idx="1454">
                  <c:v>147.4</c:v>
                </c:pt>
                <c:pt idx="1455">
                  <c:v>147.5</c:v>
                </c:pt>
                <c:pt idx="1456">
                  <c:v>147.6</c:v>
                </c:pt>
                <c:pt idx="1457">
                  <c:v>147.69999999999999</c:v>
                </c:pt>
                <c:pt idx="1458">
                  <c:v>147.80000000000001</c:v>
                </c:pt>
                <c:pt idx="1459">
                  <c:v>147.9</c:v>
                </c:pt>
                <c:pt idx="1460">
                  <c:v>148</c:v>
                </c:pt>
                <c:pt idx="1461">
                  <c:v>148.1</c:v>
                </c:pt>
                <c:pt idx="1462">
                  <c:v>148.19999999999999</c:v>
                </c:pt>
                <c:pt idx="1463">
                  <c:v>148.30000000000001</c:v>
                </c:pt>
                <c:pt idx="1464">
                  <c:v>148.4</c:v>
                </c:pt>
                <c:pt idx="1465">
                  <c:v>148.5</c:v>
                </c:pt>
                <c:pt idx="1466">
                  <c:v>148.6</c:v>
                </c:pt>
                <c:pt idx="1467">
                  <c:v>148.69999999999999</c:v>
                </c:pt>
                <c:pt idx="1468">
                  <c:v>148.80000000000001</c:v>
                </c:pt>
                <c:pt idx="1469">
                  <c:v>148.9</c:v>
                </c:pt>
                <c:pt idx="1470">
                  <c:v>149</c:v>
                </c:pt>
                <c:pt idx="1471">
                  <c:v>149.1</c:v>
                </c:pt>
                <c:pt idx="1472">
                  <c:v>149.19999999999999</c:v>
                </c:pt>
                <c:pt idx="1473">
                  <c:v>149.30000000000001</c:v>
                </c:pt>
                <c:pt idx="1474">
                  <c:v>149.4</c:v>
                </c:pt>
                <c:pt idx="1475">
                  <c:v>149.5</c:v>
                </c:pt>
                <c:pt idx="1476">
                  <c:v>149.6</c:v>
                </c:pt>
                <c:pt idx="1477">
                  <c:v>149.69999999999999</c:v>
                </c:pt>
                <c:pt idx="1478">
                  <c:v>149.80000000000001</c:v>
                </c:pt>
                <c:pt idx="1479">
                  <c:v>149.9</c:v>
                </c:pt>
                <c:pt idx="1480">
                  <c:v>150</c:v>
                </c:pt>
                <c:pt idx="1481">
                  <c:v>150.1</c:v>
                </c:pt>
                <c:pt idx="1482">
                  <c:v>150.19999999999999</c:v>
                </c:pt>
                <c:pt idx="1483">
                  <c:v>150.30000000000001</c:v>
                </c:pt>
                <c:pt idx="1484">
                  <c:v>150.4</c:v>
                </c:pt>
                <c:pt idx="1485">
                  <c:v>150.5</c:v>
                </c:pt>
                <c:pt idx="1486">
                  <c:v>150.6</c:v>
                </c:pt>
                <c:pt idx="1487">
                  <c:v>150.69999999999999</c:v>
                </c:pt>
                <c:pt idx="1488">
                  <c:v>150.80000000000001</c:v>
                </c:pt>
                <c:pt idx="1489">
                  <c:v>150.9</c:v>
                </c:pt>
                <c:pt idx="1490">
                  <c:v>151</c:v>
                </c:pt>
                <c:pt idx="1491">
                  <c:v>151.1</c:v>
                </c:pt>
                <c:pt idx="1492">
                  <c:v>151.19999999999999</c:v>
                </c:pt>
                <c:pt idx="1493">
                  <c:v>151.30000000000001</c:v>
                </c:pt>
                <c:pt idx="1494">
                  <c:v>151.4</c:v>
                </c:pt>
                <c:pt idx="1495">
                  <c:v>151.5</c:v>
                </c:pt>
                <c:pt idx="1496">
                  <c:v>151.6</c:v>
                </c:pt>
                <c:pt idx="1497">
                  <c:v>151.69999999999999</c:v>
                </c:pt>
                <c:pt idx="1498">
                  <c:v>151.80000000000001</c:v>
                </c:pt>
                <c:pt idx="1499">
                  <c:v>151.9</c:v>
                </c:pt>
                <c:pt idx="1500">
                  <c:v>152</c:v>
                </c:pt>
                <c:pt idx="1501">
                  <c:v>152.1</c:v>
                </c:pt>
                <c:pt idx="1502">
                  <c:v>152.19999999999999</c:v>
                </c:pt>
                <c:pt idx="1503">
                  <c:v>152.30000000000001</c:v>
                </c:pt>
                <c:pt idx="1504">
                  <c:v>152.4</c:v>
                </c:pt>
                <c:pt idx="1505">
                  <c:v>152.5</c:v>
                </c:pt>
                <c:pt idx="1506">
                  <c:v>152.6</c:v>
                </c:pt>
                <c:pt idx="1507">
                  <c:v>152.69999999999999</c:v>
                </c:pt>
                <c:pt idx="1508">
                  <c:v>152.80000000000001</c:v>
                </c:pt>
                <c:pt idx="1509">
                  <c:v>152.9</c:v>
                </c:pt>
                <c:pt idx="1510">
                  <c:v>153</c:v>
                </c:pt>
                <c:pt idx="1511">
                  <c:v>153.1</c:v>
                </c:pt>
                <c:pt idx="1512">
                  <c:v>153.19999999999999</c:v>
                </c:pt>
                <c:pt idx="1513">
                  <c:v>153.30000000000001</c:v>
                </c:pt>
                <c:pt idx="1514">
                  <c:v>153.4</c:v>
                </c:pt>
                <c:pt idx="1515">
                  <c:v>153.5</c:v>
                </c:pt>
                <c:pt idx="1516">
                  <c:v>153.6</c:v>
                </c:pt>
                <c:pt idx="1517">
                  <c:v>153.69999999999999</c:v>
                </c:pt>
                <c:pt idx="1518">
                  <c:v>153.80000000000001</c:v>
                </c:pt>
                <c:pt idx="1519">
                  <c:v>153.9</c:v>
                </c:pt>
                <c:pt idx="1520">
                  <c:v>154</c:v>
                </c:pt>
                <c:pt idx="1521">
                  <c:v>154.1</c:v>
                </c:pt>
                <c:pt idx="1522">
                  <c:v>154.19999999999999</c:v>
                </c:pt>
                <c:pt idx="1523">
                  <c:v>154.30000000000001</c:v>
                </c:pt>
                <c:pt idx="1524">
                  <c:v>154.4</c:v>
                </c:pt>
                <c:pt idx="1525">
                  <c:v>154.5</c:v>
                </c:pt>
                <c:pt idx="1526">
                  <c:v>154.6</c:v>
                </c:pt>
                <c:pt idx="1527">
                  <c:v>154.69999999999999</c:v>
                </c:pt>
                <c:pt idx="1528">
                  <c:v>154.80000000000001</c:v>
                </c:pt>
                <c:pt idx="1529">
                  <c:v>154.9</c:v>
                </c:pt>
                <c:pt idx="1530">
                  <c:v>155</c:v>
                </c:pt>
                <c:pt idx="1531">
                  <c:v>155.1</c:v>
                </c:pt>
                <c:pt idx="1532">
                  <c:v>155.19999999999999</c:v>
                </c:pt>
                <c:pt idx="1533">
                  <c:v>155.30000000000001</c:v>
                </c:pt>
                <c:pt idx="1534">
                  <c:v>155.4</c:v>
                </c:pt>
                <c:pt idx="1535">
                  <c:v>155.5</c:v>
                </c:pt>
                <c:pt idx="1536">
                  <c:v>155.6</c:v>
                </c:pt>
                <c:pt idx="1537">
                  <c:v>155.69999999999999</c:v>
                </c:pt>
                <c:pt idx="1538">
                  <c:v>155.80000000000001</c:v>
                </c:pt>
                <c:pt idx="1539">
                  <c:v>155.9</c:v>
                </c:pt>
                <c:pt idx="1540">
                  <c:v>156</c:v>
                </c:pt>
                <c:pt idx="1541">
                  <c:v>156.1</c:v>
                </c:pt>
                <c:pt idx="1542">
                  <c:v>156.19999999999999</c:v>
                </c:pt>
                <c:pt idx="1543">
                  <c:v>156.30000000000001</c:v>
                </c:pt>
                <c:pt idx="1544">
                  <c:v>156.4</c:v>
                </c:pt>
                <c:pt idx="1545">
                  <c:v>156.5</c:v>
                </c:pt>
                <c:pt idx="1546">
                  <c:v>156.6</c:v>
                </c:pt>
                <c:pt idx="1547">
                  <c:v>156.69999999999999</c:v>
                </c:pt>
                <c:pt idx="1548">
                  <c:v>156.80000000000001</c:v>
                </c:pt>
                <c:pt idx="1549">
                  <c:v>156.9</c:v>
                </c:pt>
                <c:pt idx="1550">
                  <c:v>157</c:v>
                </c:pt>
                <c:pt idx="1551">
                  <c:v>157.1</c:v>
                </c:pt>
                <c:pt idx="1552">
                  <c:v>157.19999999999999</c:v>
                </c:pt>
                <c:pt idx="1553">
                  <c:v>157.30000000000001</c:v>
                </c:pt>
                <c:pt idx="1554">
                  <c:v>157.4</c:v>
                </c:pt>
                <c:pt idx="1555">
                  <c:v>157.5</c:v>
                </c:pt>
                <c:pt idx="1556">
                  <c:v>157.6</c:v>
                </c:pt>
                <c:pt idx="1557">
                  <c:v>157.69999999999999</c:v>
                </c:pt>
                <c:pt idx="1558">
                  <c:v>157.80000000000001</c:v>
                </c:pt>
                <c:pt idx="1559">
                  <c:v>157.9</c:v>
                </c:pt>
                <c:pt idx="1560">
                  <c:v>158</c:v>
                </c:pt>
                <c:pt idx="1561">
                  <c:v>158.1</c:v>
                </c:pt>
                <c:pt idx="1562">
                  <c:v>158.19999999999999</c:v>
                </c:pt>
                <c:pt idx="1563">
                  <c:v>158.30000000000001</c:v>
                </c:pt>
                <c:pt idx="1564">
                  <c:v>158.4</c:v>
                </c:pt>
                <c:pt idx="1565">
                  <c:v>158.5</c:v>
                </c:pt>
                <c:pt idx="1566">
                  <c:v>158.6</c:v>
                </c:pt>
                <c:pt idx="1567">
                  <c:v>158.69999999999999</c:v>
                </c:pt>
                <c:pt idx="1568">
                  <c:v>158.80000000000001</c:v>
                </c:pt>
                <c:pt idx="1569">
                  <c:v>158.9</c:v>
                </c:pt>
                <c:pt idx="1570">
                  <c:v>159</c:v>
                </c:pt>
                <c:pt idx="1571">
                  <c:v>159.1</c:v>
                </c:pt>
                <c:pt idx="1572">
                  <c:v>159.19999999999999</c:v>
                </c:pt>
                <c:pt idx="1573">
                  <c:v>159.30000000000001</c:v>
                </c:pt>
                <c:pt idx="1574">
                  <c:v>159.4</c:v>
                </c:pt>
                <c:pt idx="1575">
                  <c:v>159.5</c:v>
                </c:pt>
                <c:pt idx="1576">
                  <c:v>159.6</c:v>
                </c:pt>
                <c:pt idx="1577">
                  <c:v>159.69999999999999</c:v>
                </c:pt>
                <c:pt idx="1578">
                  <c:v>159.80000000000001</c:v>
                </c:pt>
                <c:pt idx="1579">
                  <c:v>159.9</c:v>
                </c:pt>
                <c:pt idx="1580">
                  <c:v>160</c:v>
                </c:pt>
                <c:pt idx="1581">
                  <c:v>160.1</c:v>
                </c:pt>
                <c:pt idx="1582">
                  <c:v>160.19999999999999</c:v>
                </c:pt>
                <c:pt idx="1583">
                  <c:v>160.30000000000001</c:v>
                </c:pt>
                <c:pt idx="1584">
                  <c:v>160.4</c:v>
                </c:pt>
                <c:pt idx="1585">
                  <c:v>160.5</c:v>
                </c:pt>
                <c:pt idx="1586">
                  <c:v>160.6</c:v>
                </c:pt>
                <c:pt idx="1587">
                  <c:v>160.69999999999999</c:v>
                </c:pt>
                <c:pt idx="1588">
                  <c:v>160.80000000000001</c:v>
                </c:pt>
                <c:pt idx="1589">
                  <c:v>160.9</c:v>
                </c:pt>
                <c:pt idx="1590">
                  <c:v>161</c:v>
                </c:pt>
                <c:pt idx="1591">
                  <c:v>161.1</c:v>
                </c:pt>
                <c:pt idx="1592">
                  <c:v>161.19999999999999</c:v>
                </c:pt>
                <c:pt idx="1593">
                  <c:v>161.30000000000001</c:v>
                </c:pt>
                <c:pt idx="1594">
                  <c:v>161.4</c:v>
                </c:pt>
                <c:pt idx="1595">
                  <c:v>161.5</c:v>
                </c:pt>
                <c:pt idx="1596">
                  <c:v>161.6</c:v>
                </c:pt>
                <c:pt idx="1597">
                  <c:v>161.69999999999999</c:v>
                </c:pt>
                <c:pt idx="1598">
                  <c:v>161.80000000000001</c:v>
                </c:pt>
                <c:pt idx="1599">
                  <c:v>161.9</c:v>
                </c:pt>
                <c:pt idx="1600">
                  <c:v>162</c:v>
                </c:pt>
                <c:pt idx="1601">
                  <c:v>162.1</c:v>
                </c:pt>
                <c:pt idx="1602">
                  <c:v>162.19999999999999</c:v>
                </c:pt>
                <c:pt idx="1603">
                  <c:v>162.30000000000001</c:v>
                </c:pt>
                <c:pt idx="1604">
                  <c:v>162.4</c:v>
                </c:pt>
                <c:pt idx="1605">
                  <c:v>162.5</c:v>
                </c:pt>
                <c:pt idx="1606">
                  <c:v>162.6</c:v>
                </c:pt>
                <c:pt idx="1607">
                  <c:v>162.69999999999999</c:v>
                </c:pt>
                <c:pt idx="1608">
                  <c:v>162.80000000000001</c:v>
                </c:pt>
                <c:pt idx="1609">
                  <c:v>162.9</c:v>
                </c:pt>
                <c:pt idx="1610">
                  <c:v>163</c:v>
                </c:pt>
                <c:pt idx="1611">
                  <c:v>163.1</c:v>
                </c:pt>
                <c:pt idx="1612">
                  <c:v>163.19999999999999</c:v>
                </c:pt>
                <c:pt idx="1613">
                  <c:v>163.30000000000001</c:v>
                </c:pt>
                <c:pt idx="1614">
                  <c:v>163.4</c:v>
                </c:pt>
                <c:pt idx="1615">
                  <c:v>163.5</c:v>
                </c:pt>
                <c:pt idx="1616">
                  <c:v>163.6</c:v>
                </c:pt>
                <c:pt idx="1617">
                  <c:v>163.69999999999999</c:v>
                </c:pt>
                <c:pt idx="1618">
                  <c:v>163.80000000000001</c:v>
                </c:pt>
                <c:pt idx="1619">
                  <c:v>163.9</c:v>
                </c:pt>
                <c:pt idx="1620">
                  <c:v>164</c:v>
                </c:pt>
                <c:pt idx="1621">
                  <c:v>164.1</c:v>
                </c:pt>
                <c:pt idx="1622">
                  <c:v>164.2</c:v>
                </c:pt>
                <c:pt idx="1623">
                  <c:v>164.3</c:v>
                </c:pt>
                <c:pt idx="1624">
                  <c:v>164.4</c:v>
                </c:pt>
                <c:pt idx="1625">
                  <c:v>164.5</c:v>
                </c:pt>
                <c:pt idx="1626">
                  <c:v>164.6</c:v>
                </c:pt>
                <c:pt idx="1627">
                  <c:v>164.7</c:v>
                </c:pt>
                <c:pt idx="1628">
                  <c:v>164.8</c:v>
                </c:pt>
                <c:pt idx="1629">
                  <c:v>164.9</c:v>
                </c:pt>
                <c:pt idx="1630">
                  <c:v>165</c:v>
                </c:pt>
                <c:pt idx="1631">
                  <c:v>165.1</c:v>
                </c:pt>
                <c:pt idx="1632">
                  <c:v>165.2</c:v>
                </c:pt>
                <c:pt idx="1633">
                  <c:v>165.3</c:v>
                </c:pt>
                <c:pt idx="1634">
                  <c:v>165.4</c:v>
                </c:pt>
                <c:pt idx="1635">
                  <c:v>165.5</c:v>
                </c:pt>
                <c:pt idx="1636">
                  <c:v>165.6</c:v>
                </c:pt>
                <c:pt idx="1637">
                  <c:v>165.7</c:v>
                </c:pt>
                <c:pt idx="1638">
                  <c:v>165.8</c:v>
                </c:pt>
                <c:pt idx="1639">
                  <c:v>165.9</c:v>
                </c:pt>
                <c:pt idx="1640">
                  <c:v>166</c:v>
                </c:pt>
                <c:pt idx="1641">
                  <c:v>166.1</c:v>
                </c:pt>
                <c:pt idx="1642">
                  <c:v>166.2</c:v>
                </c:pt>
                <c:pt idx="1643">
                  <c:v>166.3</c:v>
                </c:pt>
                <c:pt idx="1644">
                  <c:v>166.4</c:v>
                </c:pt>
                <c:pt idx="1645">
                  <c:v>166.5</c:v>
                </c:pt>
                <c:pt idx="1646">
                  <c:v>166.6</c:v>
                </c:pt>
                <c:pt idx="1647">
                  <c:v>166.7</c:v>
                </c:pt>
                <c:pt idx="1648">
                  <c:v>166.8</c:v>
                </c:pt>
                <c:pt idx="1649">
                  <c:v>166.9</c:v>
                </c:pt>
                <c:pt idx="1650">
                  <c:v>167</c:v>
                </c:pt>
                <c:pt idx="1651">
                  <c:v>167.1</c:v>
                </c:pt>
                <c:pt idx="1652">
                  <c:v>167.2</c:v>
                </c:pt>
                <c:pt idx="1653">
                  <c:v>167.3</c:v>
                </c:pt>
                <c:pt idx="1654">
                  <c:v>167.4</c:v>
                </c:pt>
                <c:pt idx="1655">
                  <c:v>167.5</c:v>
                </c:pt>
                <c:pt idx="1656">
                  <c:v>167.6</c:v>
                </c:pt>
                <c:pt idx="1657">
                  <c:v>167.7</c:v>
                </c:pt>
                <c:pt idx="1658">
                  <c:v>167.8</c:v>
                </c:pt>
                <c:pt idx="1659">
                  <c:v>167.9</c:v>
                </c:pt>
                <c:pt idx="1660">
                  <c:v>168</c:v>
                </c:pt>
                <c:pt idx="1661">
                  <c:v>168.1</c:v>
                </c:pt>
                <c:pt idx="1662">
                  <c:v>168.2</c:v>
                </c:pt>
                <c:pt idx="1663">
                  <c:v>168.3</c:v>
                </c:pt>
                <c:pt idx="1664">
                  <c:v>168.4</c:v>
                </c:pt>
                <c:pt idx="1665">
                  <c:v>168.5</c:v>
                </c:pt>
                <c:pt idx="1666">
                  <c:v>168.6</c:v>
                </c:pt>
                <c:pt idx="1667">
                  <c:v>168.7</c:v>
                </c:pt>
                <c:pt idx="1668">
                  <c:v>168.8</c:v>
                </c:pt>
                <c:pt idx="1669">
                  <c:v>168.9</c:v>
                </c:pt>
                <c:pt idx="1670">
                  <c:v>169</c:v>
                </c:pt>
                <c:pt idx="1671">
                  <c:v>169.1</c:v>
                </c:pt>
                <c:pt idx="1672">
                  <c:v>169.2</c:v>
                </c:pt>
                <c:pt idx="1673">
                  <c:v>169.3</c:v>
                </c:pt>
                <c:pt idx="1674">
                  <c:v>169.4</c:v>
                </c:pt>
                <c:pt idx="1675">
                  <c:v>169.5</c:v>
                </c:pt>
                <c:pt idx="1676">
                  <c:v>169.6</c:v>
                </c:pt>
                <c:pt idx="1677">
                  <c:v>169.7</c:v>
                </c:pt>
                <c:pt idx="1678">
                  <c:v>169.8</c:v>
                </c:pt>
                <c:pt idx="1679">
                  <c:v>169.9</c:v>
                </c:pt>
                <c:pt idx="1680">
                  <c:v>170</c:v>
                </c:pt>
                <c:pt idx="1681">
                  <c:v>170.1</c:v>
                </c:pt>
                <c:pt idx="1682">
                  <c:v>170.2</c:v>
                </c:pt>
                <c:pt idx="1683">
                  <c:v>170.3</c:v>
                </c:pt>
                <c:pt idx="1684">
                  <c:v>170.4</c:v>
                </c:pt>
                <c:pt idx="1685">
                  <c:v>170.5</c:v>
                </c:pt>
                <c:pt idx="1686">
                  <c:v>170.6</c:v>
                </c:pt>
                <c:pt idx="1687">
                  <c:v>170.7</c:v>
                </c:pt>
                <c:pt idx="1688">
                  <c:v>170.8</c:v>
                </c:pt>
                <c:pt idx="1689">
                  <c:v>170.9</c:v>
                </c:pt>
                <c:pt idx="1690">
                  <c:v>171</c:v>
                </c:pt>
                <c:pt idx="1691">
                  <c:v>171.1</c:v>
                </c:pt>
                <c:pt idx="1692">
                  <c:v>171.2</c:v>
                </c:pt>
                <c:pt idx="1693">
                  <c:v>171.3</c:v>
                </c:pt>
                <c:pt idx="1694">
                  <c:v>171.4</c:v>
                </c:pt>
                <c:pt idx="1695">
                  <c:v>171.5</c:v>
                </c:pt>
                <c:pt idx="1696">
                  <c:v>171.6</c:v>
                </c:pt>
                <c:pt idx="1697">
                  <c:v>171.7</c:v>
                </c:pt>
                <c:pt idx="1698">
                  <c:v>171.8</c:v>
                </c:pt>
                <c:pt idx="1699">
                  <c:v>171.9</c:v>
                </c:pt>
                <c:pt idx="1700">
                  <c:v>172</c:v>
                </c:pt>
                <c:pt idx="1701">
                  <c:v>172.1</c:v>
                </c:pt>
                <c:pt idx="1702">
                  <c:v>172.2</c:v>
                </c:pt>
                <c:pt idx="1703">
                  <c:v>172.3</c:v>
                </c:pt>
                <c:pt idx="1704">
                  <c:v>172.4</c:v>
                </c:pt>
                <c:pt idx="1705">
                  <c:v>172.5</c:v>
                </c:pt>
                <c:pt idx="1706">
                  <c:v>172.6</c:v>
                </c:pt>
                <c:pt idx="1707">
                  <c:v>172.7</c:v>
                </c:pt>
                <c:pt idx="1708">
                  <c:v>172.8</c:v>
                </c:pt>
                <c:pt idx="1709">
                  <c:v>172.9</c:v>
                </c:pt>
                <c:pt idx="1710">
                  <c:v>173</c:v>
                </c:pt>
                <c:pt idx="1711">
                  <c:v>173.1</c:v>
                </c:pt>
                <c:pt idx="1712">
                  <c:v>173.2</c:v>
                </c:pt>
                <c:pt idx="1713">
                  <c:v>173.3</c:v>
                </c:pt>
                <c:pt idx="1714">
                  <c:v>173.4</c:v>
                </c:pt>
                <c:pt idx="1715">
                  <c:v>173.5</c:v>
                </c:pt>
                <c:pt idx="1716">
                  <c:v>173.6</c:v>
                </c:pt>
                <c:pt idx="1717">
                  <c:v>173.7</c:v>
                </c:pt>
                <c:pt idx="1718">
                  <c:v>173.8</c:v>
                </c:pt>
                <c:pt idx="1719">
                  <c:v>173.9</c:v>
                </c:pt>
                <c:pt idx="1720">
                  <c:v>174</c:v>
                </c:pt>
                <c:pt idx="1721">
                  <c:v>174.1</c:v>
                </c:pt>
                <c:pt idx="1722">
                  <c:v>174.2</c:v>
                </c:pt>
                <c:pt idx="1723">
                  <c:v>174.3</c:v>
                </c:pt>
                <c:pt idx="1724">
                  <c:v>174.4</c:v>
                </c:pt>
                <c:pt idx="1725">
                  <c:v>174.5</c:v>
                </c:pt>
                <c:pt idx="1726">
                  <c:v>174.6</c:v>
                </c:pt>
                <c:pt idx="1727">
                  <c:v>174.7</c:v>
                </c:pt>
                <c:pt idx="1728">
                  <c:v>174.8</c:v>
                </c:pt>
                <c:pt idx="1729">
                  <c:v>174.9</c:v>
                </c:pt>
                <c:pt idx="1730">
                  <c:v>175</c:v>
                </c:pt>
                <c:pt idx="1731">
                  <c:v>175.1</c:v>
                </c:pt>
                <c:pt idx="1732">
                  <c:v>175.2</c:v>
                </c:pt>
                <c:pt idx="1733">
                  <c:v>175.3</c:v>
                </c:pt>
                <c:pt idx="1734">
                  <c:v>175.4</c:v>
                </c:pt>
                <c:pt idx="1735">
                  <c:v>175.5</c:v>
                </c:pt>
                <c:pt idx="1736">
                  <c:v>175.6</c:v>
                </c:pt>
                <c:pt idx="1737">
                  <c:v>175.7</c:v>
                </c:pt>
                <c:pt idx="1738">
                  <c:v>175.8</c:v>
                </c:pt>
                <c:pt idx="1739">
                  <c:v>175.9</c:v>
                </c:pt>
                <c:pt idx="1740">
                  <c:v>176</c:v>
                </c:pt>
                <c:pt idx="1741">
                  <c:v>176.1</c:v>
                </c:pt>
                <c:pt idx="1742">
                  <c:v>176.2</c:v>
                </c:pt>
                <c:pt idx="1743">
                  <c:v>176.3</c:v>
                </c:pt>
                <c:pt idx="1744">
                  <c:v>176.4</c:v>
                </c:pt>
                <c:pt idx="1745">
                  <c:v>176.5</c:v>
                </c:pt>
                <c:pt idx="1746">
                  <c:v>176.6</c:v>
                </c:pt>
                <c:pt idx="1747">
                  <c:v>176.7</c:v>
                </c:pt>
                <c:pt idx="1748">
                  <c:v>176.8</c:v>
                </c:pt>
                <c:pt idx="1749">
                  <c:v>176.9</c:v>
                </c:pt>
                <c:pt idx="1750">
                  <c:v>177</c:v>
                </c:pt>
                <c:pt idx="1751">
                  <c:v>177.1</c:v>
                </c:pt>
                <c:pt idx="1752">
                  <c:v>177.2</c:v>
                </c:pt>
                <c:pt idx="1753">
                  <c:v>177.3</c:v>
                </c:pt>
                <c:pt idx="1754">
                  <c:v>177.4</c:v>
                </c:pt>
                <c:pt idx="1755">
                  <c:v>177.5</c:v>
                </c:pt>
                <c:pt idx="1756">
                  <c:v>177.6</c:v>
                </c:pt>
                <c:pt idx="1757">
                  <c:v>177.7</c:v>
                </c:pt>
                <c:pt idx="1758">
                  <c:v>177.8</c:v>
                </c:pt>
                <c:pt idx="1759">
                  <c:v>177.9</c:v>
                </c:pt>
                <c:pt idx="1760">
                  <c:v>178</c:v>
                </c:pt>
                <c:pt idx="1761">
                  <c:v>178.1</c:v>
                </c:pt>
                <c:pt idx="1762">
                  <c:v>178.2</c:v>
                </c:pt>
                <c:pt idx="1763">
                  <c:v>178.3</c:v>
                </c:pt>
                <c:pt idx="1764">
                  <c:v>178.4</c:v>
                </c:pt>
                <c:pt idx="1765">
                  <c:v>178.5</c:v>
                </c:pt>
                <c:pt idx="1766">
                  <c:v>178.6</c:v>
                </c:pt>
                <c:pt idx="1767">
                  <c:v>178.7</c:v>
                </c:pt>
                <c:pt idx="1768">
                  <c:v>178.8</c:v>
                </c:pt>
                <c:pt idx="1769">
                  <c:v>178.9</c:v>
                </c:pt>
                <c:pt idx="1770">
                  <c:v>179</c:v>
                </c:pt>
                <c:pt idx="1771">
                  <c:v>179.1</c:v>
                </c:pt>
                <c:pt idx="1772">
                  <c:v>179.2</c:v>
                </c:pt>
                <c:pt idx="1773">
                  <c:v>179.3</c:v>
                </c:pt>
                <c:pt idx="1774">
                  <c:v>179.4</c:v>
                </c:pt>
                <c:pt idx="1775">
                  <c:v>179.5</c:v>
                </c:pt>
                <c:pt idx="1776">
                  <c:v>179.6</c:v>
                </c:pt>
                <c:pt idx="1777">
                  <c:v>179.7</c:v>
                </c:pt>
                <c:pt idx="1778">
                  <c:v>179.8</c:v>
                </c:pt>
                <c:pt idx="1779">
                  <c:v>179.9</c:v>
                </c:pt>
                <c:pt idx="1780">
                  <c:v>180</c:v>
                </c:pt>
              </c:numCache>
            </c:numRef>
          </c:xVal>
          <c:yVal>
            <c:numRef>
              <c:f>Runsen!$F$3:$F$1783</c:f>
              <c:numCache>
                <c:formatCode>General</c:formatCode>
                <c:ptCount val="1781"/>
                <c:pt idx="0">
                  <c:v>25.453650195120847</c:v>
                </c:pt>
                <c:pt idx="1">
                  <c:v>24.923917718372401</c:v>
                </c:pt>
                <c:pt idx="2">
                  <c:v>24.418833066165199</c:v>
                </c:pt>
                <c:pt idx="3">
                  <c:v>23.936204186280602</c:v>
                </c:pt>
                <c:pt idx="4">
                  <c:v>23.474119043930202</c:v>
                </c:pt>
                <c:pt idx="5">
                  <c:v>23.030899869919399</c:v>
                </c:pt>
                <c:pt idx="6">
                  <c:v>22.605066387449899</c:v>
                </c:pt>
                <c:pt idx="7">
                  <c:v>22.195305982745701</c:v>
                </c:pt>
                <c:pt idx="8">
                  <c:v>21.8004493031649</c:v>
                </c:pt>
                <c:pt idx="9">
                  <c:v>21.4194501392465</c:v>
                </c:pt>
                <c:pt idx="10">
                  <c:v>21.051368718728799</c:v>
                </c:pt>
                <c:pt idx="11">
                  <c:v>20.695357740863599</c:v>
                </c:pt>
                <c:pt idx="12">
                  <c:v>20.3506506287227</c:v>
                </c:pt>
                <c:pt idx="13">
                  <c:v>20.016551589773201</c:v>
                </c:pt>
                <c:pt idx="14">
                  <c:v>19.692427160664</c:v>
                </c:pt>
                <c:pt idx="15">
                  <c:v>19.377698977963501</c:v>
                </c:pt>
                <c:pt idx="16">
                  <c:v>19.0718375675382</c:v>
                </c:pt>
                <c:pt idx="17">
                  <c:v>18.7743569850455</c:v>
                </c:pt>
                <c:pt idx="18">
                  <c:v>18.484810171300101</c:v>
                </c:pt>
                <c:pt idx="19">
                  <c:v>18.202784911057901</c:v>
                </c:pt>
                <c:pt idx="20">
                  <c:v>17.927900303521302</c:v>
                </c:pt>
                <c:pt idx="21">
                  <c:v>17.659803668727001</c:v>
                </c:pt>
                <c:pt idx="22">
                  <c:v>17.398167826772902</c:v>
                </c:pt>
                <c:pt idx="23">
                  <c:v>17.1426886972307</c:v>
                </c:pt>
                <c:pt idx="24">
                  <c:v>16.8930831745657</c:v>
                </c:pt>
                <c:pt idx="25">
                  <c:v>16.649087242336801</c:v>
                </c:pt>
                <c:pt idx="26">
                  <c:v>16.410454294680999</c:v>
                </c:pt>
                <c:pt idx="27">
                  <c:v>16.176953638327401</c:v>
                </c:pt>
                <c:pt idx="28">
                  <c:v>15.948369152330701</c:v>
                </c:pt>
                <c:pt idx="29">
                  <c:v>15.7244980860075</c:v>
                </c:pt>
                <c:pt idx="30">
                  <c:v>15.505149978319899</c:v>
                </c:pt>
                <c:pt idx="31">
                  <c:v>15.290145684272</c:v>
                </c:pt>
                <c:pt idx="32">
                  <c:v>15.079316495850399</c:v>
                </c:pt>
                <c:pt idx="33">
                  <c:v>14.8725033467007</c:v>
                </c:pt>
                <c:pt idx="34">
                  <c:v>14.6695560911462</c:v>
                </c:pt>
                <c:pt idx="35">
                  <c:v>14.470332849364301</c:v>
                </c:pt>
                <c:pt idx="36">
                  <c:v>14.2746994115654</c:v>
                </c:pt>
                <c:pt idx="37">
                  <c:v>14.082528694908101</c:v>
                </c:pt>
                <c:pt idx="38">
                  <c:v>13.893700247646899</c:v>
                </c:pt>
                <c:pt idx="39">
                  <c:v>13.708099795666801</c:v>
                </c:pt>
                <c:pt idx="40">
                  <c:v>13.5256188271293</c:v>
                </c:pt>
                <c:pt idx="41">
                  <c:v>13.3461542114512</c:v>
                </c:pt>
                <c:pt idx="42">
                  <c:v>13.169607849264001</c:v>
                </c:pt>
                <c:pt idx="43">
                  <c:v>12.9958863503808</c:v>
                </c:pt>
                <c:pt idx="44">
                  <c:v>12.824900737123199</c:v>
                </c:pt>
                <c:pt idx="45">
                  <c:v>12.656566170649</c:v>
                </c:pt>
                <c:pt idx="46">
                  <c:v>12.4908016981737</c:v>
                </c:pt>
                <c:pt idx="47">
                  <c:v>12.327530019199701</c:v>
                </c:pt>
                <c:pt idx="48">
                  <c:v>12.1666772690645</c:v>
                </c:pt>
                <c:pt idx="49">
                  <c:v>12.008172818288999</c:v>
                </c:pt>
                <c:pt idx="50">
                  <c:v>11.851949086364</c:v>
                </c:pt>
                <c:pt idx="51">
                  <c:v>11.9794000867204</c:v>
                </c:pt>
                <c:pt idx="52">
                  <c:v>11.9794000867204</c:v>
                </c:pt>
                <c:pt idx="53">
                  <c:v>11.9794000867204</c:v>
                </c:pt>
                <c:pt idx="54">
                  <c:v>11.9794000867204</c:v>
                </c:pt>
                <c:pt idx="55">
                  <c:v>11.9794000867204</c:v>
                </c:pt>
                <c:pt idx="56">
                  <c:v>11.9794000867204</c:v>
                </c:pt>
                <c:pt idx="57">
                  <c:v>11.9794000867204</c:v>
                </c:pt>
                <c:pt idx="58">
                  <c:v>11.9794000867204</c:v>
                </c:pt>
                <c:pt idx="59">
                  <c:v>11.9794000867204</c:v>
                </c:pt>
                <c:pt idx="60">
                  <c:v>11.9794000867204</c:v>
                </c:pt>
                <c:pt idx="61">
                  <c:v>11.9794000867204</c:v>
                </c:pt>
                <c:pt idx="62">
                  <c:v>11.9794000867204</c:v>
                </c:pt>
                <c:pt idx="63">
                  <c:v>11.9794000867204</c:v>
                </c:pt>
                <c:pt idx="64">
                  <c:v>11.9794000867204</c:v>
                </c:pt>
                <c:pt idx="65">
                  <c:v>11.9794000867204</c:v>
                </c:pt>
                <c:pt idx="66">
                  <c:v>11.9794000867204</c:v>
                </c:pt>
                <c:pt idx="67">
                  <c:v>11.9794000867204</c:v>
                </c:pt>
                <c:pt idx="68">
                  <c:v>11.9794000867204</c:v>
                </c:pt>
                <c:pt idx="69">
                  <c:v>11.9794000867204</c:v>
                </c:pt>
                <c:pt idx="70">
                  <c:v>11.9794000867204</c:v>
                </c:pt>
                <c:pt idx="71">
                  <c:v>11.9794000867204</c:v>
                </c:pt>
                <c:pt idx="72">
                  <c:v>11.9794000867204</c:v>
                </c:pt>
                <c:pt idx="73">
                  <c:v>11.767326372872001</c:v>
                </c:pt>
                <c:pt idx="74">
                  <c:v>11.6512037467279</c:v>
                </c:pt>
                <c:pt idx="75">
                  <c:v>11.536309954499201</c:v>
                </c:pt>
                <c:pt idx="76">
                  <c:v>11.422619260731199</c:v>
                </c:pt>
                <c:pt idx="77">
                  <c:v>11.3101067300643</c:v>
                </c:pt>
                <c:pt idx="78">
                  <c:v>11.198748194407999</c:v>
                </c:pt>
                <c:pt idx="79">
                  <c:v>11.0885202217816</c:v>
                </c:pt>
                <c:pt idx="80">
                  <c:v>10.9794000867204</c:v>
                </c:pt>
                <c:pt idx="81">
                  <c:v>10.8713657421543</c:v>
                </c:pt>
                <c:pt idx="82">
                  <c:v>10.764395792672399</c:v>
                </c:pt>
                <c:pt idx="83">
                  <c:v>10.6584694690911</c:v>
                </c:pt>
                <c:pt idx="84">
                  <c:v>10.5535666042509</c:v>
                </c:pt>
                <c:pt idx="85">
                  <c:v>10.4496676099719</c:v>
                </c:pt>
                <c:pt idx="86">
                  <c:v>10.3467534551011</c:v>
                </c:pt>
                <c:pt idx="87">
                  <c:v>10.2448056445901</c:v>
                </c:pt>
                <c:pt idx="88">
                  <c:v>10.143806199546599</c:v>
                </c:pt>
                <c:pt idx="89">
                  <c:v>10.043737638204799</c:v>
                </c:pt>
                <c:pt idx="90">
                  <c:v>9.9445829577647498</c:v>
                </c:pt>
                <c:pt idx="91">
                  <c:v>9.8463256170539406</c:v>
                </c:pt>
                <c:pt idx="92">
                  <c:v>9.7489495199658407</c:v>
                </c:pt>
                <c:pt idx="93">
                  <c:v>9.6524389996348798</c:v>
                </c:pt>
                <c:pt idx="94">
                  <c:v>9.5567788033085606</c:v>
                </c:pt>
                <c:pt idx="95">
                  <c:v>9.4619540778800904</c:v>
                </c:pt>
                <c:pt idx="96">
                  <c:v>9.3679503560474107</c:v>
                </c:pt>
                <c:pt idx="97">
                  <c:v>9.2747535430663302</c:v>
                </c:pt>
                <c:pt idx="98">
                  <c:v>9.1823499040672392</c:v>
                </c:pt>
                <c:pt idx="99">
                  <c:v>9.0907260519071098</c:v>
                </c:pt>
                <c:pt idx="100">
                  <c:v>8.9998689355297596</c:v>
                </c:pt>
                <c:pt idx="101">
                  <c:v>8.9097658288091299</c:v>
                </c:pt>
                <c:pt idx="102">
                  <c:v>8.8204043198516704</c:v>
                </c:pt>
                <c:pt idx="103">
                  <c:v>8.73177230073542</c:v>
                </c:pt>
                <c:pt idx="104">
                  <c:v>8.6438579576644994</c:v>
                </c:pt>
                <c:pt idx="105">
                  <c:v>8.5566497615189601</c:v>
                </c:pt>
                <c:pt idx="106">
                  <c:v>8.4701364587812993</c:v>
                </c:pt>
                <c:pt idx="107">
                  <c:v>8.3843070628214598</c:v>
                </c:pt>
                <c:pt idx="108">
                  <c:v>8.2991508455236698</c:v>
                </c:pt>
                <c:pt idx="109">
                  <c:v>8.2146573292391505</c:v>
                </c:pt>
                <c:pt idx="110">
                  <c:v>8.1308162790494602</c:v>
                </c:pt>
                <c:pt idx="111">
                  <c:v>8.0476176953262701</c:v>
                </c:pt>
                <c:pt idx="112">
                  <c:v>7.96505180657413</c:v>
                </c:pt>
                <c:pt idx="113">
                  <c:v>7.8831090625432303</c:v>
                </c:pt>
                <c:pt idx="114">
                  <c:v>7.8017801276001801</c:v>
                </c:pt>
                <c:pt idx="115">
                  <c:v>7.72105587434522</c:v>
                </c:pt>
                <c:pt idx="116">
                  <c:v>7.6409273774649398</c:v>
                </c:pt>
                <c:pt idx="117">
                  <c:v>7.5613859078101999</c:v>
                </c:pt>
                <c:pt idx="118">
                  <c:v>7.48242292668946</c:v>
                </c:pt>
                <c:pt idx="119">
                  <c:v>7.4040300803679999</c:v>
                </c:pt>
                <c:pt idx="120">
                  <c:v>7.3261991947644303</c:v>
                </c:pt>
                <c:pt idx="121">
                  <c:v>7.2489222703358802</c:v>
                </c:pt>
                <c:pt idx="122">
                  <c:v>7.1721914771439597</c:v>
                </c:pt>
                <c:pt idx="123">
                  <c:v>7.0959991500938298</c:v>
                </c:pt>
                <c:pt idx="124">
                  <c:v>7.0203377843391301</c:v>
                </c:pt>
                <c:pt idx="125">
                  <c:v>6.94520003084601</c:v>
                </c:pt>
                <c:pt idx="126">
                  <c:v>6.8705786921094498</c:v>
                </c:pt>
                <c:pt idx="127">
                  <c:v>6.7964667180159699</c:v>
                </c:pt>
                <c:pt idx="128">
                  <c:v>6.7228572018464403</c:v>
                </c:pt>
                <c:pt idx="129">
                  <c:v>6.6497433764135296</c:v>
                </c:pt>
                <c:pt idx="130">
                  <c:v>6.5771186103283403</c:v>
                </c:pt>
                <c:pt idx="131">
                  <c:v>6.5049764043911402</c:v>
                </c:pt>
                <c:pt idx="132">
                  <c:v>6.4333103881010603</c:v>
                </c:pt>
                <c:pt idx="133">
                  <c:v>6.3621143162804099</c:v>
                </c:pt>
                <c:pt idx="134">
                  <c:v>6.2913820658087998</c:v>
                </c:pt>
                <c:pt idx="135">
                  <c:v>6.2211076324630898</c:v>
                </c:pt>
                <c:pt idx="136">
                  <c:v>6.1512851278588396</c:v>
                </c:pt>
                <c:pt idx="137">
                  <c:v>6.0819087764895299</c:v>
                </c:pt>
                <c:pt idx="138">
                  <c:v>6.0129729128598104</c:v>
                </c:pt>
                <c:pt idx="139">
                  <c:v>5.9444719787090898</c:v>
                </c:pt>
                <c:pt idx="140">
                  <c:v>5.8764005203222602</c:v>
                </c:pt>
                <c:pt idx="141">
                  <c:v>5.8087531859241297</c:v>
                </c:pt>
                <c:pt idx="142">
                  <c:v>5.7415247231546003</c:v>
                </c:pt>
                <c:pt idx="143">
                  <c:v>5.67470997662143</c:v>
                </c:pt>
                <c:pt idx="144">
                  <c:v>5.6083038855279304</c:v>
                </c:pt>
                <c:pt idx="145">
                  <c:v>5.5423014813727196</c:v>
                </c:pt>
                <c:pt idx="146">
                  <c:v>5.4766978857190001</c:v>
                </c:pt>
                <c:pt idx="147">
                  <c:v>5.4114883080307896</c:v>
                </c:pt>
                <c:pt idx="148">
                  <c:v>5.3466680435738096</c:v>
                </c:pt>
                <c:pt idx="149">
                  <c:v>5.2822324713785402</c:v>
                </c:pt>
                <c:pt idx="150">
                  <c:v>5.2181770522635302</c:v>
                </c:pt>
                <c:pt idx="151">
                  <c:v>5.1544973269165304</c:v>
                </c:pt>
                <c:pt idx="152">
                  <c:v>5.0911889140316502</c:v>
                </c:pt>
                <c:pt idx="153">
                  <c:v>5.0282475085004901</c:v>
                </c:pt>
                <c:pt idx="154">
                  <c:v>4.9656688796553796</c:v>
                </c:pt>
                <c:pt idx="155">
                  <c:v>4.9034488695630198</c:v>
                </c:pt>
                <c:pt idx="156">
                  <c:v>4.8415833913666297</c:v>
                </c:pt>
                <c:pt idx="157">
                  <c:v>4.7800684276752099</c:v>
                </c:pt>
                <c:pt idx="158">
                  <c:v>4.7189000289980303</c:v>
                </c:pt>
                <c:pt idx="159">
                  <c:v>4.6580743122230501</c:v>
                </c:pt>
                <c:pt idx="160">
                  <c:v>4.5975874591377304</c:v>
                </c:pt>
                <c:pt idx="161">
                  <c:v>4.5374357149907603</c:v>
                </c:pt>
                <c:pt idx="162">
                  <c:v>4.4776153870935103</c:v>
                </c:pt>
                <c:pt idx="163">
                  <c:v>4.4181228434596402</c:v>
                </c:pt>
                <c:pt idx="164">
                  <c:v>4.3589545114819703</c:v>
                </c:pt>
                <c:pt idx="165">
                  <c:v>4.3001068766450299</c:v>
                </c:pt>
                <c:pt idx="166">
                  <c:v>4.2415764812724701</c:v>
                </c:pt>
                <c:pt idx="167">
                  <c:v>4.1833599233078997</c:v>
                </c:pt>
                <c:pt idx="168">
                  <c:v>4.1254538551283799</c:v>
                </c:pt>
                <c:pt idx="169">
                  <c:v>4.06785498238927</c:v>
                </c:pt>
                <c:pt idx="170">
                  <c:v>4.0105600628996596</c:v>
                </c:pt>
                <c:pt idx="171">
                  <c:v>3.9535659055271899</c:v>
                </c:pt>
                <c:pt idx="172">
                  <c:v>3.8968693691316401</c:v>
                </c:pt>
                <c:pt idx="173">
                  <c:v>3.8404673615260299</c:v>
                </c:pt>
                <c:pt idx="174">
                  <c:v>3.7843568384647299</c:v>
                </c:pt>
                <c:pt idx="175">
                  <c:v>3.7285348026574199</c:v>
                </c:pt>
                <c:pt idx="176">
                  <c:v>3.6729983028084798</c:v>
                </c:pt>
                <c:pt idx="177">
                  <c:v>3.6177444326805501</c:v>
                </c:pt>
                <c:pt idx="178">
                  <c:v>3.5627703301820999</c:v>
                </c:pt>
                <c:pt idx="179">
                  <c:v>3.5080731764777102</c:v>
                </c:pt>
                <c:pt idx="180">
                  <c:v>3.4536501951208498</c:v>
                </c:pt>
                <c:pt idx="181">
                  <c:v>3.3994986512081602</c:v>
                </c:pt>
                <c:pt idx="182">
                  <c:v>3.3456158505547799</c:v>
                </c:pt>
                <c:pt idx="183">
                  <c:v>3.2919991388900498</c:v>
                </c:pt>
                <c:pt idx="184">
                  <c:v>3.2386459010729101</c:v>
                </c:pt>
                <c:pt idx="185">
                  <c:v>3.1855535603265199</c:v>
                </c:pt>
                <c:pt idx="186">
                  <c:v>3.1327195774915402</c:v>
                </c:pt>
                <c:pt idx="187">
                  <c:v>3.0801414502974298</c:v>
                </c:pt>
                <c:pt idx="188">
                  <c:v>3.0278167126513398</c:v>
                </c:pt>
                <c:pt idx="189">
                  <c:v>2.97574293394403</c:v>
                </c:pt>
                <c:pt idx="190">
                  <c:v>2.9239177183724001</c:v>
                </c:pt>
                <c:pt idx="191">
                  <c:v>2.8723387042780599</c:v>
                </c:pt>
                <c:pt idx="192">
                  <c:v>2.82100356350159</c:v>
                </c:pt>
                <c:pt idx="193">
                  <c:v>2.7699100007519402</c:v>
                </c:pt>
                <c:pt idx="194">
                  <c:v>2.7190557529906001</c:v>
                </c:pt>
                <c:pt idx="195">
                  <c:v>2.6684385888302402</c:v>
                </c:pt>
                <c:pt idx="196">
                  <c:v>2.6180563079471</c:v>
                </c:pt>
                <c:pt idx="197">
                  <c:v>2.5679067405071399</c:v>
                </c:pt>
                <c:pt idx="198">
                  <c:v>2.51798774660526</c:v>
                </c:pt>
                <c:pt idx="199">
                  <c:v>2.4682972157174201</c:v>
                </c:pt>
                <c:pt idx="200">
                  <c:v>2.4188330661652202</c:v>
                </c:pt>
                <c:pt idx="201">
                  <c:v>2.3695932445926098</c:v>
                </c:pt>
                <c:pt idx="202">
                  <c:v>2.3205757254544102</c:v>
                </c:pt>
                <c:pt idx="203">
                  <c:v>2.2717785105163602</c:v>
                </c:pt>
                <c:pt idx="204">
                  <c:v>2.2231996283663098</c:v>
                </c:pt>
                <c:pt idx="205">
                  <c:v>2.1748371339363199</c:v>
                </c:pt>
                <c:pt idx="206">
                  <c:v>2.1266891080353498</c:v>
                </c:pt>
                <c:pt idx="207">
                  <c:v>2.0787536568923102</c:v>
                </c:pt>
                <c:pt idx="208">
                  <c:v>2.0310289117090301</c:v>
                </c:pt>
                <c:pt idx="209">
                  <c:v>1.9835130282231801</c:v>
                </c:pt>
                <c:pt idx="210">
                  <c:v>1.9362041862805599</c:v>
                </c:pt>
                <c:pt idx="211">
                  <c:v>1.8891005894167701</c:v>
                </c:pt>
                <c:pt idx="212">
                  <c:v>1.84220046444788</c:v>
                </c:pt>
                <c:pt idx="213">
                  <c:v>1.7955020610699099</c:v>
                </c:pt>
                <c:pt idx="214">
                  <c:v>1.7490036514667999</c:v>
                </c:pt>
                <c:pt idx="215">
                  <c:v>1.7027035299269699</c:v>
                </c:pt>
                <c:pt idx="216">
                  <c:v>1.65660001246771</c:v>
                </c:pt>
                <c:pt idx="217">
                  <c:v>1.61069143646778</c:v>
                </c:pt>
                <c:pt idx="218">
                  <c:v>1.56497616030758</c:v>
                </c:pt>
                <c:pt idx="219">
                  <c:v>1.51945256301694</c:v>
                </c:pt>
                <c:pt idx="220">
                  <c:v>1.4741190439302301</c:v>
                </c:pt>
                <c:pt idx="221">
                  <c:v>1.42897402234867</c:v>
                </c:pt>
                <c:pt idx="222">
                  <c:v>1.3840159372095899</c:v>
                </c:pt>
                <c:pt idx="223">
                  <c:v>1.3392432467625699</c:v>
                </c:pt>
                <c:pt idx="224">
                  <c:v>1.2946544282521399</c:v>
                </c:pt>
                <c:pt idx="225">
                  <c:v>1.2502479776070701</c:v>
                </c:pt>
                <c:pt idx="226">
                  <c:v>1.2060224091359</c:v>
                </c:pt>
                <c:pt idx="227">
                  <c:v>1.16197625522873</c:v>
                </c:pt>
                <c:pt idx="228">
                  <c:v>1.11810806606496</c:v>
                </c:pt>
                <c:pt idx="229">
                  <c:v>1.0744164093269699</c:v>
                </c:pt>
                <c:pt idx="230">
                  <c:v>1.0308998699194301</c:v>
                </c:pt>
                <c:pt idx="231">
                  <c:v>0.98755704969442504</c:v>
                </c:pt>
                <c:pt idx="232">
                  <c:v>0.94438656718177505</c:v>
                </c:pt>
                <c:pt idx="233">
                  <c:v>0.90138705732492697</c:v>
                </c:pt>
                <c:pt idx="234">
                  <c:v>0.85855717122192698</c:v>
                </c:pt>
                <c:pt idx="235">
                  <c:v>0.81589557587149597</c:v>
                </c:pt>
                <c:pt idx="236">
                  <c:v>0.77340095392413999</c:v>
                </c:pt>
                <c:pt idx="237">
                  <c:v>0.73107200343801004</c:v>
                </c:pt>
                <c:pt idx="238">
                  <c:v>0.68890743763962303</c:v>
                </c:pt>
                <c:pt idx="239">
                  <c:v>0.64690598468907901</c:v>
                </c:pt>
                <c:pt idx="240">
                  <c:v>0.60506638744992502</c:v>
                </c:pt>
                <c:pt idx="241">
                  <c:v>0.56338740326335002</c:v>
                </c:pt>
                <c:pt idx="242">
                  <c:v>0.52186780372673702</c:v>
                </c:pt>
                <c:pt idx="243">
                  <c:v>0.48050637447642902</c:v>
                </c:pt>
                <c:pt idx="244">
                  <c:v>0.43930191497460103</c:v>
                </c:pt>
                <c:pt idx="245">
                  <c:v>0.39825323830018</c:v>
                </c:pt>
                <c:pt idx="246">
                  <c:v>0.35735917094369701</c:v>
                </c:pt>
                <c:pt idx="247">
                  <c:v>0.31661855260599697</c:v>
                </c:pt>
                <c:pt idx="248">
                  <c:v>0.27603023600065202</c:v>
                </c:pt>
                <c:pt idx="249">
                  <c:v>0.235593086660176</c:v>
                </c:pt>
                <c:pt idx="250">
                  <c:v>0.19530598274569599</c:v>
                </c:pt>
                <c:pt idx="251">
                  <c:v>0.15516781486023001</c:v>
                </c:pt>
                <c:pt idx="252">
                  <c:v>0.115177485865411</c:v>
                </c:pt>
                <c:pt idx="253">
                  <c:v>7.5333910701475701E-2</c:v>
                </c:pt>
                <c:pt idx="254">
                  <c:v>3.5636016210675699E-2</c:v>
                </c:pt>
                <c:pt idx="255">
                  <c:v>-3.9172590361911102E-3</c:v>
                </c:pt>
                <c:pt idx="256">
                  <c:v>-4.3326964910063402E-2</c:v>
                </c:pt>
                <c:pt idx="257">
                  <c:v>-8.25941398908423E-2</c:v>
                </c:pt>
                <c:pt idx="258">
                  <c:v>-0.121719811231527</c:v>
                </c:pt>
                <c:pt idx="259">
                  <c:v>-0.16070499511956499</c:v>
                </c:pt>
                <c:pt idx="260">
                  <c:v>-0.19955069683510199</c:v>
                </c:pt>
                <c:pt idx="261">
                  <c:v>-0.23825791090661699</c:v>
                </c:pt>
                <c:pt idx="262">
                  <c:v>-0.27682762126365501</c:v>
                </c:pt>
                <c:pt idx="263">
                  <c:v>-0.31526080138687501</c:v>
                </c:pt>
                <c:pt idx="264">
                  <c:v>-0.35355841445556802</c:v>
                </c:pt>
                <c:pt idx="265">
                  <c:v>-0.39172141349237499</c:v>
                </c:pt>
                <c:pt idx="266">
                  <c:v>-0.42975074150569798</c:v>
                </c:pt>
                <c:pt idx="267">
                  <c:v>-0.467647331629435</c:v>
                </c:pt>
                <c:pt idx="268">
                  <c:v>-0.50541210726039598</c:v>
                </c:pt>
                <c:pt idx="269">
                  <c:v>-0.54304598219331801</c:v>
                </c:pt>
                <c:pt idx="270">
                  <c:v>-0.58054986075352699</c:v>
                </c:pt>
                <c:pt idx="271">
                  <c:v>-0.61792463792730801</c:v>
                </c:pt>
                <c:pt idx="272">
                  <c:v>-0.65517119949008196</c:v>
                </c:pt>
                <c:pt idx="273">
                  <c:v>-0.69229042213236502</c:v>
                </c:pt>
                <c:pt idx="274">
                  <c:v>-0.72928317358355199</c:v>
                </c:pt>
                <c:pt idx="275">
                  <c:v>-0.76615031273369805</c:v>
                </c:pt>
                <c:pt idx="276">
                  <c:v>-0.80289268975308503</c:v>
                </c:pt>
                <c:pt idx="277">
                  <c:v>-0.83951114620992795</c:v>
                </c:pt>
                <c:pt idx="278">
                  <c:v>-0.87600651518600403</c:v>
                </c:pt>
                <c:pt idx="279">
                  <c:v>-0.91237962139036299</c:v>
                </c:pt>
                <c:pt idx="280">
                  <c:v>-0.94863128127118101</c:v>
                </c:pt>
                <c:pt idx="281">
                  <c:v>-0.98476230312570401</c:v>
                </c:pt>
                <c:pt idx="282">
                  <c:v>-1.02077348720839</c:v>
                </c:pt>
                <c:pt idx="283">
                  <c:v>-1.05666562583725</c:v>
                </c:pt>
                <c:pt idx="284">
                  <c:v>-1.09243950349847</c:v>
                </c:pt>
                <c:pt idx="285">
                  <c:v>-1.12809589694927</c:v>
                </c:pt>
                <c:pt idx="286">
                  <c:v>-1.1636355753191201</c:v>
                </c:pt>
                <c:pt idx="287">
                  <c:v>-1.19905930020928</c:v>
                </c:pt>
                <c:pt idx="288">
                  <c:v>-1.23436782579073</c:v>
                </c:pt>
                <c:pt idx="289">
                  <c:v>-1.26956189890049</c:v>
                </c:pt>
                <c:pt idx="290">
                  <c:v>-1.3046422591364399</c:v>
                </c:pt>
                <c:pt idx="291">
                  <c:v>-1.3396096389505601</c:v>
                </c:pt>
                <c:pt idx="292">
                  <c:v>-1.3744647637406999</c:v>
                </c:pt>
                <c:pt idx="293">
                  <c:v>-1.40920835194084</c:v>
                </c:pt>
                <c:pt idx="294">
                  <c:v>-1.4438411151099999</c:v>
                </c:pt>
                <c:pt idx="295">
                  <c:v>-1.47836375801963</c:v>
                </c:pt>
                <c:pt idx="296">
                  <c:v>-1.5127769787397201</c:v>
                </c:pt>
                <c:pt idx="297">
                  <c:v>-1.54708146872341</c:v>
                </c:pt>
                <c:pt idx="298">
                  <c:v>-1.58127791289044</c:v>
                </c:pt>
                <c:pt idx="299">
                  <c:v>-1.61536698970915</c:v>
                </c:pt>
                <c:pt idx="300">
                  <c:v>-1.64934937127727</c:v>
                </c:pt>
                <c:pt idx="301">
                  <c:v>-1.6832257234014301</c:v>
                </c:pt>
                <c:pt idx="302">
                  <c:v>-1.7169967056754001</c:v>
                </c:pt>
                <c:pt idx="303">
                  <c:v>-1.75066297155719</c:v>
                </c:pt>
                <c:pt idx="304">
                  <c:v>-1.78422516844492</c:v>
                </c:pt>
                <c:pt idx="305">
                  <c:v>-1.81768393775148</c:v>
                </c:pt>
                <c:pt idx="306">
                  <c:v>-1.8510399149780901</c:v>
                </c:pt>
                <c:pt idx="307">
                  <c:v>-1.8842937297867699</c:v>
                </c:pt>
                <c:pt idx="308">
                  <c:v>-1.9174460060716001</c:v>
                </c:pt>
                <c:pt idx="309">
                  <c:v>-1.9504973620289801</c:v>
                </c:pt>
                <c:pt idx="310">
                  <c:v>-1.98344841022681</c:v>
                </c:pt>
                <c:pt idx="311">
                  <c:v>-2.0162997576725998</c:v>
                </c:pt>
                <c:pt idx="312">
                  <c:v>-2.0490520058805299</c:v>
                </c:pt>
                <c:pt idx="313">
                  <c:v>-2.0817057509376098</c:v>
                </c:pt>
                <c:pt idx="314">
                  <c:v>-2.1142615835687399</c:v>
                </c:pt>
                <c:pt idx="315">
                  <c:v>-2.1467200892007501</c:v>
                </c:pt>
                <c:pt idx="316">
                  <c:v>-2.1790818480257199</c:v>
                </c:pt>
                <c:pt idx="317">
                  <c:v>-2.2113474350631002</c:v>
                </c:pt>
                <c:pt idx="318">
                  <c:v>-2.2435174202209902</c:v>
                </c:pt>
                <c:pt idx="319">
                  <c:v>-2.2755923683566701</c:v>
                </c:pt>
                <c:pt idx="320">
                  <c:v>-2.3075728393360002</c:v>
                </c:pt>
                <c:pt idx="321">
                  <c:v>-2.3394593880920702</c:v>
                </c:pt>
                <c:pt idx="322">
                  <c:v>-2.3712525646830001</c:v>
                </c:pt>
                <c:pt idx="323">
                  <c:v>-2.4029529143488899</c:v>
                </c:pt>
                <c:pt idx="324">
                  <c:v>-2.4345609775678798</c:v>
                </c:pt>
                <c:pt idx="325">
                  <c:v>-2.46607729011148</c:v>
                </c:pt>
                <c:pt idx="326">
                  <c:v>-2.4975023830990501</c:v>
                </c:pt>
                <c:pt idx="327">
                  <c:v>-2.52883678305147</c:v>
                </c:pt>
                <c:pt idx="328">
                  <c:v>-2.5600810119441499</c:v>
                </c:pt>
                <c:pt idx="329">
                  <c:v>-2.5912355872591202</c:v>
                </c:pt>
                <c:pt idx="330">
                  <c:v>-2.6223010220365199</c:v>
                </c:pt>
                <c:pt idx="331">
                  <c:v>-2.6532778249252198</c:v>
                </c:pt>
                <c:pt idx="332">
                  <c:v>-2.6841665002328998</c:v>
                </c:pt>
                <c:pt idx="333">
                  <c:v>-2.7149675479751898</c:v>
                </c:pt>
                <c:pt idx="334">
                  <c:v>-2.7456814639243201</c:v>
                </c:pt>
                <c:pt idx="335">
                  <c:v>-2.7763087396569701</c:v>
                </c:pt>
                <c:pt idx="336">
                  <c:v>-2.8068498626015099</c:v>
                </c:pt>
                <c:pt idx="337">
                  <c:v>-2.8373053160844499</c:v>
                </c:pt>
                <c:pt idx="338">
                  <c:v>-2.8676755793764799</c:v>
                </c:pt>
                <c:pt idx="339">
                  <c:v>-2.8979611277376001</c:v>
                </c:pt>
                <c:pt idx="340">
                  <c:v>-2.9281624324618001</c:v>
                </c:pt>
                <c:pt idx="341">
                  <c:v>-2.9582799609210699</c:v>
                </c:pt>
                <c:pt idx="342">
                  <c:v>-2.9883141766087702</c:v>
                </c:pt>
                <c:pt idx="343">
                  <c:v>-3.01826553918244</c:v>
                </c:pt>
                <c:pt idx="344">
                  <c:v>-3.0481345045060202</c:v>
                </c:pt>
                <c:pt idx="345">
                  <c:v>-3.0779215246914902</c:v>
                </c:pt>
                <c:pt idx="346">
                  <c:v>-3.1076270481398902</c:v>
                </c:pt>
                <c:pt idx="347">
                  <c:v>-3.1372515195818602</c:v>
                </c:pt>
                <c:pt idx="348">
                  <c:v>-3.1667953801175601</c:v>
                </c:pt>
                <c:pt idx="349">
                  <c:v>-3.19625906725613</c:v>
                </c:pt>
                <c:pt idx="350">
                  <c:v>-3.2256430149545001</c:v>
                </c:pt>
                <c:pt idx="351">
                  <c:v>-3.25494765365577</c:v>
                </c:pt>
                <c:pt idx="352">
                  <c:v>-3.2841734103270599</c:v>
                </c:pt>
                <c:pt idx="353">
                  <c:v>-3.3133207084968199</c:v>
                </c:pt>
                <c:pt idx="354">
                  <c:v>-3.3423899682916298</c:v>
                </c:pt>
                <c:pt idx="355">
                  <c:v>-3.3713816064725899</c:v>
                </c:pt>
                <c:pt idx="356">
                  <c:v>-3.4002960364711501</c:v>
                </c:pt>
                <c:pt idx="357">
                  <c:v>-3.4291336684244502</c:v>
                </c:pt>
                <c:pt idx="358">
                  <c:v>-3.45789490921026</c:v>
                </c:pt>
                <c:pt idx="359">
                  <c:v>-3.4865801624814399</c:v>
                </c:pt>
                <c:pt idx="360">
                  <c:v>-3.51518982869987</c:v>
                </c:pt>
                <c:pt idx="361">
                  <c:v>-3.5437243051701102</c:v>
                </c:pt>
                <c:pt idx="362">
                  <c:v>-3.5721839860723401</c:v>
                </c:pt>
                <c:pt idx="363">
                  <c:v>-3.6005692624951902</c:v>
                </c:pt>
                <c:pt idx="364">
                  <c:v>-3.6288805224678899</c:v>
                </c:pt>
                <c:pt idx="365">
                  <c:v>-3.6571181509921402</c:v>
                </c:pt>
                <c:pt idx="366">
                  <c:v>-3.6852825300735002</c:v>
                </c:pt>
                <c:pt idx="367">
                  <c:v>-3.7133740387524101</c:v>
                </c:pt>
                <c:pt idx="368">
                  <c:v>-3.7413930531348099</c:v>
                </c:pt>
                <c:pt idx="369">
                  <c:v>-3.7693399464223201</c:v>
                </c:pt>
                <c:pt idx="370">
                  <c:v>-3.7972150889420999</c:v>
                </c:pt>
                <c:pt idx="371">
                  <c:v>-3.8250188481762901</c:v>
                </c:pt>
                <c:pt idx="372">
                  <c:v>-3.8527515887910502</c:v>
                </c:pt>
                <c:pt idx="373">
                  <c:v>-3.88041367266529</c:v>
                </c:pt>
                <c:pt idx="374">
                  <c:v>-3.9080054589189799</c:v>
                </c:pt>
                <c:pt idx="375">
                  <c:v>-3.93552730394113</c:v>
                </c:pt>
                <c:pt idx="376">
                  <c:v>-3.9629795614174301</c:v>
                </c:pt>
                <c:pt idx="377">
                  <c:v>-3.9903625823575002</c:v>
                </c:pt>
                <c:pt idx="378">
                  <c:v>-4.0176767151218202</c:v>
                </c:pt>
                <c:pt idx="379">
                  <c:v>-4.0449223054483303</c:v>
                </c:pt>
                <c:pt idx="380">
                  <c:v>-4.0720996964786904</c:v>
                </c:pt>
                <c:pt idx="381">
                  <c:v>-4.0992092287841801</c:v>
                </c:pt>
                <c:pt idx="382">
                  <c:v>-4.1262512403913698</c:v>
                </c:pt>
                <c:pt idx="383">
                  <c:v>-4.15322606680735</c:v>
                </c:pt>
                <c:pt idx="384">
                  <c:v>-4.1801340410447398</c:v>
                </c:pt>
                <c:pt idx="385">
                  <c:v>-4.2069754936463397</c:v>
                </c:pt>
                <c:pt idx="386">
                  <c:v>-4.2337507527094704</c:v>
                </c:pt>
                <c:pt idx="387">
                  <c:v>-4.2604601439101302</c:v>
                </c:pt>
                <c:pt idx="388">
                  <c:v>-4.2871039905266199</c:v>
                </c:pt>
                <c:pt idx="389">
                  <c:v>-4.3136826134631701</c:v>
                </c:pt>
                <c:pt idx="390">
                  <c:v>-4.3401963312730096</c:v>
                </c:pt>
                <c:pt idx="391">
                  <c:v>-4.3666454601813598</c:v>
                </c:pt>
                <c:pt idx="392">
                  <c:v>-4.3930303141079898</c:v>
                </c:pt>
                <c:pt idx="393">
                  <c:v>-4.4193512046896499</c:v>
                </c:pt>
                <c:pt idx="394">
                  <c:v>-4.4456084413020998</c:v>
                </c:pt>
                <c:pt idx="395">
                  <c:v>-4.4718023310819399</c:v>
                </c:pt>
                <c:pt idx="396">
                  <c:v>-4.4979331789481902</c:v>
                </c:pt>
                <c:pt idx="397">
                  <c:v>-4.5240012876235598</c:v>
                </c:pt>
                <c:pt idx="398">
                  <c:v>-4.5500069576554996</c:v>
                </c:pt>
                <c:pt idx="399">
                  <c:v>-4.5759504874370096</c:v>
                </c:pt>
                <c:pt idx="400">
                  <c:v>-4.6018321732271401</c:v>
                </c:pt>
                <c:pt idx="401">
                  <c:v>-4.6276523091713297</c:v>
                </c:pt>
                <c:pt idx="402">
                  <c:v>-4.6534111873214696</c:v>
                </c:pt>
                <c:pt idx="403">
                  <c:v>-4.6791090976556804</c:v>
                </c:pt>
                <c:pt idx="404">
                  <c:v>-4.70474632809794</c:v>
                </c:pt>
                <c:pt idx="405">
                  <c:v>-4.7303231645374204</c:v>
                </c:pt>
                <c:pt idx="406">
                  <c:v>-4.7558398908476001</c:v>
                </c:pt>
                <c:pt idx="407">
                  <c:v>-4.7812967889052196</c:v>
                </c:pt>
                <c:pt idx="408">
                  <c:v>-4.8066941386089201</c:v>
                </c:pt>
                <c:pt idx="409">
                  <c:v>-4.83203221789773</c:v>
                </c:pt>
                <c:pt idx="410">
                  <c:v>-4.8573113027692898</c:v>
                </c:pt>
                <c:pt idx="411">
                  <c:v>-4.8825316672979104</c:v>
                </c:pt>
                <c:pt idx="412">
                  <c:v>-4.9076935836524296</c:v>
                </c:pt>
                <c:pt idx="413">
                  <c:v>-4.9327973221137604</c:v>
                </c:pt>
                <c:pt idx="414">
                  <c:v>-4.9578431510923897</c:v>
                </c:pt>
                <c:pt idx="415">
                  <c:v>-4.9828313371455604</c:v>
                </c:pt>
                <c:pt idx="416">
                  <c:v>-5.0077621449942704</c:v>
                </c:pt>
                <c:pt idx="417">
                  <c:v>-5.0326358375401696</c:v>
                </c:pt>
                <c:pt idx="418">
                  <c:v>-5.0574526758821099</c:v>
                </c:pt>
                <c:pt idx="419">
                  <c:v>-5.0822129193326502</c:v>
                </c:pt>
                <c:pt idx="420">
                  <c:v>-5.1069168254343102</c:v>
                </c:pt>
                <c:pt idx="421">
                  <c:v>-5.1315646499755898</c:v>
                </c:pt>
                <c:pt idx="422">
                  <c:v>-5.1561566470069202</c:v>
                </c:pt>
                <c:pt idx="423">
                  <c:v>-5.1806930688563604</c:v>
                </c:pt>
                <c:pt idx="424">
                  <c:v>-5.2051741661451203</c:v>
                </c:pt>
                <c:pt idx="425">
                  <c:v>-5.2296001878029097</c:v>
                </c:pt>
                <c:pt idx="426">
                  <c:v>-5.2539713810831703</c:v>
                </c:pt>
                <c:pt idx="427">
                  <c:v>-5.2782879915780301</c:v>
                </c:pt>
                <c:pt idx="428">
                  <c:v>-5.3025502632332202</c:v>
                </c:pt>
                <c:pt idx="429">
                  <c:v>-5.3267584383626998</c:v>
                </c:pt>
                <c:pt idx="430">
                  <c:v>-5.3509127576632203</c:v>
                </c:pt>
                <c:pt idx="431">
                  <c:v>-5.3750134602286401</c:v>
                </c:pt>
                <c:pt idx="432">
                  <c:v>-5.3990607835641802</c:v>
                </c:pt>
                <c:pt idx="433">
                  <c:v>-5.4230549636004204</c:v>
                </c:pt>
                <c:pt idx="434">
                  <c:v>-5.4469962347072203</c:v>
                </c:pt>
                <c:pt idx="435">
                  <c:v>-5.4708848297074404</c:v>
                </c:pt>
                <c:pt idx="436">
                  <c:v>-5.4947209798905003</c:v>
                </c:pt>
                <c:pt idx="437">
                  <c:v>-5.51850491502588</c:v>
                </c:pt>
                <c:pt idx="438">
                  <c:v>-5.5422368633763499</c:v>
                </c:pt>
                <c:pt idx="439">
                  <c:v>-5.5659170517111498</c:v>
                </c:pt>
                <c:pt idx="440">
                  <c:v>-5.5895457053189697</c:v>
                </c:pt>
                <c:pt idx="441">
                  <c:v>-5.6131230480208298</c:v>
                </c:pt>
                <c:pt idx="442">
                  <c:v>-5.6366493021827599</c:v>
                </c:pt>
                <c:pt idx="443">
                  <c:v>-5.66012468872845</c:v>
                </c:pt>
                <c:pt idx="444">
                  <c:v>-5.6835494271516502</c:v>
                </c:pt>
                <c:pt idx="445">
                  <c:v>-5.7069237355284796</c:v>
                </c:pt>
                <c:pt idx="446">
                  <c:v>-5.7302478305296303</c:v>
                </c:pt>
                <c:pt idx="447">
                  <c:v>-5.7535219274324296</c:v>
                </c:pt>
                <c:pt idx="448">
                  <c:v>-5.7767462401327201</c:v>
                </c:pt>
                <c:pt idx="449">
                  <c:v>-5.7999209811567001</c:v>
                </c:pt>
                <c:pt idx="450">
                  <c:v>-5.8230463616725601</c:v>
                </c:pt>
                <c:pt idx="451">
                  <c:v>-5.8461225915020298</c:v>
                </c:pt>
                <c:pt idx="452">
                  <c:v>-5.86914987913182</c:v>
                </c:pt>
                <c:pt idx="453">
                  <c:v>-5.8921284317249096</c:v>
                </c:pt>
                <c:pt idx="454">
                  <c:v>-5.9150584551317502</c:v>
                </c:pt>
                <c:pt idx="455">
                  <c:v>-5.9379401539012902</c:v>
                </c:pt>
                <c:pt idx="456">
                  <c:v>-5.9607737312919502</c:v>
                </c:pt>
                <c:pt idx="457">
                  <c:v>-5.9835593892824699</c:v>
                </c:pt>
                <c:pt idx="458">
                  <c:v>-6.0062973285826002</c:v>
                </c:pt>
                <c:pt idx="459">
                  <c:v>-6.0289877486437096</c:v>
                </c:pt>
                <c:pt idx="460">
                  <c:v>-6.0516308476693004</c:v>
                </c:pt>
                <c:pt idx="461">
                  <c:v>3.9794000867203798</c:v>
                </c:pt>
                <c:pt idx="462">
                  <c:v>3.9794000867203798</c:v>
                </c:pt>
                <c:pt idx="463">
                  <c:v>3.9794000867203798</c:v>
                </c:pt>
                <c:pt idx="464">
                  <c:v>3.9794000867203798</c:v>
                </c:pt>
                <c:pt idx="465">
                  <c:v>3.9794000867203798</c:v>
                </c:pt>
                <c:pt idx="466">
                  <c:v>3.9794000867203798</c:v>
                </c:pt>
                <c:pt idx="467">
                  <c:v>3.9794000867203798</c:v>
                </c:pt>
                <c:pt idx="468">
                  <c:v>3.9794000867203798</c:v>
                </c:pt>
                <c:pt idx="469">
                  <c:v>3.9794000867203798</c:v>
                </c:pt>
                <c:pt idx="470">
                  <c:v>3.9794000867203798</c:v>
                </c:pt>
                <c:pt idx="471">
                  <c:v>3.9794000867203798</c:v>
                </c:pt>
                <c:pt idx="472">
                  <c:v>3.9794000867203798</c:v>
                </c:pt>
                <c:pt idx="473">
                  <c:v>3.9794000867203798</c:v>
                </c:pt>
                <c:pt idx="474">
                  <c:v>3.9794000867203798</c:v>
                </c:pt>
                <c:pt idx="475">
                  <c:v>3.9794000867203798</c:v>
                </c:pt>
                <c:pt idx="476">
                  <c:v>3.9794000867203798</c:v>
                </c:pt>
                <c:pt idx="477">
                  <c:v>3.9794000867203798</c:v>
                </c:pt>
                <c:pt idx="478">
                  <c:v>3.9794000867203798</c:v>
                </c:pt>
                <c:pt idx="479">
                  <c:v>3.9794000867203798</c:v>
                </c:pt>
                <c:pt idx="480">
                  <c:v>3.9794000867203798</c:v>
                </c:pt>
                <c:pt idx="481">
                  <c:v>3.9794000867203798</c:v>
                </c:pt>
                <c:pt idx="482">
                  <c:v>3.9794000867203798</c:v>
                </c:pt>
                <c:pt idx="483">
                  <c:v>3.9794000867203798</c:v>
                </c:pt>
                <c:pt idx="484">
                  <c:v>3.9794000867203798</c:v>
                </c:pt>
                <c:pt idx="485">
                  <c:v>3.9794000867203798</c:v>
                </c:pt>
                <c:pt idx="486">
                  <c:v>3.9794000867203798</c:v>
                </c:pt>
                <c:pt idx="487">
                  <c:v>3.9794000867203798</c:v>
                </c:pt>
                <c:pt idx="488">
                  <c:v>3.9794000867203798</c:v>
                </c:pt>
                <c:pt idx="489">
                  <c:v>3.9794000867203798</c:v>
                </c:pt>
                <c:pt idx="490">
                  <c:v>3.9794000867203798</c:v>
                </c:pt>
                <c:pt idx="491">
                  <c:v>3.9794000867203798</c:v>
                </c:pt>
                <c:pt idx="492">
                  <c:v>3.9794000867203798</c:v>
                </c:pt>
                <c:pt idx="493">
                  <c:v>3.9794000867203798</c:v>
                </c:pt>
                <c:pt idx="494">
                  <c:v>3.9794000867203798</c:v>
                </c:pt>
                <c:pt idx="495">
                  <c:v>3.9794000867203798</c:v>
                </c:pt>
                <c:pt idx="496">
                  <c:v>3.9794000867203798</c:v>
                </c:pt>
                <c:pt idx="497">
                  <c:v>3.9794000867203798</c:v>
                </c:pt>
                <c:pt idx="498">
                  <c:v>3.9794000867203798</c:v>
                </c:pt>
                <c:pt idx="499">
                  <c:v>3.9794000867203798</c:v>
                </c:pt>
                <c:pt idx="500">
                  <c:v>3.9794000867203798</c:v>
                </c:pt>
                <c:pt idx="501">
                  <c:v>3.9794000867203798</c:v>
                </c:pt>
                <c:pt idx="502">
                  <c:v>3.9794000867203798</c:v>
                </c:pt>
                <c:pt idx="503">
                  <c:v>3.9794000867203798</c:v>
                </c:pt>
                <c:pt idx="504">
                  <c:v>3.9794000867203798</c:v>
                </c:pt>
                <c:pt idx="505">
                  <c:v>3.9794000867203798</c:v>
                </c:pt>
                <c:pt idx="506">
                  <c:v>3.9794000867203798</c:v>
                </c:pt>
                <c:pt idx="507">
                  <c:v>3.9794000867203798</c:v>
                </c:pt>
                <c:pt idx="508">
                  <c:v>3.9794000867203798</c:v>
                </c:pt>
                <c:pt idx="509">
                  <c:v>3.9794000867203798</c:v>
                </c:pt>
                <c:pt idx="510">
                  <c:v>3.9794000867203798</c:v>
                </c:pt>
                <c:pt idx="511">
                  <c:v>3.9794000867203798</c:v>
                </c:pt>
                <c:pt idx="512">
                  <c:v>3.9794000867203798</c:v>
                </c:pt>
                <c:pt idx="513">
                  <c:v>3.9794000867203798</c:v>
                </c:pt>
                <c:pt idx="514">
                  <c:v>3.9794000867203798</c:v>
                </c:pt>
                <c:pt idx="515">
                  <c:v>3.9794000867203798</c:v>
                </c:pt>
                <c:pt idx="516">
                  <c:v>3.9794000867203798</c:v>
                </c:pt>
                <c:pt idx="517">
                  <c:v>3.9794000867203798</c:v>
                </c:pt>
                <c:pt idx="518">
                  <c:v>3.9794000867203798</c:v>
                </c:pt>
                <c:pt idx="519">
                  <c:v>3.9794000867203798</c:v>
                </c:pt>
                <c:pt idx="520">
                  <c:v>3.9794000867203798</c:v>
                </c:pt>
                <c:pt idx="521">
                  <c:v>3.9794000867203798</c:v>
                </c:pt>
                <c:pt idx="522">
                  <c:v>3.9794000867203798</c:v>
                </c:pt>
                <c:pt idx="523">
                  <c:v>3.9794000867203798</c:v>
                </c:pt>
                <c:pt idx="524">
                  <c:v>3.9794000867203798</c:v>
                </c:pt>
                <c:pt idx="525">
                  <c:v>3.9794000867203798</c:v>
                </c:pt>
                <c:pt idx="526">
                  <c:v>3.9794000867203798</c:v>
                </c:pt>
                <c:pt idx="527">
                  <c:v>3.9794000867203798</c:v>
                </c:pt>
                <c:pt idx="528">
                  <c:v>3.9794000867203798</c:v>
                </c:pt>
                <c:pt idx="529">
                  <c:v>3.9794000867203798</c:v>
                </c:pt>
                <c:pt idx="530">
                  <c:v>3.9794000867203798</c:v>
                </c:pt>
                <c:pt idx="531">
                  <c:v>3.9794000867203798</c:v>
                </c:pt>
                <c:pt idx="532">
                  <c:v>3.9794000867203798</c:v>
                </c:pt>
                <c:pt idx="533">
                  <c:v>3.9794000867203798</c:v>
                </c:pt>
                <c:pt idx="534">
                  <c:v>3.9794000867203798</c:v>
                </c:pt>
                <c:pt idx="535">
                  <c:v>3.9794000867203798</c:v>
                </c:pt>
                <c:pt idx="536">
                  <c:v>3.9794000867203798</c:v>
                </c:pt>
                <c:pt idx="537">
                  <c:v>3.9794000867203798</c:v>
                </c:pt>
                <c:pt idx="538">
                  <c:v>3.9794000867203798</c:v>
                </c:pt>
                <c:pt idx="539">
                  <c:v>3.9794000867203798</c:v>
                </c:pt>
                <c:pt idx="540">
                  <c:v>3.9794000867203798</c:v>
                </c:pt>
                <c:pt idx="541">
                  <c:v>3.9794000867203798</c:v>
                </c:pt>
                <c:pt idx="542">
                  <c:v>3.9794000867203798</c:v>
                </c:pt>
                <c:pt idx="543">
                  <c:v>3.9794000867203798</c:v>
                </c:pt>
                <c:pt idx="544">
                  <c:v>3.9794000867203798</c:v>
                </c:pt>
                <c:pt idx="545">
                  <c:v>3.9794000867203798</c:v>
                </c:pt>
                <c:pt idx="546">
                  <c:v>3.9794000867203798</c:v>
                </c:pt>
                <c:pt idx="547">
                  <c:v>3.9794000867203798</c:v>
                </c:pt>
                <c:pt idx="548">
                  <c:v>3.9794000867203798</c:v>
                </c:pt>
                <c:pt idx="549">
                  <c:v>3.9794000867203798</c:v>
                </c:pt>
                <c:pt idx="550">
                  <c:v>3.9794000867203798</c:v>
                </c:pt>
                <c:pt idx="551">
                  <c:v>3.9794000867203798</c:v>
                </c:pt>
                <c:pt idx="552">
                  <c:v>3.9794000867203798</c:v>
                </c:pt>
                <c:pt idx="553">
                  <c:v>3.9794000867203798</c:v>
                </c:pt>
                <c:pt idx="554">
                  <c:v>3.9794000867203798</c:v>
                </c:pt>
                <c:pt idx="555">
                  <c:v>3.9794000867203798</c:v>
                </c:pt>
                <c:pt idx="556">
                  <c:v>3.9794000867203798</c:v>
                </c:pt>
                <c:pt idx="557">
                  <c:v>3.9794000867203798</c:v>
                </c:pt>
                <c:pt idx="558">
                  <c:v>3.9794000867203798</c:v>
                </c:pt>
                <c:pt idx="559">
                  <c:v>3.9794000867203798</c:v>
                </c:pt>
                <c:pt idx="560">
                  <c:v>3.9794000867203798</c:v>
                </c:pt>
                <c:pt idx="561">
                  <c:v>3.9794000867203798</c:v>
                </c:pt>
                <c:pt idx="562">
                  <c:v>3.9794000867203798</c:v>
                </c:pt>
                <c:pt idx="563">
                  <c:v>3.9794000867203798</c:v>
                </c:pt>
                <c:pt idx="564">
                  <c:v>3.9794000867203798</c:v>
                </c:pt>
                <c:pt idx="565">
                  <c:v>3.9794000867203798</c:v>
                </c:pt>
                <c:pt idx="566">
                  <c:v>3.9794000867203798</c:v>
                </c:pt>
                <c:pt idx="567">
                  <c:v>3.9794000867203798</c:v>
                </c:pt>
                <c:pt idx="568">
                  <c:v>3.9794000867203798</c:v>
                </c:pt>
                <c:pt idx="569">
                  <c:v>3.9794000867203798</c:v>
                </c:pt>
                <c:pt idx="570">
                  <c:v>3.9794000867203798</c:v>
                </c:pt>
                <c:pt idx="571">
                  <c:v>3.9794000867203798</c:v>
                </c:pt>
                <c:pt idx="572">
                  <c:v>3.9794000867203798</c:v>
                </c:pt>
                <c:pt idx="573">
                  <c:v>3.9794000867203798</c:v>
                </c:pt>
                <c:pt idx="574">
                  <c:v>3.9794000867203798</c:v>
                </c:pt>
                <c:pt idx="575">
                  <c:v>3.9794000867203798</c:v>
                </c:pt>
                <c:pt idx="576">
                  <c:v>3.9794000867203798</c:v>
                </c:pt>
                <c:pt idx="577">
                  <c:v>3.9794000867203798</c:v>
                </c:pt>
                <c:pt idx="578">
                  <c:v>3.9794000867203798</c:v>
                </c:pt>
                <c:pt idx="579">
                  <c:v>3.9794000867203798</c:v>
                </c:pt>
                <c:pt idx="580">
                  <c:v>3.9794000867203798</c:v>
                </c:pt>
                <c:pt idx="581">
                  <c:v>3.9794000867203798</c:v>
                </c:pt>
                <c:pt idx="582">
                  <c:v>3.9794000867203798</c:v>
                </c:pt>
                <c:pt idx="583">
                  <c:v>3.9794000867203798</c:v>
                </c:pt>
                <c:pt idx="584">
                  <c:v>3.9794000867203798</c:v>
                </c:pt>
                <c:pt idx="585">
                  <c:v>3.9794000867203798</c:v>
                </c:pt>
                <c:pt idx="586">
                  <c:v>3.9794000867203798</c:v>
                </c:pt>
                <c:pt idx="587">
                  <c:v>3.9794000867203798</c:v>
                </c:pt>
                <c:pt idx="588">
                  <c:v>3.9794000867203798</c:v>
                </c:pt>
                <c:pt idx="589">
                  <c:v>3.9794000867203798</c:v>
                </c:pt>
                <c:pt idx="590">
                  <c:v>3.9794000867203798</c:v>
                </c:pt>
                <c:pt idx="591">
                  <c:v>3.9794000867203798</c:v>
                </c:pt>
                <c:pt idx="592">
                  <c:v>3.9794000867203798</c:v>
                </c:pt>
                <c:pt idx="593">
                  <c:v>3.9794000867203798</c:v>
                </c:pt>
                <c:pt idx="594">
                  <c:v>3.9794000867203798</c:v>
                </c:pt>
                <c:pt idx="595">
                  <c:v>3.9794000867203798</c:v>
                </c:pt>
                <c:pt idx="596">
                  <c:v>3.9794000867203798</c:v>
                </c:pt>
                <c:pt idx="597">
                  <c:v>3.9794000867203798</c:v>
                </c:pt>
                <c:pt idx="598">
                  <c:v>3.9794000867203798</c:v>
                </c:pt>
                <c:pt idx="599">
                  <c:v>3.9794000867203798</c:v>
                </c:pt>
                <c:pt idx="600">
                  <c:v>3.9794000867203798</c:v>
                </c:pt>
                <c:pt idx="601">
                  <c:v>3.9794000867203798</c:v>
                </c:pt>
                <c:pt idx="602">
                  <c:v>3.9794000867203798</c:v>
                </c:pt>
                <c:pt idx="603">
                  <c:v>3.9794000867203798</c:v>
                </c:pt>
                <c:pt idx="604">
                  <c:v>3.9794000867203798</c:v>
                </c:pt>
                <c:pt idx="605">
                  <c:v>3.9794000867203798</c:v>
                </c:pt>
                <c:pt idx="606">
                  <c:v>3.9794000867203798</c:v>
                </c:pt>
                <c:pt idx="607">
                  <c:v>3.9794000867203798</c:v>
                </c:pt>
                <c:pt idx="608">
                  <c:v>3.9794000867203798</c:v>
                </c:pt>
                <c:pt idx="609">
                  <c:v>3.9794000867203798</c:v>
                </c:pt>
                <c:pt idx="610">
                  <c:v>3.9794000867203798</c:v>
                </c:pt>
                <c:pt idx="611">
                  <c:v>3.9794000867203798</c:v>
                </c:pt>
                <c:pt idx="612">
                  <c:v>3.9794000867203798</c:v>
                </c:pt>
                <c:pt idx="613">
                  <c:v>3.9794000867203798</c:v>
                </c:pt>
                <c:pt idx="614">
                  <c:v>3.9794000867203798</c:v>
                </c:pt>
                <c:pt idx="615">
                  <c:v>3.9794000867203798</c:v>
                </c:pt>
                <c:pt idx="616">
                  <c:v>3.9794000867203798</c:v>
                </c:pt>
                <c:pt idx="617">
                  <c:v>3.9794000867203798</c:v>
                </c:pt>
                <c:pt idx="618">
                  <c:v>3.9794000867203798</c:v>
                </c:pt>
                <c:pt idx="619">
                  <c:v>3.9794000867203798</c:v>
                </c:pt>
                <c:pt idx="620">
                  <c:v>3.9794000867203798</c:v>
                </c:pt>
                <c:pt idx="621">
                  <c:v>3.9794000867203798</c:v>
                </c:pt>
                <c:pt idx="622">
                  <c:v>3.9794000867203798</c:v>
                </c:pt>
                <c:pt idx="623">
                  <c:v>3.9794000867203798</c:v>
                </c:pt>
                <c:pt idx="624">
                  <c:v>3.9794000867203798</c:v>
                </c:pt>
                <c:pt idx="625">
                  <c:v>3.9794000867203798</c:v>
                </c:pt>
                <c:pt idx="626">
                  <c:v>3.9794000867203798</c:v>
                </c:pt>
                <c:pt idx="627">
                  <c:v>3.9794000867203798</c:v>
                </c:pt>
                <c:pt idx="628">
                  <c:v>3.9794000867203798</c:v>
                </c:pt>
                <c:pt idx="629">
                  <c:v>3.9794000867203798</c:v>
                </c:pt>
                <c:pt idx="630">
                  <c:v>3.9794000867203798</c:v>
                </c:pt>
                <c:pt idx="631">
                  <c:v>3.9794000867203798</c:v>
                </c:pt>
                <c:pt idx="632">
                  <c:v>3.9794000867203798</c:v>
                </c:pt>
                <c:pt idx="633">
                  <c:v>3.9794000867203798</c:v>
                </c:pt>
                <c:pt idx="634">
                  <c:v>3.9794000867203798</c:v>
                </c:pt>
                <c:pt idx="635">
                  <c:v>3.9794000867203798</c:v>
                </c:pt>
                <c:pt idx="636">
                  <c:v>3.9794000867203798</c:v>
                </c:pt>
                <c:pt idx="637">
                  <c:v>3.9794000867203798</c:v>
                </c:pt>
                <c:pt idx="638">
                  <c:v>3.9794000867203798</c:v>
                </c:pt>
                <c:pt idx="639">
                  <c:v>3.9794000867203798</c:v>
                </c:pt>
                <c:pt idx="640">
                  <c:v>3.9794000867203798</c:v>
                </c:pt>
                <c:pt idx="641">
                  <c:v>3.9794000867203798</c:v>
                </c:pt>
                <c:pt idx="642">
                  <c:v>3.9794000867203798</c:v>
                </c:pt>
                <c:pt idx="643">
                  <c:v>3.9794000867203798</c:v>
                </c:pt>
                <c:pt idx="644">
                  <c:v>3.9794000867203798</c:v>
                </c:pt>
                <c:pt idx="645">
                  <c:v>3.9794000867203798</c:v>
                </c:pt>
                <c:pt idx="646">
                  <c:v>3.9794000867203798</c:v>
                </c:pt>
                <c:pt idx="647">
                  <c:v>3.9794000867203798</c:v>
                </c:pt>
                <c:pt idx="648">
                  <c:v>3.9794000867203798</c:v>
                </c:pt>
                <c:pt idx="649">
                  <c:v>3.9794000867203798</c:v>
                </c:pt>
                <c:pt idx="650">
                  <c:v>3.9794000867203798</c:v>
                </c:pt>
                <c:pt idx="651">
                  <c:v>3.9794000867203798</c:v>
                </c:pt>
                <c:pt idx="652">
                  <c:v>3.9794000867203798</c:v>
                </c:pt>
                <c:pt idx="653">
                  <c:v>3.9794000867203798</c:v>
                </c:pt>
                <c:pt idx="654">
                  <c:v>3.9794000867203798</c:v>
                </c:pt>
                <c:pt idx="655">
                  <c:v>3.9794000867203798</c:v>
                </c:pt>
                <c:pt idx="656">
                  <c:v>3.9794000867203798</c:v>
                </c:pt>
                <c:pt idx="657">
                  <c:v>3.9794000867203798</c:v>
                </c:pt>
                <c:pt idx="658">
                  <c:v>3.9794000867203798</c:v>
                </c:pt>
                <c:pt idx="659">
                  <c:v>3.9794000867203798</c:v>
                </c:pt>
                <c:pt idx="660">
                  <c:v>3.9794000867203798</c:v>
                </c:pt>
                <c:pt idx="661">
                  <c:v>3.9794000867203798</c:v>
                </c:pt>
                <c:pt idx="662">
                  <c:v>3.9794000867203798</c:v>
                </c:pt>
                <c:pt idx="663">
                  <c:v>3.9794000867203798</c:v>
                </c:pt>
                <c:pt idx="664">
                  <c:v>3.9794000867203798</c:v>
                </c:pt>
                <c:pt idx="665">
                  <c:v>3.9794000867203798</c:v>
                </c:pt>
                <c:pt idx="666">
                  <c:v>3.9794000867203798</c:v>
                </c:pt>
                <c:pt idx="667">
                  <c:v>3.9794000867203798</c:v>
                </c:pt>
                <c:pt idx="668">
                  <c:v>3.9794000867203798</c:v>
                </c:pt>
                <c:pt idx="669">
                  <c:v>3.9794000867203798</c:v>
                </c:pt>
                <c:pt idx="670">
                  <c:v>3.9794000867203798</c:v>
                </c:pt>
                <c:pt idx="671">
                  <c:v>3.9794000867203798</c:v>
                </c:pt>
                <c:pt idx="672">
                  <c:v>3.9794000867203798</c:v>
                </c:pt>
                <c:pt idx="673">
                  <c:v>3.9794000867203798</c:v>
                </c:pt>
                <c:pt idx="674">
                  <c:v>3.9794000867203798</c:v>
                </c:pt>
                <c:pt idx="675">
                  <c:v>3.9794000867203798</c:v>
                </c:pt>
                <c:pt idx="676">
                  <c:v>3.9794000867203798</c:v>
                </c:pt>
                <c:pt idx="677">
                  <c:v>3.9794000867203798</c:v>
                </c:pt>
                <c:pt idx="678">
                  <c:v>3.9794000867203798</c:v>
                </c:pt>
                <c:pt idx="679">
                  <c:v>3.9794000867203798</c:v>
                </c:pt>
                <c:pt idx="680">
                  <c:v>3.9794000867203798</c:v>
                </c:pt>
                <c:pt idx="681">
                  <c:v>3.9794000867203798</c:v>
                </c:pt>
                <c:pt idx="682">
                  <c:v>3.9794000867203798</c:v>
                </c:pt>
                <c:pt idx="683">
                  <c:v>3.9794000867203798</c:v>
                </c:pt>
                <c:pt idx="684">
                  <c:v>3.9794000867203798</c:v>
                </c:pt>
                <c:pt idx="685">
                  <c:v>3.9794000867203798</c:v>
                </c:pt>
                <c:pt idx="686">
                  <c:v>3.9794000867203798</c:v>
                </c:pt>
                <c:pt idx="687">
                  <c:v>3.9794000867203798</c:v>
                </c:pt>
                <c:pt idx="688">
                  <c:v>3.9794000867203798</c:v>
                </c:pt>
                <c:pt idx="689">
                  <c:v>3.9794000867203798</c:v>
                </c:pt>
                <c:pt idx="690">
                  <c:v>3.9794000867203798</c:v>
                </c:pt>
                <c:pt idx="691">
                  <c:v>3.9794000867203798</c:v>
                </c:pt>
                <c:pt idx="692">
                  <c:v>3.9794000867203798</c:v>
                </c:pt>
                <c:pt idx="693">
                  <c:v>3.9794000867203798</c:v>
                </c:pt>
                <c:pt idx="694">
                  <c:v>3.9794000867203798</c:v>
                </c:pt>
                <c:pt idx="695">
                  <c:v>3.9794000867203798</c:v>
                </c:pt>
                <c:pt idx="696">
                  <c:v>3.9794000867203798</c:v>
                </c:pt>
                <c:pt idx="697">
                  <c:v>3.9794000867203798</c:v>
                </c:pt>
                <c:pt idx="698">
                  <c:v>3.9794000867203798</c:v>
                </c:pt>
                <c:pt idx="699">
                  <c:v>3.9794000867203798</c:v>
                </c:pt>
                <c:pt idx="700">
                  <c:v>3.9794000867203798</c:v>
                </c:pt>
                <c:pt idx="701">
                  <c:v>3.9794000867203798</c:v>
                </c:pt>
                <c:pt idx="702">
                  <c:v>3.9794000867203798</c:v>
                </c:pt>
                <c:pt idx="703">
                  <c:v>3.9794000867203798</c:v>
                </c:pt>
                <c:pt idx="704">
                  <c:v>3.9794000867203798</c:v>
                </c:pt>
                <c:pt idx="705">
                  <c:v>3.9794000867203798</c:v>
                </c:pt>
                <c:pt idx="706">
                  <c:v>3.9794000867203798</c:v>
                </c:pt>
                <c:pt idx="707">
                  <c:v>3.9794000867203798</c:v>
                </c:pt>
                <c:pt idx="708">
                  <c:v>3.9794000867203798</c:v>
                </c:pt>
                <c:pt idx="709">
                  <c:v>3.9794000867203798</c:v>
                </c:pt>
                <c:pt idx="710">
                  <c:v>3.9794000867203798</c:v>
                </c:pt>
                <c:pt idx="711">
                  <c:v>3.9794000867203798</c:v>
                </c:pt>
                <c:pt idx="712">
                  <c:v>3.9794000867203798</c:v>
                </c:pt>
                <c:pt idx="713">
                  <c:v>3.9794000867203798</c:v>
                </c:pt>
                <c:pt idx="714">
                  <c:v>3.9794000867203798</c:v>
                </c:pt>
                <c:pt idx="715">
                  <c:v>3.9794000867203798</c:v>
                </c:pt>
                <c:pt idx="716">
                  <c:v>3.9794000867203798</c:v>
                </c:pt>
                <c:pt idx="717">
                  <c:v>3.9794000867203798</c:v>
                </c:pt>
                <c:pt idx="718">
                  <c:v>3.9794000867203798</c:v>
                </c:pt>
                <c:pt idx="719">
                  <c:v>3.9794000867203798</c:v>
                </c:pt>
                <c:pt idx="720">
                  <c:v>3.9794000867203798</c:v>
                </c:pt>
                <c:pt idx="721">
                  <c:v>3.9794000867203798</c:v>
                </c:pt>
                <c:pt idx="722">
                  <c:v>3.9794000867203798</c:v>
                </c:pt>
                <c:pt idx="723">
                  <c:v>3.9794000867203798</c:v>
                </c:pt>
                <c:pt idx="724">
                  <c:v>3.9794000867203798</c:v>
                </c:pt>
                <c:pt idx="725">
                  <c:v>3.9794000867203798</c:v>
                </c:pt>
                <c:pt idx="726">
                  <c:v>3.9794000867203798</c:v>
                </c:pt>
                <c:pt idx="727">
                  <c:v>3.9794000867203798</c:v>
                </c:pt>
                <c:pt idx="728">
                  <c:v>3.9794000867203798</c:v>
                </c:pt>
                <c:pt idx="729">
                  <c:v>3.9794000867203798</c:v>
                </c:pt>
                <c:pt idx="730">
                  <c:v>3.9794000867203798</c:v>
                </c:pt>
                <c:pt idx="731">
                  <c:v>3.9794000867203798</c:v>
                </c:pt>
                <c:pt idx="732">
                  <c:v>3.9794000867203798</c:v>
                </c:pt>
                <c:pt idx="733">
                  <c:v>3.9794000867203798</c:v>
                </c:pt>
                <c:pt idx="734">
                  <c:v>3.9794000867203798</c:v>
                </c:pt>
                <c:pt idx="735">
                  <c:v>3.9794000867203798</c:v>
                </c:pt>
                <c:pt idx="736">
                  <c:v>3.9794000867203798</c:v>
                </c:pt>
                <c:pt idx="737">
                  <c:v>3.9794000867203798</c:v>
                </c:pt>
                <c:pt idx="738">
                  <c:v>3.9794000867203798</c:v>
                </c:pt>
                <c:pt idx="739">
                  <c:v>3.9794000867203798</c:v>
                </c:pt>
                <c:pt idx="740">
                  <c:v>3.9794000867203798</c:v>
                </c:pt>
                <c:pt idx="741">
                  <c:v>3.9794000867203798</c:v>
                </c:pt>
                <c:pt idx="742">
                  <c:v>3.9794000867203798</c:v>
                </c:pt>
                <c:pt idx="743">
                  <c:v>3.9794000867203798</c:v>
                </c:pt>
                <c:pt idx="744">
                  <c:v>3.9794000867203798</c:v>
                </c:pt>
                <c:pt idx="745">
                  <c:v>3.9794000867203798</c:v>
                </c:pt>
                <c:pt idx="746">
                  <c:v>3.9794000867203798</c:v>
                </c:pt>
                <c:pt idx="747">
                  <c:v>3.9794000867203798</c:v>
                </c:pt>
                <c:pt idx="748">
                  <c:v>3.9794000867203798</c:v>
                </c:pt>
                <c:pt idx="749">
                  <c:v>3.9794000867203798</c:v>
                </c:pt>
                <c:pt idx="750">
                  <c:v>3.9794000867203798</c:v>
                </c:pt>
                <c:pt idx="751">
                  <c:v>3.9794000867203798</c:v>
                </c:pt>
                <c:pt idx="752">
                  <c:v>3.9794000867203798</c:v>
                </c:pt>
                <c:pt idx="753">
                  <c:v>3.9794000867203798</c:v>
                </c:pt>
                <c:pt idx="754">
                  <c:v>3.9794000867203798</c:v>
                </c:pt>
                <c:pt idx="755">
                  <c:v>3.9794000867203798</c:v>
                </c:pt>
                <c:pt idx="756">
                  <c:v>3.9794000867203798</c:v>
                </c:pt>
                <c:pt idx="757">
                  <c:v>3.9794000867203798</c:v>
                </c:pt>
                <c:pt idx="758">
                  <c:v>3.9794000867203798</c:v>
                </c:pt>
                <c:pt idx="759">
                  <c:v>3.9794000867203798</c:v>
                </c:pt>
                <c:pt idx="760">
                  <c:v>3.9794000867203798</c:v>
                </c:pt>
                <c:pt idx="761">
                  <c:v>3.9794000867203798</c:v>
                </c:pt>
                <c:pt idx="762">
                  <c:v>3.9794000867203798</c:v>
                </c:pt>
                <c:pt idx="763">
                  <c:v>3.9794000867203798</c:v>
                </c:pt>
                <c:pt idx="764">
                  <c:v>3.9794000867203798</c:v>
                </c:pt>
                <c:pt idx="765">
                  <c:v>3.9794000867203798</c:v>
                </c:pt>
                <c:pt idx="766">
                  <c:v>3.9794000867203798</c:v>
                </c:pt>
                <c:pt idx="767">
                  <c:v>3.9794000867203798</c:v>
                </c:pt>
                <c:pt idx="768">
                  <c:v>3.9794000867203798</c:v>
                </c:pt>
                <c:pt idx="769">
                  <c:v>3.9794000867203798</c:v>
                </c:pt>
                <c:pt idx="770">
                  <c:v>3.9794000867203798</c:v>
                </c:pt>
                <c:pt idx="771">
                  <c:v>3.9794000867203798</c:v>
                </c:pt>
                <c:pt idx="772">
                  <c:v>3.9794000867203798</c:v>
                </c:pt>
                <c:pt idx="773">
                  <c:v>3.9794000867203798</c:v>
                </c:pt>
                <c:pt idx="774">
                  <c:v>3.9794000867203798</c:v>
                </c:pt>
                <c:pt idx="775">
                  <c:v>3.9794000867203798</c:v>
                </c:pt>
                <c:pt idx="776">
                  <c:v>3.9794000867203798</c:v>
                </c:pt>
                <c:pt idx="777">
                  <c:v>3.9794000867203798</c:v>
                </c:pt>
                <c:pt idx="778">
                  <c:v>3.9794000867203798</c:v>
                </c:pt>
                <c:pt idx="779">
                  <c:v>3.9794000867203798</c:v>
                </c:pt>
                <c:pt idx="780">
                  <c:v>3.9794000867203798</c:v>
                </c:pt>
                <c:pt idx="781">
                  <c:v>3.9794000867203798</c:v>
                </c:pt>
                <c:pt idx="782">
                  <c:v>3.9794000867203798</c:v>
                </c:pt>
                <c:pt idx="783">
                  <c:v>3.9794000867203798</c:v>
                </c:pt>
                <c:pt idx="784">
                  <c:v>3.9794000867203798</c:v>
                </c:pt>
                <c:pt idx="785">
                  <c:v>3.9794000867203798</c:v>
                </c:pt>
                <c:pt idx="786">
                  <c:v>3.9794000867203798</c:v>
                </c:pt>
                <c:pt idx="787">
                  <c:v>3.9794000867203798</c:v>
                </c:pt>
                <c:pt idx="788">
                  <c:v>3.9794000867203798</c:v>
                </c:pt>
                <c:pt idx="789">
                  <c:v>3.9794000867203798</c:v>
                </c:pt>
                <c:pt idx="790">
                  <c:v>3.9794000867203798</c:v>
                </c:pt>
                <c:pt idx="791">
                  <c:v>3.9794000867203798</c:v>
                </c:pt>
                <c:pt idx="792">
                  <c:v>3.9794000867203798</c:v>
                </c:pt>
                <c:pt idx="793">
                  <c:v>3.9794000867203798</c:v>
                </c:pt>
                <c:pt idx="794">
                  <c:v>3.9794000867203798</c:v>
                </c:pt>
                <c:pt idx="795">
                  <c:v>3.9794000867203798</c:v>
                </c:pt>
                <c:pt idx="796">
                  <c:v>3.9794000867203798</c:v>
                </c:pt>
                <c:pt idx="797">
                  <c:v>3.9794000867203798</c:v>
                </c:pt>
                <c:pt idx="798">
                  <c:v>3.9794000867203798</c:v>
                </c:pt>
                <c:pt idx="799">
                  <c:v>3.9794000867203798</c:v>
                </c:pt>
                <c:pt idx="800">
                  <c:v>3.9794000867203798</c:v>
                </c:pt>
                <c:pt idx="801">
                  <c:v>3.9794000867203798</c:v>
                </c:pt>
                <c:pt idx="802">
                  <c:v>3.9794000867203798</c:v>
                </c:pt>
                <c:pt idx="803">
                  <c:v>3.9794000867203798</c:v>
                </c:pt>
                <c:pt idx="804">
                  <c:v>3.9794000867203798</c:v>
                </c:pt>
                <c:pt idx="805">
                  <c:v>3.9794000867203798</c:v>
                </c:pt>
                <c:pt idx="806">
                  <c:v>3.9794000867203798</c:v>
                </c:pt>
                <c:pt idx="807">
                  <c:v>3.9794000867203798</c:v>
                </c:pt>
                <c:pt idx="808">
                  <c:v>3.9794000867203798</c:v>
                </c:pt>
                <c:pt idx="809">
                  <c:v>3.9794000867203798</c:v>
                </c:pt>
                <c:pt idx="810">
                  <c:v>3.9794000867203798</c:v>
                </c:pt>
                <c:pt idx="811">
                  <c:v>3.9794000867203798</c:v>
                </c:pt>
                <c:pt idx="812">
                  <c:v>3.9794000867203798</c:v>
                </c:pt>
                <c:pt idx="813">
                  <c:v>3.9794000867203798</c:v>
                </c:pt>
                <c:pt idx="814">
                  <c:v>3.9794000867203798</c:v>
                </c:pt>
                <c:pt idx="815">
                  <c:v>3.9794000867203798</c:v>
                </c:pt>
                <c:pt idx="816">
                  <c:v>3.9794000867203798</c:v>
                </c:pt>
                <c:pt idx="817">
                  <c:v>3.9794000867203798</c:v>
                </c:pt>
                <c:pt idx="818">
                  <c:v>3.9794000867203798</c:v>
                </c:pt>
                <c:pt idx="819">
                  <c:v>3.9794000867203798</c:v>
                </c:pt>
                <c:pt idx="820">
                  <c:v>3.9794000867203798</c:v>
                </c:pt>
                <c:pt idx="821">
                  <c:v>3.9794000867203798</c:v>
                </c:pt>
                <c:pt idx="822">
                  <c:v>3.9794000867203798</c:v>
                </c:pt>
                <c:pt idx="823">
                  <c:v>3.9794000867203798</c:v>
                </c:pt>
                <c:pt idx="824">
                  <c:v>3.9794000867203798</c:v>
                </c:pt>
                <c:pt idx="825">
                  <c:v>3.9794000867203798</c:v>
                </c:pt>
                <c:pt idx="826">
                  <c:v>3.9794000867203798</c:v>
                </c:pt>
                <c:pt idx="827">
                  <c:v>3.9794000867203798</c:v>
                </c:pt>
                <c:pt idx="828">
                  <c:v>3.9794000867203798</c:v>
                </c:pt>
                <c:pt idx="829">
                  <c:v>3.9794000867203798</c:v>
                </c:pt>
                <c:pt idx="830">
                  <c:v>3.9794000867203798</c:v>
                </c:pt>
                <c:pt idx="831">
                  <c:v>3.9794000867203798</c:v>
                </c:pt>
                <c:pt idx="832">
                  <c:v>3.9794000867203798</c:v>
                </c:pt>
                <c:pt idx="833">
                  <c:v>3.9794000867203798</c:v>
                </c:pt>
                <c:pt idx="834">
                  <c:v>3.9794000867203798</c:v>
                </c:pt>
                <c:pt idx="835">
                  <c:v>3.9794000867203798</c:v>
                </c:pt>
                <c:pt idx="836">
                  <c:v>3.9794000867203798</c:v>
                </c:pt>
                <c:pt idx="837">
                  <c:v>3.9794000867203798</c:v>
                </c:pt>
                <c:pt idx="838">
                  <c:v>3.9794000867203798</c:v>
                </c:pt>
                <c:pt idx="839">
                  <c:v>3.9794000867203798</c:v>
                </c:pt>
                <c:pt idx="840">
                  <c:v>3.9794000867203798</c:v>
                </c:pt>
                <c:pt idx="841">
                  <c:v>3.9794000867203798</c:v>
                </c:pt>
                <c:pt idx="842">
                  <c:v>3.9794000867203798</c:v>
                </c:pt>
                <c:pt idx="843">
                  <c:v>3.9794000867203798</c:v>
                </c:pt>
                <c:pt idx="844">
                  <c:v>3.9794000867203798</c:v>
                </c:pt>
                <c:pt idx="845">
                  <c:v>3.9794000867203798</c:v>
                </c:pt>
                <c:pt idx="846">
                  <c:v>3.9794000867203798</c:v>
                </c:pt>
                <c:pt idx="847">
                  <c:v>3.9794000867203798</c:v>
                </c:pt>
                <c:pt idx="848">
                  <c:v>3.9794000867203798</c:v>
                </c:pt>
                <c:pt idx="849">
                  <c:v>3.9794000867203798</c:v>
                </c:pt>
                <c:pt idx="850">
                  <c:v>3.9794000867203798</c:v>
                </c:pt>
                <c:pt idx="851">
                  <c:v>3.9794000867203798</c:v>
                </c:pt>
                <c:pt idx="852">
                  <c:v>3.9794000867203798</c:v>
                </c:pt>
                <c:pt idx="853">
                  <c:v>3.9794000867203798</c:v>
                </c:pt>
                <c:pt idx="854">
                  <c:v>3.9794000867203798</c:v>
                </c:pt>
                <c:pt idx="855">
                  <c:v>3.9794000867203798</c:v>
                </c:pt>
                <c:pt idx="856">
                  <c:v>3.9794000867203798</c:v>
                </c:pt>
                <c:pt idx="857">
                  <c:v>3.9794000867203798</c:v>
                </c:pt>
                <c:pt idx="858">
                  <c:v>3.9794000867203798</c:v>
                </c:pt>
                <c:pt idx="859">
                  <c:v>3.9794000867203798</c:v>
                </c:pt>
                <c:pt idx="860">
                  <c:v>3.9794000867203798</c:v>
                </c:pt>
                <c:pt idx="861">
                  <c:v>3.9794000867203798</c:v>
                </c:pt>
                <c:pt idx="862">
                  <c:v>3.9794000867203798</c:v>
                </c:pt>
                <c:pt idx="863">
                  <c:v>3.9794000867203798</c:v>
                </c:pt>
                <c:pt idx="864">
                  <c:v>3.9794000867203798</c:v>
                </c:pt>
                <c:pt idx="865">
                  <c:v>3.9794000867203798</c:v>
                </c:pt>
                <c:pt idx="866">
                  <c:v>3.9794000867203798</c:v>
                </c:pt>
                <c:pt idx="867">
                  <c:v>3.9794000867203798</c:v>
                </c:pt>
                <c:pt idx="868">
                  <c:v>3.9794000867203798</c:v>
                </c:pt>
                <c:pt idx="869">
                  <c:v>3.9794000867203798</c:v>
                </c:pt>
                <c:pt idx="870">
                  <c:v>3.9794000867203798</c:v>
                </c:pt>
                <c:pt idx="871">
                  <c:v>3.9794000867203798</c:v>
                </c:pt>
                <c:pt idx="872">
                  <c:v>3.9794000867203798</c:v>
                </c:pt>
                <c:pt idx="873">
                  <c:v>3.9794000867203798</c:v>
                </c:pt>
                <c:pt idx="874">
                  <c:v>3.9794000867203798</c:v>
                </c:pt>
                <c:pt idx="875">
                  <c:v>3.9794000867203798</c:v>
                </c:pt>
                <c:pt idx="876">
                  <c:v>3.9794000867203798</c:v>
                </c:pt>
                <c:pt idx="877">
                  <c:v>3.9794000867203798</c:v>
                </c:pt>
                <c:pt idx="878">
                  <c:v>3.9794000867203798</c:v>
                </c:pt>
                <c:pt idx="879">
                  <c:v>3.9794000867203798</c:v>
                </c:pt>
                <c:pt idx="880">
                  <c:v>3.9794000867203798</c:v>
                </c:pt>
                <c:pt idx="881">
                  <c:v>3.9794000867203798</c:v>
                </c:pt>
                <c:pt idx="882">
                  <c:v>3.9794000867203798</c:v>
                </c:pt>
                <c:pt idx="883">
                  <c:v>3.9794000867203798</c:v>
                </c:pt>
                <c:pt idx="884">
                  <c:v>3.9794000867203798</c:v>
                </c:pt>
                <c:pt idx="885">
                  <c:v>3.9794000867203798</c:v>
                </c:pt>
                <c:pt idx="886">
                  <c:v>3.9794000867203798</c:v>
                </c:pt>
                <c:pt idx="887">
                  <c:v>3.9794000867203798</c:v>
                </c:pt>
                <c:pt idx="888">
                  <c:v>3.9794000867203798</c:v>
                </c:pt>
                <c:pt idx="889">
                  <c:v>3.9794000867203798</c:v>
                </c:pt>
                <c:pt idx="890">
                  <c:v>3.9794000867203798</c:v>
                </c:pt>
                <c:pt idx="891">
                  <c:v>3.9794000867203798</c:v>
                </c:pt>
                <c:pt idx="892">
                  <c:v>3.9794000867203798</c:v>
                </c:pt>
                <c:pt idx="893">
                  <c:v>3.9794000867203798</c:v>
                </c:pt>
                <c:pt idx="894">
                  <c:v>3.9794000867203798</c:v>
                </c:pt>
                <c:pt idx="895">
                  <c:v>3.9794000867203798</c:v>
                </c:pt>
                <c:pt idx="896">
                  <c:v>3.9794000867203798</c:v>
                </c:pt>
                <c:pt idx="897">
                  <c:v>3.9794000867203798</c:v>
                </c:pt>
                <c:pt idx="898">
                  <c:v>3.9794000867203798</c:v>
                </c:pt>
                <c:pt idx="899">
                  <c:v>3.9794000867203798</c:v>
                </c:pt>
                <c:pt idx="900">
                  <c:v>3.9794000867203798</c:v>
                </c:pt>
                <c:pt idx="901">
                  <c:v>3.9794000867203798</c:v>
                </c:pt>
                <c:pt idx="902">
                  <c:v>3.9794000867203798</c:v>
                </c:pt>
                <c:pt idx="903">
                  <c:v>3.9794000867203798</c:v>
                </c:pt>
                <c:pt idx="904">
                  <c:v>3.9794000867203798</c:v>
                </c:pt>
                <c:pt idx="905">
                  <c:v>3.9794000867203798</c:v>
                </c:pt>
                <c:pt idx="906">
                  <c:v>3.9794000867203798</c:v>
                </c:pt>
                <c:pt idx="907">
                  <c:v>3.9794000867203798</c:v>
                </c:pt>
                <c:pt idx="908">
                  <c:v>3.9794000867203798</c:v>
                </c:pt>
                <c:pt idx="909">
                  <c:v>3.9794000867203798</c:v>
                </c:pt>
                <c:pt idx="910">
                  <c:v>3.9794000867203798</c:v>
                </c:pt>
                <c:pt idx="911">
                  <c:v>3.9794000867203798</c:v>
                </c:pt>
                <c:pt idx="912">
                  <c:v>3.9794000867203798</c:v>
                </c:pt>
                <c:pt idx="913">
                  <c:v>3.9794000867203798</c:v>
                </c:pt>
                <c:pt idx="914">
                  <c:v>3.9794000867203798</c:v>
                </c:pt>
                <c:pt idx="915">
                  <c:v>3.9794000867203798</c:v>
                </c:pt>
                <c:pt idx="916">
                  <c:v>3.9794000867203798</c:v>
                </c:pt>
                <c:pt idx="917">
                  <c:v>3.9794000867203798</c:v>
                </c:pt>
                <c:pt idx="918">
                  <c:v>3.9794000867203798</c:v>
                </c:pt>
                <c:pt idx="919">
                  <c:v>3.9794000867203798</c:v>
                </c:pt>
                <c:pt idx="920">
                  <c:v>3.9794000867203798</c:v>
                </c:pt>
                <c:pt idx="921">
                  <c:v>3.9794000867203798</c:v>
                </c:pt>
                <c:pt idx="922">
                  <c:v>3.9794000867203798</c:v>
                </c:pt>
                <c:pt idx="923">
                  <c:v>3.9794000867203798</c:v>
                </c:pt>
                <c:pt idx="924">
                  <c:v>3.9794000867203798</c:v>
                </c:pt>
                <c:pt idx="925">
                  <c:v>3.9794000867203798</c:v>
                </c:pt>
                <c:pt idx="926">
                  <c:v>3.9794000867203798</c:v>
                </c:pt>
                <c:pt idx="927">
                  <c:v>3.9794000867203798</c:v>
                </c:pt>
                <c:pt idx="928">
                  <c:v>3.9794000867203798</c:v>
                </c:pt>
                <c:pt idx="929">
                  <c:v>3.9794000867203798</c:v>
                </c:pt>
                <c:pt idx="930">
                  <c:v>3.9794000867203798</c:v>
                </c:pt>
                <c:pt idx="931">
                  <c:v>3.9794000867203798</c:v>
                </c:pt>
                <c:pt idx="932">
                  <c:v>3.9794000867203798</c:v>
                </c:pt>
                <c:pt idx="933">
                  <c:v>3.9794000867203798</c:v>
                </c:pt>
                <c:pt idx="934">
                  <c:v>3.9794000867203798</c:v>
                </c:pt>
                <c:pt idx="935">
                  <c:v>3.9794000867203798</c:v>
                </c:pt>
                <c:pt idx="936">
                  <c:v>3.9794000867203798</c:v>
                </c:pt>
                <c:pt idx="937">
                  <c:v>3.9794000867203798</c:v>
                </c:pt>
                <c:pt idx="938">
                  <c:v>3.9794000867203798</c:v>
                </c:pt>
                <c:pt idx="939">
                  <c:v>3.9794000867203798</c:v>
                </c:pt>
                <c:pt idx="940">
                  <c:v>3.9794000867203798</c:v>
                </c:pt>
                <c:pt idx="941">
                  <c:v>3.9794000867203798</c:v>
                </c:pt>
                <c:pt idx="942">
                  <c:v>3.9794000867203798</c:v>
                </c:pt>
                <c:pt idx="943">
                  <c:v>3.9794000867203798</c:v>
                </c:pt>
                <c:pt idx="944">
                  <c:v>3.9794000867203798</c:v>
                </c:pt>
                <c:pt idx="945">
                  <c:v>3.9794000867203798</c:v>
                </c:pt>
                <c:pt idx="946">
                  <c:v>3.9794000867203798</c:v>
                </c:pt>
                <c:pt idx="947">
                  <c:v>3.9794000867203798</c:v>
                </c:pt>
                <c:pt idx="948">
                  <c:v>3.9794000867203798</c:v>
                </c:pt>
                <c:pt idx="949">
                  <c:v>3.9794000867203798</c:v>
                </c:pt>
                <c:pt idx="950">
                  <c:v>3.9794000867203798</c:v>
                </c:pt>
                <c:pt idx="951">
                  <c:v>3.9794000867203798</c:v>
                </c:pt>
                <c:pt idx="952">
                  <c:v>3.9794000867203798</c:v>
                </c:pt>
                <c:pt idx="953">
                  <c:v>3.9794000867203798</c:v>
                </c:pt>
                <c:pt idx="954">
                  <c:v>3.9794000867203798</c:v>
                </c:pt>
                <c:pt idx="955">
                  <c:v>3.9794000867203798</c:v>
                </c:pt>
                <c:pt idx="956">
                  <c:v>3.9794000867203798</c:v>
                </c:pt>
                <c:pt idx="957">
                  <c:v>3.9794000867203798</c:v>
                </c:pt>
                <c:pt idx="958">
                  <c:v>3.9794000867203798</c:v>
                </c:pt>
                <c:pt idx="959">
                  <c:v>3.9794000867203798</c:v>
                </c:pt>
                <c:pt idx="960">
                  <c:v>3.9794000867203798</c:v>
                </c:pt>
                <c:pt idx="961">
                  <c:v>3.9794000867203798</c:v>
                </c:pt>
                <c:pt idx="962">
                  <c:v>3.9794000867203798</c:v>
                </c:pt>
                <c:pt idx="963">
                  <c:v>3.9794000867203798</c:v>
                </c:pt>
                <c:pt idx="964">
                  <c:v>3.9794000867203798</c:v>
                </c:pt>
                <c:pt idx="965">
                  <c:v>3.9794000867203798</c:v>
                </c:pt>
                <c:pt idx="966">
                  <c:v>3.9794000867203798</c:v>
                </c:pt>
                <c:pt idx="967">
                  <c:v>3.9794000867203798</c:v>
                </c:pt>
                <c:pt idx="968">
                  <c:v>3.9794000867203798</c:v>
                </c:pt>
                <c:pt idx="969">
                  <c:v>3.9794000867203798</c:v>
                </c:pt>
                <c:pt idx="970">
                  <c:v>3.9794000867203798</c:v>
                </c:pt>
                <c:pt idx="971">
                  <c:v>3.9794000867203798</c:v>
                </c:pt>
                <c:pt idx="972">
                  <c:v>3.9794000867203798</c:v>
                </c:pt>
                <c:pt idx="973">
                  <c:v>3.9794000867203798</c:v>
                </c:pt>
                <c:pt idx="974">
                  <c:v>3.9794000867203798</c:v>
                </c:pt>
                <c:pt idx="975">
                  <c:v>3.9794000867203798</c:v>
                </c:pt>
                <c:pt idx="976">
                  <c:v>3.9794000867203798</c:v>
                </c:pt>
                <c:pt idx="977">
                  <c:v>3.9794000867203798</c:v>
                </c:pt>
                <c:pt idx="978">
                  <c:v>3.9794000867203798</c:v>
                </c:pt>
                <c:pt idx="979">
                  <c:v>3.9794000867203798</c:v>
                </c:pt>
                <c:pt idx="980">
                  <c:v>3.9794000867203798</c:v>
                </c:pt>
                <c:pt idx="981">
                  <c:v>3.9794000867203798</c:v>
                </c:pt>
                <c:pt idx="982">
                  <c:v>3.9794000867203798</c:v>
                </c:pt>
                <c:pt idx="983">
                  <c:v>3.9794000867203798</c:v>
                </c:pt>
                <c:pt idx="984">
                  <c:v>3.9794000867203798</c:v>
                </c:pt>
                <c:pt idx="985">
                  <c:v>3.9794000867203798</c:v>
                </c:pt>
                <c:pt idx="986">
                  <c:v>3.9794000867203798</c:v>
                </c:pt>
                <c:pt idx="987">
                  <c:v>3.9794000867203798</c:v>
                </c:pt>
                <c:pt idx="988">
                  <c:v>3.9794000867203798</c:v>
                </c:pt>
                <c:pt idx="989">
                  <c:v>3.9794000867203798</c:v>
                </c:pt>
                <c:pt idx="990">
                  <c:v>3.9794000867203798</c:v>
                </c:pt>
                <c:pt idx="991">
                  <c:v>3.9794000867203798</c:v>
                </c:pt>
                <c:pt idx="992">
                  <c:v>3.9794000867203798</c:v>
                </c:pt>
                <c:pt idx="993">
                  <c:v>3.9794000867203798</c:v>
                </c:pt>
                <c:pt idx="994">
                  <c:v>3.9794000867203798</c:v>
                </c:pt>
                <c:pt idx="995">
                  <c:v>3.9794000867203798</c:v>
                </c:pt>
                <c:pt idx="996">
                  <c:v>3.9794000867203798</c:v>
                </c:pt>
                <c:pt idx="997">
                  <c:v>3.9794000867203798</c:v>
                </c:pt>
                <c:pt idx="998">
                  <c:v>3.9794000867203798</c:v>
                </c:pt>
                <c:pt idx="999">
                  <c:v>3.9794000867203798</c:v>
                </c:pt>
                <c:pt idx="1000">
                  <c:v>3.9794000867203798</c:v>
                </c:pt>
                <c:pt idx="1001">
                  <c:v>3.9794000867203798</c:v>
                </c:pt>
                <c:pt idx="1002">
                  <c:v>3.9794000867203798</c:v>
                </c:pt>
                <c:pt idx="1003">
                  <c:v>3.9794000867203798</c:v>
                </c:pt>
                <c:pt idx="1004">
                  <c:v>3.9794000867203798</c:v>
                </c:pt>
                <c:pt idx="1005">
                  <c:v>3.9794000867203798</c:v>
                </c:pt>
                <c:pt idx="1006">
                  <c:v>3.9794000867203798</c:v>
                </c:pt>
                <c:pt idx="1007">
                  <c:v>3.9794000867203798</c:v>
                </c:pt>
                <c:pt idx="1008">
                  <c:v>3.9794000867203798</c:v>
                </c:pt>
                <c:pt idx="1009">
                  <c:v>3.9794000867203798</c:v>
                </c:pt>
                <c:pt idx="1010">
                  <c:v>3.9794000867203798</c:v>
                </c:pt>
                <c:pt idx="1011">
                  <c:v>3.9794000867203798</c:v>
                </c:pt>
                <c:pt idx="1012">
                  <c:v>3.9794000867203798</c:v>
                </c:pt>
                <c:pt idx="1013">
                  <c:v>3.9794000867203798</c:v>
                </c:pt>
                <c:pt idx="1014">
                  <c:v>3.9794000867203798</c:v>
                </c:pt>
                <c:pt idx="1015">
                  <c:v>3.9794000867203798</c:v>
                </c:pt>
                <c:pt idx="1016">
                  <c:v>3.9794000867203798</c:v>
                </c:pt>
                <c:pt idx="1017">
                  <c:v>3.9794000867203798</c:v>
                </c:pt>
                <c:pt idx="1018">
                  <c:v>3.9794000867203798</c:v>
                </c:pt>
                <c:pt idx="1019">
                  <c:v>3.9794000867203798</c:v>
                </c:pt>
                <c:pt idx="1020">
                  <c:v>3.9794000867203798</c:v>
                </c:pt>
                <c:pt idx="1021">
                  <c:v>3.9794000867203798</c:v>
                </c:pt>
                <c:pt idx="1022">
                  <c:v>3.9794000867203798</c:v>
                </c:pt>
                <c:pt idx="1023">
                  <c:v>3.9794000867203798</c:v>
                </c:pt>
                <c:pt idx="1024">
                  <c:v>3.9794000867203798</c:v>
                </c:pt>
                <c:pt idx="1025">
                  <c:v>3.9794000867203798</c:v>
                </c:pt>
                <c:pt idx="1026">
                  <c:v>3.9794000867203798</c:v>
                </c:pt>
                <c:pt idx="1027">
                  <c:v>3.9794000867203798</c:v>
                </c:pt>
                <c:pt idx="1028">
                  <c:v>3.9794000867203798</c:v>
                </c:pt>
                <c:pt idx="1029">
                  <c:v>3.9794000867203798</c:v>
                </c:pt>
                <c:pt idx="1030">
                  <c:v>3.9794000867203798</c:v>
                </c:pt>
                <c:pt idx="1031">
                  <c:v>3.9794000867203798</c:v>
                </c:pt>
                <c:pt idx="1032">
                  <c:v>3.9794000867203798</c:v>
                </c:pt>
                <c:pt idx="1033">
                  <c:v>3.9794000867203798</c:v>
                </c:pt>
                <c:pt idx="1034">
                  <c:v>3.9794000867203798</c:v>
                </c:pt>
                <c:pt idx="1035">
                  <c:v>3.9794000867203798</c:v>
                </c:pt>
                <c:pt idx="1036">
                  <c:v>3.9794000867203798</c:v>
                </c:pt>
                <c:pt idx="1037">
                  <c:v>3.9794000867203798</c:v>
                </c:pt>
                <c:pt idx="1038">
                  <c:v>3.9794000867203798</c:v>
                </c:pt>
                <c:pt idx="1039">
                  <c:v>3.9794000867203798</c:v>
                </c:pt>
                <c:pt idx="1040">
                  <c:v>3.9794000867203798</c:v>
                </c:pt>
                <c:pt idx="1041">
                  <c:v>3.9794000867203798</c:v>
                </c:pt>
                <c:pt idx="1042">
                  <c:v>3.9794000867203798</c:v>
                </c:pt>
                <c:pt idx="1043">
                  <c:v>3.9794000867203798</c:v>
                </c:pt>
                <c:pt idx="1044">
                  <c:v>3.9794000867203798</c:v>
                </c:pt>
                <c:pt idx="1045">
                  <c:v>3.9794000867203798</c:v>
                </c:pt>
                <c:pt idx="1046">
                  <c:v>3.9794000867203798</c:v>
                </c:pt>
                <c:pt idx="1047">
                  <c:v>3.9794000867203798</c:v>
                </c:pt>
                <c:pt idx="1048">
                  <c:v>3.9794000867203798</c:v>
                </c:pt>
                <c:pt idx="1049">
                  <c:v>3.9794000867203798</c:v>
                </c:pt>
                <c:pt idx="1050">
                  <c:v>3.9794000867203798</c:v>
                </c:pt>
                <c:pt idx="1051">
                  <c:v>3.9794000867203798</c:v>
                </c:pt>
                <c:pt idx="1052">
                  <c:v>3.9794000867203798</c:v>
                </c:pt>
                <c:pt idx="1053">
                  <c:v>3.9794000867203798</c:v>
                </c:pt>
                <c:pt idx="1054">
                  <c:v>3.9794000867203798</c:v>
                </c:pt>
                <c:pt idx="1055">
                  <c:v>3.9794000867203798</c:v>
                </c:pt>
                <c:pt idx="1056">
                  <c:v>3.9794000867203798</c:v>
                </c:pt>
                <c:pt idx="1057">
                  <c:v>3.9794000867203798</c:v>
                </c:pt>
                <c:pt idx="1058">
                  <c:v>3.9794000867203798</c:v>
                </c:pt>
                <c:pt idx="1059">
                  <c:v>3.9794000867203798</c:v>
                </c:pt>
                <c:pt idx="1060">
                  <c:v>3.9794000867203798</c:v>
                </c:pt>
                <c:pt idx="1061">
                  <c:v>3.9794000867203798</c:v>
                </c:pt>
                <c:pt idx="1062">
                  <c:v>3.9794000867203798</c:v>
                </c:pt>
                <c:pt idx="1063">
                  <c:v>3.9794000867203798</c:v>
                </c:pt>
                <c:pt idx="1064">
                  <c:v>3.9794000867203798</c:v>
                </c:pt>
                <c:pt idx="1065">
                  <c:v>3.9794000867203798</c:v>
                </c:pt>
                <c:pt idx="1066">
                  <c:v>3.9794000867203798</c:v>
                </c:pt>
                <c:pt idx="1067">
                  <c:v>3.9794000867203798</c:v>
                </c:pt>
                <c:pt idx="1068">
                  <c:v>3.9794000867203798</c:v>
                </c:pt>
                <c:pt idx="1069">
                  <c:v>3.9794000867203798</c:v>
                </c:pt>
                <c:pt idx="1070">
                  <c:v>3.9794000867203798</c:v>
                </c:pt>
                <c:pt idx="1071">
                  <c:v>3.9794000867203798</c:v>
                </c:pt>
                <c:pt idx="1072">
                  <c:v>3.9794000867203798</c:v>
                </c:pt>
                <c:pt idx="1073">
                  <c:v>3.9794000867203798</c:v>
                </c:pt>
                <c:pt idx="1074">
                  <c:v>3.9794000867203798</c:v>
                </c:pt>
                <c:pt idx="1075">
                  <c:v>3.9794000867203798</c:v>
                </c:pt>
                <c:pt idx="1076">
                  <c:v>3.9794000867203798</c:v>
                </c:pt>
                <c:pt idx="1077">
                  <c:v>3.9794000867203798</c:v>
                </c:pt>
                <c:pt idx="1078">
                  <c:v>3.9794000867203798</c:v>
                </c:pt>
                <c:pt idx="1079">
                  <c:v>3.9794000867203798</c:v>
                </c:pt>
                <c:pt idx="1080">
                  <c:v>3.9794000867203798</c:v>
                </c:pt>
                <c:pt idx="1081">
                  <c:v>3.9794000867203798</c:v>
                </c:pt>
                <c:pt idx="1082">
                  <c:v>3.9794000867203798</c:v>
                </c:pt>
                <c:pt idx="1083">
                  <c:v>3.9794000867203798</c:v>
                </c:pt>
                <c:pt idx="1084">
                  <c:v>3.9794000867203798</c:v>
                </c:pt>
                <c:pt idx="1085">
                  <c:v>3.9794000867203798</c:v>
                </c:pt>
                <c:pt idx="1086">
                  <c:v>3.9794000867203798</c:v>
                </c:pt>
                <c:pt idx="1087">
                  <c:v>3.9794000867203798</c:v>
                </c:pt>
                <c:pt idx="1088">
                  <c:v>3.9794000867203798</c:v>
                </c:pt>
                <c:pt idx="1089">
                  <c:v>3.9794000867203798</c:v>
                </c:pt>
                <c:pt idx="1090">
                  <c:v>3.9794000867203798</c:v>
                </c:pt>
                <c:pt idx="1091">
                  <c:v>3.9794000867203798</c:v>
                </c:pt>
                <c:pt idx="1092">
                  <c:v>3.9794000867203798</c:v>
                </c:pt>
                <c:pt idx="1093">
                  <c:v>3.9794000867203798</c:v>
                </c:pt>
                <c:pt idx="1094">
                  <c:v>3.9794000867203798</c:v>
                </c:pt>
                <c:pt idx="1095">
                  <c:v>3.9794000867203798</c:v>
                </c:pt>
                <c:pt idx="1096">
                  <c:v>3.9794000867203798</c:v>
                </c:pt>
                <c:pt idx="1097">
                  <c:v>3.9794000867203798</c:v>
                </c:pt>
                <c:pt idx="1098">
                  <c:v>3.9794000867203798</c:v>
                </c:pt>
                <c:pt idx="1099">
                  <c:v>3.9794000867203798</c:v>
                </c:pt>
                <c:pt idx="1100">
                  <c:v>3.9794000867203798</c:v>
                </c:pt>
                <c:pt idx="1101">
                  <c:v>3.9794000867203798</c:v>
                </c:pt>
                <c:pt idx="1102">
                  <c:v>3.9794000867203798</c:v>
                </c:pt>
                <c:pt idx="1103">
                  <c:v>3.9794000867203798</c:v>
                </c:pt>
                <c:pt idx="1104">
                  <c:v>3.9794000867203798</c:v>
                </c:pt>
                <c:pt idx="1105">
                  <c:v>3.9794000867203798</c:v>
                </c:pt>
                <c:pt idx="1106">
                  <c:v>3.9794000867203798</c:v>
                </c:pt>
                <c:pt idx="1107">
                  <c:v>3.9794000867203798</c:v>
                </c:pt>
                <c:pt idx="1108">
                  <c:v>3.9794000867203798</c:v>
                </c:pt>
                <c:pt idx="1109">
                  <c:v>3.9794000867203798</c:v>
                </c:pt>
                <c:pt idx="1110">
                  <c:v>3.9794000867203798</c:v>
                </c:pt>
                <c:pt idx="1111">
                  <c:v>3.9794000867203798</c:v>
                </c:pt>
                <c:pt idx="1112">
                  <c:v>3.9794000867203798</c:v>
                </c:pt>
                <c:pt idx="1113">
                  <c:v>3.9794000867203798</c:v>
                </c:pt>
                <c:pt idx="1114">
                  <c:v>3.9794000867203798</c:v>
                </c:pt>
                <c:pt idx="1115">
                  <c:v>3.9794000867203798</c:v>
                </c:pt>
                <c:pt idx="1116">
                  <c:v>3.9794000867203798</c:v>
                </c:pt>
                <c:pt idx="1117">
                  <c:v>3.9794000867203798</c:v>
                </c:pt>
                <c:pt idx="1118">
                  <c:v>3.9794000867203798</c:v>
                </c:pt>
                <c:pt idx="1119">
                  <c:v>3.9794000867203798</c:v>
                </c:pt>
                <c:pt idx="1120">
                  <c:v>3.9794000867203798</c:v>
                </c:pt>
                <c:pt idx="1121">
                  <c:v>3.9794000867203798</c:v>
                </c:pt>
                <c:pt idx="1122">
                  <c:v>3.9794000867203798</c:v>
                </c:pt>
                <c:pt idx="1123">
                  <c:v>3.9794000867203798</c:v>
                </c:pt>
                <c:pt idx="1124">
                  <c:v>3.9794000867203798</c:v>
                </c:pt>
                <c:pt idx="1125">
                  <c:v>3.9794000867203798</c:v>
                </c:pt>
                <c:pt idx="1126">
                  <c:v>3.9794000867203798</c:v>
                </c:pt>
                <c:pt idx="1127">
                  <c:v>3.9794000867203798</c:v>
                </c:pt>
                <c:pt idx="1128">
                  <c:v>3.9794000867203798</c:v>
                </c:pt>
                <c:pt idx="1129">
                  <c:v>3.9794000867203798</c:v>
                </c:pt>
                <c:pt idx="1130">
                  <c:v>3.9794000867203798</c:v>
                </c:pt>
                <c:pt idx="1131">
                  <c:v>3.9794000867203798</c:v>
                </c:pt>
                <c:pt idx="1132">
                  <c:v>3.9794000867203798</c:v>
                </c:pt>
                <c:pt idx="1133">
                  <c:v>3.9794000867203798</c:v>
                </c:pt>
                <c:pt idx="1134">
                  <c:v>3.9794000867203798</c:v>
                </c:pt>
                <c:pt idx="1135">
                  <c:v>3.9794000867203798</c:v>
                </c:pt>
                <c:pt idx="1136">
                  <c:v>3.9794000867203798</c:v>
                </c:pt>
                <c:pt idx="1137">
                  <c:v>3.9794000867203798</c:v>
                </c:pt>
                <c:pt idx="1138">
                  <c:v>3.9794000867203798</c:v>
                </c:pt>
                <c:pt idx="1139">
                  <c:v>3.9794000867203798</c:v>
                </c:pt>
                <c:pt idx="1140">
                  <c:v>3.9794000867203798</c:v>
                </c:pt>
                <c:pt idx="1141">
                  <c:v>3.9794000867203798</c:v>
                </c:pt>
                <c:pt idx="1142">
                  <c:v>3.9794000867203798</c:v>
                </c:pt>
                <c:pt idx="1143">
                  <c:v>3.9794000867203798</c:v>
                </c:pt>
                <c:pt idx="1144">
                  <c:v>3.9794000867203798</c:v>
                </c:pt>
                <c:pt idx="1145">
                  <c:v>3.9794000867203798</c:v>
                </c:pt>
                <c:pt idx="1146">
                  <c:v>3.9794000867203798</c:v>
                </c:pt>
                <c:pt idx="1147">
                  <c:v>3.9794000867203798</c:v>
                </c:pt>
                <c:pt idx="1148">
                  <c:v>3.9794000867203798</c:v>
                </c:pt>
                <c:pt idx="1149">
                  <c:v>3.9794000867203798</c:v>
                </c:pt>
                <c:pt idx="1150">
                  <c:v>3.9794000867203798</c:v>
                </c:pt>
                <c:pt idx="1151">
                  <c:v>3.9794000867203798</c:v>
                </c:pt>
                <c:pt idx="1152">
                  <c:v>3.9794000867203798</c:v>
                </c:pt>
                <c:pt idx="1153">
                  <c:v>3.9794000867203798</c:v>
                </c:pt>
                <c:pt idx="1154">
                  <c:v>3.9794000867203798</c:v>
                </c:pt>
                <c:pt idx="1155">
                  <c:v>3.9794000867203798</c:v>
                </c:pt>
                <c:pt idx="1156">
                  <c:v>3.9794000867203798</c:v>
                </c:pt>
                <c:pt idx="1157">
                  <c:v>3.9794000867203798</c:v>
                </c:pt>
                <c:pt idx="1158">
                  <c:v>3.9794000867203798</c:v>
                </c:pt>
                <c:pt idx="1159">
                  <c:v>3.9794000867203798</c:v>
                </c:pt>
                <c:pt idx="1160">
                  <c:v>3.9794000867203798</c:v>
                </c:pt>
                <c:pt idx="1161">
                  <c:v>3.9794000867203798</c:v>
                </c:pt>
                <c:pt idx="1162">
                  <c:v>3.9794000867203798</c:v>
                </c:pt>
                <c:pt idx="1163">
                  <c:v>3.9794000867203798</c:v>
                </c:pt>
                <c:pt idx="1164">
                  <c:v>3.9794000867203798</c:v>
                </c:pt>
                <c:pt idx="1165">
                  <c:v>3.9794000867203798</c:v>
                </c:pt>
                <c:pt idx="1166">
                  <c:v>3.9794000867203798</c:v>
                </c:pt>
                <c:pt idx="1167">
                  <c:v>3.9794000867203798</c:v>
                </c:pt>
                <c:pt idx="1168">
                  <c:v>3.9794000867203798</c:v>
                </c:pt>
                <c:pt idx="1169">
                  <c:v>3.9794000867203798</c:v>
                </c:pt>
                <c:pt idx="1170">
                  <c:v>3.9794000867203798</c:v>
                </c:pt>
                <c:pt idx="1171">
                  <c:v>3.9794000867203798</c:v>
                </c:pt>
                <c:pt idx="1172">
                  <c:v>3.9794000867203798</c:v>
                </c:pt>
                <c:pt idx="1173">
                  <c:v>3.9794000867203798</c:v>
                </c:pt>
                <c:pt idx="1174">
                  <c:v>3.9794000867203798</c:v>
                </c:pt>
                <c:pt idx="1175">
                  <c:v>3.9794000867203798</c:v>
                </c:pt>
                <c:pt idx="1176">
                  <c:v>3.9794000867203798</c:v>
                </c:pt>
                <c:pt idx="1177">
                  <c:v>3.9794000867203798</c:v>
                </c:pt>
                <c:pt idx="1178">
                  <c:v>3.9794000867203798</c:v>
                </c:pt>
                <c:pt idx="1179">
                  <c:v>3.9794000867203798</c:v>
                </c:pt>
                <c:pt idx="1180">
                  <c:v>3.9794000867203798</c:v>
                </c:pt>
                <c:pt idx="1181">
                  <c:v>3.9794000867203798</c:v>
                </c:pt>
                <c:pt idx="1182">
                  <c:v>3.9794000867203798</c:v>
                </c:pt>
                <c:pt idx="1183">
                  <c:v>3.9794000867203798</c:v>
                </c:pt>
                <c:pt idx="1184">
                  <c:v>3.9794000867203798</c:v>
                </c:pt>
                <c:pt idx="1185">
                  <c:v>3.9794000867203798</c:v>
                </c:pt>
                <c:pt idx="1186">
                  <c:v>3.9794000867203798</c:v>
                </c:pt>
                <c:pt idx="1187">
                  <c:v>3.9794000867203798</c:v>
                </c:pt>
                <c:pt idx="1188">
                  <c:v>3.9794000867203798</c:v>
                </c:pt>
                <c:pt idx="1189">
                  <c:v>3.9794000867203798</c:v>
                </c:pt>
                <c:pt idx="1190">
                  <c:v>3.9794000867203798</c:v>
                </c:pt>
                <c:pt idx="1191">
                  <c:v>3.9794000867203798</c:v>
                </c:pt>
                <c:pt idx="1192">
                  <c:v>3.9794000867203798</c:v>
                </c:pt>
                <c:pt idx="1193">
                  <c:v>3.9794000867203798</c:v>
                </c:pt>
                <c:pt idx="1194">
                  <c:v>3.9794000867203798</c:v>
                </c:pt>
                <c:pt idx="1195">
                  <c:v>3.9794000867203798</c:v>
                </c:pt>
                <c:pt idx="1196">
                  <c:v>3.9794000867203798</c:v>
                </c:pt>
                <c:pt idx="1197">
                  <c:v>3.9794000867203798</c:v>
                </c:pt>
                <c:pt idx="1198">
                  <c:v>3.9794000867203798</c:v>
                </c:pt>
                <c:pt idx="1199">
                  <c:v>3.9794000867203798</c:v>
                </c:pt>
                <c:pt idx="1200">
                  <c:v>3.9794000867203798</c:v>
                </c:pt>
                <c:pt idx="1201">
                  <c:v>3.9794000867203798</c:v>
                </c:pt>
                <c:pt idx="1202">
                  <c:v>3.9794000867203798</c:v>
                </c:pt>
                <c:pt idx="1203">
                  <c:v>3.9794000867203798</c:v>
                </c:pt>
                <c:pt idx="1204">
                  <c:v>3.9794000867203798</c:v>
                </c:pt>
                <c:pt idx="1205">
                  <c:v>3.9794000867203798</c:v>
                </c:pt>
                <c:pt idx="1206">
                  <c:v>3.9794000867203798</c:v>
                </c:pt>
                <c:pt idx="1207">
                  <c:v>3.9794000867203798</c:v>
                </c:pt>
                <c:pt idx="1208">
                  <c:v>3.9794000867203798</c:v>
                </c:pt>
                <c:pt idx="1209">
                  <c:v>3.9794000867203798</c:v>
                </c:pt>
                <c:pt idx="1210">
                  <c:v>3.9794000867203798</c:v>
                </c:pt>
                <c:pt idx="1211">
                  <c:v>3.9794000867203798</c:v>
                </c:pt>
                <c:pt idx="1212">
                  <c:v>3.9794000867203798</c:v>
                </c:pt>
                <c:pt idx="1213">
                  <c:v>3.9794000867203798</c:v>
                </c:pt>
                <c:pt idx="1214">
                  <c:v>3.9794000867203798</c:v>
                </c:pt>
                <c:pt idx="1215">
                  <c:v>3.9794000867203798</c:v>
                </c:pt>
                <c:pt idx="1216">
                  <c:v>3.9794000867203798</c:v>
                </c:pt>
                <c:pt idx="1217">
                  <c:v>3.9794000867203798</c:v>
                </c:pt>
                <c:pt idx="1218">
                  <c:v>3.9794000867203798</c:v>
                </c:pt>
                <c:pt idx="1219">
                  <c:v>3.9794000867203798</c:v>
                </c:pt>
                <c:pt idx="1220">
                  <c:v>3.9794000867203798</c:v>
                </c:pt>
                <c:pt idx="1221">
                  <c:v>3.9794000867203798</c:v>
                </c:pt>
                <c:pt idx="1222">
                  <c:v>3.9794000867203798</c:v>
                </c:pt>
                <c:pt idx="1223">
                  <c:v>3.9794000867203798</c:v>
                </c:pt>
                <c:pt idx="1224">
                  <c:v>3.9794000867203798</c:v>
                </c:pt>
                <c:pt idx="1225">
                  <c:v>3.9794000867203798</c:v>
                </c:pt>
                <c:pt idx="1226">
                  <c:v>3.9794000867203798</c:v>
                </c:pt>
                <c:pt idx="1227">
                  <c:v>3.9794000867203798</c:v>
                </c:pt>
                <c:pt idx="1228">
                  <c:v>3.9794000867203798</c:v>
                </c:pt>
                <c:pt idx="1229">
                  <c:v>3.9794000867203798</c:v>
                </c:pt>
                <c:pt idx="1230">
                  <c:v>3.9794000867203798</c:v>
                </c:pt>
                <c:pt idx="1231">
                  <c:v>3.9794000867203798</c:v>
                </c:pt>
                <c:pt idx="1232">
                  <c:v>3.9794000867203798</c:v>
                </c:pt>
                <c:pt idx="1233">
                  <c:v>3.9794000867203798</c:v>
                </c:pt>
                <c:pt idx="1234">
                  <c:v>3.9794000867203798</c:v>
                </c:pt>
                <c:pt idx="1235">
                  <c:v>3.9794000867203798</c:v>
                </c:pt>
                <c:pt idx="1236">
                  <c:v>3.9794000867203798</c:v>
                </c:pt>
                <c:pt idx="1237">
                  <c:v>3.9794000867203798</c:v>
                </c:pt>
                <c:pt idx="1238">
                  <c:v>3.9794000867203798</c:v>
                </c:pt>
                <c:pt idx="1239">
                  <c:v>3.9794000867203798</c:v>
                </c:pt>
                <c:pt idx="1240">
                  <c:v>3.9794000867203798</c:v>
                </c:pt>
                <c:pt idx="1241">
                  <c:v>3.9794000867203798</c:v>
                </c:pt>
                <c:pt idx="1242">
                  <c:v>3.9794000867203798</c:v>
                </c:pt>
                <c:pt idx="1243">
                  <c:v>3.9794000867203798</c:v>
                </c:pt>
                <c:pt idx="1244">
                  <c:v>3.9794000867203798</c:v>
                </c:pt>
                <c:pt idx="1245">
                  <c:v>3.9794000867203798</c:v>
                </c:pt>
                <c:pt idx="1246">
                  <c:v>3.9794000867203798</c:v>
                </c:pt>
                <c:pt idx="1247">
                  <c:v>3.9794000867203798</c:v>
                </c:pt>
                <c:pt idx="1248">
                  <c:v>3.9794000867203798</c:v>
                </c:pt>
                <c:pt idx="1249">
                  <c:v>3.9794000867203798</c:v>
                </c:pt>
                <c:pt idx="1250">
                  <c:v>3.9794000867203798</c:v>
                </c:pt>
                <c:pt idx="1251">
                  <c:v>3.9794000867203798</c:v>
                </c:pt>
                <c:pt idx="1252">
                  <c:v>3.9794000867203798</c:v>
                </c:pt>
                <c:pt idx="1253">
                  <c:v>3.9794000867203798</c:v>
                </c:pt>
                <c:pt idx="1254">
                  <c:v>3.9794000867203798</c:v>
                </c:pt>
                <c:pt idx="1255">
                  <c:v>3.9794000867203798</c:v>
                </c:pt>
                <c:pt idx="1256">
                  <c:v>3.9794000867203798</c:v>
                </c:pt>
                <c:pt idx="1257">
                  <c:v>3.9794000867203798</c:v>
                </c:pt>
                <c:pt idx="1258">
                  <c:v>3.9794000867203798</c:v>
                </c:pt>
                <c:pt idx="1259">
                  <c:v>3.9794000867203798</c:v>
                </c:pt>
                <c:pt idx="1260">
                  <c:v>3.9794000867203798</c:v>
                </c:pt>
                <c:pt idx="1261">
                  <c:v>3.9794000867203798</c:v>
                </c:pt>
                <c:pt idx="1262">
                  <c:v>3.9794000867203798</c:v>
                </c:pt>
                <c:pt idx="1263">
                  <c:v>3.9794000867203798</c:v>
                </c:pt>
                <c:pt idx="1264">
                  <c:v>3.9794000867203798</c:v>
                </c:pt>
                <c:pt idx="1265">
                  <c:v>3.9794000867203798</c:v>
                </c:pt>
                <c:pt idx="1266">
                  <c:v>3.9794000867203798</c:v>
                </c:pt>
                <c:pt idx="1267">
                  <c:v>3.9794000867203798</c:v>
                </c:pt>
                <c:pt idx="1268">
                  <c:v>3.9794000867203798</c:v>
                </c:pt>
                <c:pt idx="1269">
                  <c:v>3.9794000867203798</c:v>
                </c:pt>
                <c:pt idx="1270">
                  <c:v>3.9794000867203798</c:v>
                </c:pt>
                <c:pt idx="1271">
                  <c:v>3.9794000867203798</c:v>
                </c:pt>
                <c:pt idx="1272">
                  <c:v>3.9794000867203798</c:v>
                </c:pt>
                <c:pt idx="1273">
                  <c:v>3.9794000867203798</c:v>
                </c:pt>
                <c:pt idx="1274">
                  <c:v>3.9794000867203798</c:v>
                </c:pt>
                <c:pt idx="1275">
                  <c:v>3.9794000867203798</c:v>
                </c:pt>
                <c:pt idx="1276">
                  <c:v>3.9794000867203798</c:v>
                </c:pt>
                <c:pt idx="1277">
                  <c:v>3.9794000867203798</c:v>
                </c:pt>
                <c:pt idx="1278">
                  <c:v>3.9794000867203798</c:v>
                </c:pt>
                <c:pt idx="1279">
                  <c:v>3.9794000867203798</c:v>
                </c:pt>
                <c:pt idx="1280">
                  <c:v>3.9794000867203798</c:v>
                </c:pt>
                <c:pt idx="1281">
                  <c:v>3.9794000867203798</c:v>
                </c:pt>
                <c:pt idx="1282">
                  <c:v>3.9794000867203798</c:v>
                </c:pt>
                <c:pt idx="1283">
                  <c:v>3.9794000867203798</c:v>
                </c:pt>
                <c:pt idx="1284">
                  <c:v>3.9794000867203798</c:v>
                </c:pt>
                <c:pt idx="1285">
                  <c:v>3.9794000867203798</c:v>
                </c:pt>
                <c:pt idx="1286">
                  <c:v>3.9794000867203798</c:v>
                </c:pt>
                <c:pt idx="1287">
                  <c:v>3.9794000867203798</c:v>
                </c:pt>
                <c:pt idx="1288">
                  <c:v>3.9794000867203798</c:v>
                </c:pt>
                <c:pt idx="1289">
                  <c:v>3.9794000867203798</c:v>
                </c:pt>
                <c:pt idx="1290">
                  <c:v>3.9794000867203798</c:v>
                </c:pt>
                <c:pt idx="1291">
                  <c:v>3.9794000867203798</c:v>
                </c:pt>
                <c:pt idx="1292">
                  <c:v>3.9794000867203798</c:v>
                </c:pt>
                <c:pt idx="1293">
                  <c:v>3.9794000867203798</c:v>
                </c:pt>
                <c:pt idx="1294">
                  <c:v>3.9794000867203798</c:v>
                </c:pt>
                <c:pt idx="1295">
                  <c:v>3.9794000867203798</c:v>
                </c:pt>
                <c:pt idx="1296">
                  <c:v>3.9794000867203798</c:v>
                </c:pt>
                <c:pt idx="1297">
                  <c:v>3.9794000867203798</c:v>
                </c:pt>
                <c:pt idx="1298">
                  <c:v>3.9794000867203798</c:v>
                </c:pt>
                <c:pt idx="1299">
                  <c:v>3.9794000867203798</c:v>
                </c:pt>
                <c:pt idx="1300">
                  <c:v>3.9794000867203798</c:v>
                </c:pt>
                <c:pt idx="1301">
                  <c:v>3.9794000867203798</c:v>
                </c:pt>
                <c:pt idx="1302">
                  <c:v>3.9794000867203798</c:v>
                </c:pt>
                <c:pt idx="1303">
                  <c:v>3.9794000867203798</c:v>
                </c:pt>
                <c:pt idx="1304">
                  <c:v>3.9794000867203798</c:v>
                </c:pt>
                <c:pt idx="1305">
                  <c:v>3.9794000867203798</c:v>
                </c:pt>
                <c:pt idx="1306">
                  <c:v>3.9794000867203798</c:v>
                </c:pt>
                <c:pt idx="1307">
                  <c:v>3.9794000867203798</c:v>
                </c:pt>
                <c:pt idx="1308">
                  <c:v>3.9794000867203798</c:v>
                </c:pt>
                <c:pt idx="1309">
                  <c:v>3.9794000867203798</c:v>
                </c:pt>
                <c:pt idx="1310">
                  <c:v>3.9794000867203798</c:v>
                </c:pt>
                <c:pt idx="1311">
                  <c:v>3.9794000867203798</c:v>
                </c:pt>
                <c:pt idx="1312">
                  <c:v>3.9794000867203798</c:v>
                </c:pt>
                <c:pt idx="1313">
                  <c:v>3.9794000867203798</c:v>
                </c:pt>
                <c:pt idx="1314">
                  <c:v>3.9794000867203798</c:v>
                </c:pt>
                <c:pt idx="1315">
                  <c:v>3.9794000867203798</c:v>
                </c:pt>
                <c:pt idx="1316">
                  <c:v>3.9794000867203798</c:v>
                </c:pt>
                <c:pt idx="1317">
                  <c:v>3.9794000867203798</c:v>
                </c:pt>
                <c:pt idx="1318">
                  <c:v>3.9794000867203798</c:v>
                </c:pt>
                <c:pt idx="1319">
                  <c:v>3.9794000867203798</c:v>
                </c:pt>
                <c:pt idx="1320">
                  <c:v>3.9794000867203798</c:v>
                </c:pt>
                <c:pt idx="1321">
                  <c:v>3.9794000867203798</c:v>
                </c:pt>
                <c:pt idx="1322">
                  <c:v>3.9794000867203798</c:v>
                </c:pt>
                <c:pt idx="1323">
                  <c:v>3.9794000867203798</c:v>
                </c:pt>
                <c:pt idx="1324">
                  <c:v>3.9794000867203798</c:v>
                </c:pt>
                <c:pt idx="1325">
                  <c:v>3.9794000867203798</c:v>
                </c:pt>
                <c:pt idx="1326">
                  <c:v>3.9794000867203798</c:v>
                </c:pt>
                <c:pt idx="1327">
                  <c:v>3.9794000867203798</c:v>
                </c:pt>
                <c:pt idx="1328">
                  <c:v>3.9794000867203798</c:v>
                </c:pt>
                <c:pt idx="1329">
                  <c:v>3.9794000867203798</c:v>
                </c:pt>
                <c:pt idx="1330">
                  <c:v>3.9794000867203798</c:v>
                </c:pt>
                <c:pt idx="1331">
                  <c:v>3.9794000867203798</c:v>
                </c:pt>
                <c:pt idx="1332">
                  <c:v>3.9794000867203798</c:v>
                </c:pt>
                <c:pt idx="1333">
                  <c:v>3.9794000867203798</c:v>
                </c:pt>
                <c:pt idx="1334">
                  <c:v>3.9794000867203798</c:v>
                </c:pt>
                <c:pt idx="1335">
                  <c:v>3.9794000867203798</c:v>
                </c:pt>
                <c:pt idx="1336">
                  <c:v>3.9794000867203798</c:v>
                </c:pt>
                <c:pt idx="1337">
                  <c:v>3.9794000867203798</c:v>
                </c:pt>
                <c:pt idx="1338">
                  <c:v>3.9794000867203798</c:v>
                </c:pt>
                <c:pt idx="1339">
                  <c:v>3.9794000867203798</c:v>
                </c:pt>
                <c:pt idx="1340">
                  <c:v>3.9794000867203798</c:v>
                </c:pt>
                <c:pt idx="1341">
                  <c:v>3.9794000867203798</c:v>
                </c:pt>
                <c:pt idx="1342">
                  <c:v>3.9794000867203798</c:v>
                </c:pt>
                <c:pt idx="1343">
                  <c:v>3.9794000867203798</c:v>
                </c:pt>
                <c:pt idx="1344">
                  <c:v>3.9794000867203798</c:v>
                </c:pt>
                <c:pt idx="1345">
                  <c:v>3.9794000867203798</c:v>
                </c:pt>
                <c:pt idx="1346">
                  <c:v>3.9794000867203798</c:v>
                </c:pt>
                <c:pt idx="1347">
                  <c:v>3.9794000867203798</c:v>
                </c:pt>
                <c:pt idx="1348">
                  <c:v>3.9794000867203798</c:v>
                </c:pt>
                <c:pt idx="1349">
                  <c:v>3.9794000867203798</c:v>
                </c:pt>
                <c:pt idx="1350">
                  <c:v>3.9794000867203798</c:v>
                </c:pt>
                <c:pt idx="1351">
                  <c:v>3.9794000867203798</c:v>
                </c:pt>
                <c:pt idx="1352">
                  <c:v>3.9794000867203798</c:v>
                </c:pt>
                <c:pt idx="1353">
                  <c:v>3.9794000867203798</c:v>
                </c:pt>
                <c:pt idx="1354">
                  <c:v>3.9794000867203798</c:v>
                </c:pt>
                <c:pt idx="1355">
                  <c:v>3.9794000867203798</c:v>
                </c:pt>
                <c:pt idx="1356">
                  <c:v>3.9794000867203798</c:v>
                </c:pt>
                <c:pt idx="1357">
                  <c:v>3.9794000867203798</c:v>
                </c:pt>
                <c:pt idx="1358">
                  <c:v>3.9794000867203798</c:v>
                </c:pt>
                <c:pt idx="1359">
                  <c:v>3.9794000867203798</c:v>
                </c:pt>
                <c:pt idx="1360">
                  <c:v>3.9794000867203798</c:v>
                </c:pt>
                <c:pt idx="1361">
                  <c:v>3.9794000867203798</c:v>
                </c:pt>
                <c:pt idx="1362">
                  <c:v>3.9794000867203798</c:v>
                </c:pt>
                <c:pt idx="1363">
                  <c:v>3.9794000867203798</c:v>
                </c:pt>
                <c:pt idx="1364">
                  <c:v>3.9794000867203798</c:v>
                </c:pt>
                <c:pt idx="1365">
                  <c:v>3.9794000867203798</c:v>
                </c:pt>
                <c:pt idx="1366">
                  <c:v>3.9794000867203798</c:v>
                </c:pt>
                <c:pt idx="1367">
                  <c:v>3.9794000867203798</c:v>
                </c:pt>
                <c:pt idx="1368">
                  <c:v>3.9794000867203798</c:v>
                </c:pt>
                <c:pt idx="1369">
                  <c:v>3.9794000867203798</c:v>
                </c:pt>
                <c:pt idx="1370">
                  <c:v>3.9794000867203798</c:v>
                </c:pt>
                <c:pt idx="1371">
                  <c:v>3.9794000867203798</c:v>
                </c:pt>
                <c:pt idx="1372">
                  <c:v>3.9794000867203798</c:v>
                </c:pt>
                <c:pt idx="1373">
                  <c:v>3.9794000867203798</c:v>
                </c:pt>
                <c:pt idx="1374">
                  <c:v>3.9794000867203798</c:v>
                </c:pt>
                <c:pt idx="1375">
                  <c:v>3.9794000867203798</c:v>
                </c:pt>
                <c:pt idx="1376">
                  <c:v>3.9794000867203798</c:v>
                </c:pt>
                <c:pt idx="1377">
                  <c:v>3.9794000867203798</c:v>
                </c:pt>
                <c:pt idx="1378">
                  <c:v>3.9794000867203798</c:v>
                </c:pt>
                <c:pt idx="1379">
                  <c:v>3.9794000867203798</c:v>
                </c:pt>
                <c:pt idx="1380">
                  <c:v>3.9794000867203798</c:v>
                </c:pt>
                <c:pt idx="1381">
                  <c:v>3.9794000867203798</c:v>
                </c:pt>
                <c:pt idx="1382">
                  <c:v>3.9794000867203798</c:v>
                </c:pt>
                <c:pt idx="1383">
                  <c:v>3.9794000867203798</c:v>
                </c:pt>
                <c:pt idx="1384">
                  <c:v>3.9794000867203798</c:v>
                </c:pt>
                <c:pt idx="1385">
                  <c:v>3.9794000867203798</c:v>
                </c:pt>
                <c:pt idx="1386">
                  <c:v>3.9794000867203798</c:v>
                </c:pt>
                <c:pt idx="1387">
                  <c:v>3.9794000867203798</c:v>
                </c:pt>
                <c:pt idx="1388">
                  <c:v>3.9794000867203798</c:v>
                </c:pt>
                <c:pt idx="1389">
                  <c:v>3.9794000867203798</c:v>
                </c:pt>
                <c:pt idx="1390">
                  <c:v>3.9794000867203798</c:v>
                </c:pt>
                <c:pt idx="1391">
                  <c:v>3.9794000867203798</c:v>
                </c:pt>
                <c:pt idx="1392">
                  <c:v>3.9794000867203798</c:v>
                </c:pt>
                <c:pt idx="1393">
                  <c:v>3.9794000867203798</c:v>
                </c:pt>
                <c:pt idx="1394">
                  <c:v>3.9794000867203798</c:v>
                </c:pt>
                <c:pt idx="1395">
                  <c:v>3.9794000867203798</c:v>
                </c:pt>
                <c:pt idx="1396">
                  <c:v>3.9794000867203798</c:v>
                </c:pt>
                <c:pt idx="1397">
                  <c:v>3.9794000867203798</c:v>
                </c:pt>
                <c:pt idx="1398">
                  <c:v>3.9794000867203798</c:v>
                </c:pt>
                <c:pt idx="1399">
                  <c:v>3.9794000867203798</c:v>
                </c:pt>
                <c:pt idx="1400">
                  <c:v>3.9794000867203798</c:v>
                </c:pt>
                <c:pt idx="1401">
                  <c:v>3.9794000867203798</c:v>
                </c:pt>
                <c:pt idx="1402">
                  <c:v>3.9794000867203798</c:v>
                </c:pt>
                <c:pt idx="1403">
                  <c:v>3.9794000867203798</c:v>
                </c:pt>
                <c:pt idx="1404">
                  <c:v>3.9794000867203798</c:v>
                </c:pt>
                <c:pt idx="1405">
                  <c:v>3.9794000867203798</c:v>
                </c:pt>
                <c:pt idx="1406">
                  <c:v>3.9794000867203798</c:v>
                </c:pt>
                <c:pt idx="1407">
                  <c:v>3.9794000867203798</c:v>
                </c:pt>
                <c:pt idx="1408">
                  <c:v>3.9794000867203798</c:v>
                </c:pt>
                <c:pt idx="1409">
                  <c:v>3.9794000867203798</c:v>
                </c:pt>
                <c:pt idx="1410">
                  <c:v>3.9794000867203798</c:v>
                </c:pt>
                <c:pt idx="1411">
                  <c:v>3.9794000867203798</c:v>
                </c:pt>
                <c:pt idx="1412">
                  <c:v>3.9794000867203798</c:v>
                </c:pt>
                <c:pt idx="1413">
                  <c:v>3.9794000867203798</c:v>
                </c:pt>
                <c:pt idx="1414">
                  <c:v>3.9794000867203798</c:v>
                </c:pt>
                <c:pt idx="1415">
                  <c:v>3.9794000867203798</c:v>
                </c:pt>
                <c:pt idx="1416">
                  <c:v>3.9794000867203798</c:v>
                </c:pt>
                <c:pt idx="1417">
                  <c:v>3.9794000867203798</c:v>
                </c:pt>
                <c:pt idx="1418">
                  <c:v>3.9794000867203798</c:v>
                </c:pt>
                <c:pt idx="1419">
                  <c:v>3.9794000867203798</c:v>
                </c:pt>
                <c:pt idx="1420">
                  <c:v>3.9794000867203798</c:v>
                </c:pt>
                <c:pt idx="1421">
                  <c:v>3.9794000867203798</c:v>
                </c:pt>
                <c:pt idx="1422">
                  <c:v>3.9794000867203798</c:v>
                </c:pt>
                <c:pt idx="1423">
                  <c:v>3.9794000867203798</c:v>
                </c:pt>
                <c:pt idx="1424">
                  <c:v>3.9794000867203798</c:v>
                </c:pt>
                <c:pt idx="1425">
                  <c:v>3.9794000867203798</c:v>
                </c:pt>
                <c:pt idx="1426">
                  <c:v>3.9794000867203798</c:v>
                </c:pt>
                <c:pt idx="1427">
                  <c:v>3.9794000867203798</c:v>
                </c:pt>
                <c:pt idx="1428">
                  <c:v>3.9794000867203798</c:v>
                </c:pt>
                <c:pt idx="1429">
                  <c:v>3.9794000867203798</c:v>
                </c:pt>
                <c:pt idx="1430">
                  <c:v>3.9794000867203798</c:v>
                </c:pt>
                <c:pt idx="1431">
                  <c:v>3.9794000867203798</c:v>
                </c:pt>
                <c:pt idx="1432">
                  <c:v>3.9794000867203798</c:v>
                </c:pt>
                <c:pt idx="1433">
                  <c:v>3.9794000867203798</c:v>
                </c:pt>
                <c:pt idx="1434">
                  <c:v>3.9794000867203798</c:v>
                </c:pt>
                <c:pt idx="1435">
                  <c:v>3.9794000867203798</c:v>
                </c:pt>
                <c:pt idx="1436">
                  <c:v>3.9794000867203798</c:v>
                </c:pt>
                <c:pt idx="1437">
                  <c:v>3.9794000867203798</c:v>
                </c:pt>
                <c:pt idx="1438">
                  <c:v>3.9794000867203798</c:v>
                </c:pt>
                <c:pt idx="1439">
                  <c:v>3.9794000867203798</c:v>
                </c:pt>
                <c:pt idx="1440">
                  <c:v>3.9794000867203798</c:v>
                </c:pt>
                <c:pt idx="1441">
                  <c:v>3.9794000867203798</c:v>
                </c:pt>
                <c:pt idx="1442">
                  <c:v>3.9794000867203798</c:v>
                </c:pt>
                <c:pt idx="1443">
                  <c:v>3.9794000867203798</c:v>
                </c:pt>
                <c:pt idx="1444">
                  <c:v>3.9794000867203798</c:v>
                </c:pt>
                <c:pt idx="1445">
                  <c:v>3.9794000867203798</c:v>
                </c:pt>
                <c:pt idx="1446">
                  <c:v>3.9794000867203798</c:v>
                </c:pt>
                <c:pt idx="1447">
                  <c:v>3.9794000867203798</c:v>
                </c:pt>
                <c:pt idx="1448">
                  <c:v>3.9794000867203798</c:v>
                </c:pt>
                <c:pt idx="1449">
                  <c:v>3.9794000867203798</c:v>
                </c:pt>
                <c:pt idx="1450">
                  <c:v>3.9794000867203798</c:v>
                </c:pt>
                <c:pt idx="1451">
                  <c:v>3.9794000867203798</c:v>
                </c:pt>
                <c:pt idx="1452">
                  <c:v>3.9794000867203798</c:v>
                </c:pt>
                <c:pt idx="1453">
                  <c:v>3.9794000867203798</c:v>
                </c:pt>
                <c:pt idx="1454">
                  <c:v>3.9794000867203798</c:v>
                </c:pt>
                <c:pt idx="1455">
                  <c:v>3.9794000867203798</c:v>
                </c:pt>
                <c:pt idx="1456">
                  <c:v>3.9794000867203798</c:v>
                </c:pt>
                <c:pt idx="1457">
                  <c:v>3.9794000867203798</c:v>
                </c:pt>
                <c:pt idx="1458">
                  <c:v>3.9794000867203798</c:v>
                </c:pt>
                <c:pt idx="1459">
                  <c:v>3.9794000867203798</c:v>
                </c:pt>
                <c:pt idx="1460">
                  <c:v>3.9794000867203798</c:v>
                </c:pt>
                <c:pt idx="1461">
                  <c:v>3.9794000867203798</c:v>
                </c:pt>
                <c:pt idx="1462">
                  <c:v>3.9794000867203798</c:v>
                </c:pt>
                <c:pt idx="1463">
                  <c:v>3.9794000867203798</c:v>
                </c:pt>
                <c:pt idx="1464">
                  <c:v>3.9794000867203798</c:v>
                </c:pt>
                <c:pt idx="1465">
                  <c:v>3.9794000867203798</c:v>
                </c:pt>
                <c:pt idx="1466">
                  <c:v>3.9794000867203798</c:v>
                </c:pt>
                <c:pt idx="1467">
                  <c:v>3.9794000867203798</c:v>
                </c:pt>
                <c:pt idx="1468">
                  <c:v>3.9794000867203798</c:v>
                </c:pt>
                <c:pt idx="1469">
                  <c:v>3.9794000867203798</c:v>
                </c:pt>
                <c:pt idx="1470">
                  <c:v>3.9794000867203798</c:v>
                </c:pt>
                <c:pt idx="1471">
                  <c:v>3.9794000867203798</c:v>
                </c:pt>
                <c:pt idx="1472">
                  <c:v>3.9794000867203798</c:v>
                </c:pt>
                <c:pt idx="1473">
                  <c:v>3.9794000867203798</c:v>
                </c:pt>
                <c:pt idx="1474">
                  <c:v>3.9794000867203798</c:v>
                </c:pt>
                <c:pt idx="1475">
                  <c:v>3.9794000867203798</c:v>
                </c:pt>
                <c:pt idx="1476">
                  <c:v>3.9794000867203798</c:v>
                </c:pt>
                <c:pt idx="1477">
                  <c:v>3.9794000867203798</c:v>
                </c:pt>
                <c:pt idx="1478">
                  <c:v>3.9794000867203798</c:v>
                </c:pt>
                <c:pt idx="1479">
                  <c:v>3.9794000867203798</c:v>
                </c:pt>
                <c:pt idx="1480">
                  <c:v>3.9794000867203798</c:v>
                </c:pt>
                <c:pt idx="1481">
                  <c:v>3.9794000867203798</c:v>
                </c:pt>
                <c:pt idx="1482">
                  <c:v>3.9794000867203798</c:v>
                </c:pt>
                <c:pt idx="1483">
                  <c:v>3.9794000867203798</c:v>
                </c:pt>
                <c:pt idx="1484">
                  <c:v>3.9794000867203798</c:v>
                </c:pt>
                <c:pt idx="1485">
                  <c:v>3.9794000867203798</c:v>
                </c:pt>
                <c:pt idx="1486">
                  <c:v>3.9794000867203798</c:v>
                </c:pt>
                <c:pt idx="1487">
                  <c:v>3.9794000867203798</c:v>
                </c:pt>
                <c:pt idx="1488">
                  <c:v>3.9794000867203798</c:v>
                </c:pt>
                <c:pt idx="1489">
                  <c:v>3.9794000867203798</c:v>
                </c:pt>
                <c:pt idx="1490">
                  <c:v>3.9794000867203798</c:v>
                </c:pt>
                <c:pt idx="1491">
                  <c:v>3.9794000867203798</c:v>
                </c:pt>
                <c:pt idx="1492">
                  <c:v>3.9794000867203798</c:v>
                </c:pt>
                <c:pt idx="1493">
                  <c:v>3.9794000867203798</c:v>
                </c:pt>
                <c:pt idx="1494">
                  <c:v>3.9794000867203798</c:v>
                </c:pt>
                <c:pt idx="1495">
                  <c:v>3.9794000867203798</c:v>
                </c:pt>
                <c:pt idx="1496">
                  <c:v>3.9794000867203798</c:v>
                </c:pt>
                <c:pt idx="1497">
                  <c:v>3.9794000867203798</c:v>
                </c:pt>
                <c:pt idx="1498">
                  <c:v>3.9794000867203798</c:v>
                </c:pt>
                <c:pt idx="1499">
                  <c:v>3.9794000867203798</c:v>
                </c:pt>
                <c:pt idx="1500">
                  <c:v>3.9794000867203798</c:v>
                </c:pt>
                <c:pt idx="1501">
                  <c:v>3.9794000867203798</c:v>
                </c:pt>
                <c:pt idx="1502">
                  <c:v>3.9794000867203798</c:v>
                </c:pt>
                <c:pt idx="1503">
                  <c:v>3.9794000867203798</c:v>
                </c:pt>
                <c:pt idx="1504">
                  <c:v>3.9794000867203798</c:v>
                </c:pt>
                <c:pt idx="1505">
                  <c:v>3.9794000867203798</c:v>
                </c:pt>
                <c:pt idx="1506">
                  <c:v>3.9794000867203798</c:v>
                </c:pt>
                <c:pt idx="1507">
                  <c:v>3.9794000867203798</c:v>
                </c:pt>
                <c:pt idx="1508">
                  <c:v>3.9794000867203798</c:v>
                </c:pt>
                <c:pt idx="1509">
                  <c:v>3.9794000867203798</c:v>
                </c:pt>
                <c:pt idx="1510">
                  <c:v>3.9794000867203798</c:v>
                </c:pt>
                <c:pt idx="1511">
                  <c:v>3.9794000867203798</c:v>
                </c:pt>
                <c:pt idx="1512">
                  <c:v>3.9794000867203798</c:v>
                </c:pt>
                <c:pt idx="1513">
                  <c:v>3.9794000867203798</c:v>
                </c:pt>
                <c:pt idx="1514">
                  <c:v>3.9794000867203798</c:v>
                </c:pt>
                <c:pt idx="1515">
                  <c:v>3.9794000867203798</c:v>
                </c:pt>
                <c:pt idx="1516">
                  <c:v>3.9794000867203798</c:v>
                </c:pt>
                <c:pt idx="1517">
                  <c:v>3.9794000867203798</c:v>
                </c:pt>
                <c:pt idx="1518">
                  <c:v>3.9794000867203798</c:v>
                </c:pt>
                <c:pt idx="1519">
                  <c:v>3.9794000867203798</c:v>
                </c:pt>
                <c:pt idx="1520">
                  <c:v>3.9794000867203798</c:v>
                </c:pt>
                <c:pt idx="1521">
                  <c:v>3.9794000867203798</c:v>
                </c:pt>
                <c:pt idx="1522">
                  <c:v>3.9794000867203798</c:v>
                </c:pt>
                <c:pt idx="1523">
                  <c:v>3.9794000867203798</c:v>
                </c:pt>
                <c:pt idx="1524">
                  <c:v>3.9794000867203798</c:v>
                </c:pt>
                <c:pt idx="1525">
                  <c:v>3.9794000867203798</c:v>
                </c:pt>
                <c:pt idx="1526">
                  <c:v>3.9794000867203798</c:v>
                </c:pt>
                <c:pt idx="1527">
                  <c:v>3.9794000867203798</c:v>
                </c:pt>
                <c:pt idx="1528">
                  <c:v>3.9794000867203798</c:v>
                </c:pt>
                <c:pt idx="1529">
                  <c:v>3.9794000867203798</c:v>
                </c:pt>
                <c:pt idx="1530">
                  <c:v>3.9794000867203798</c:v>
                </c:pt>
                <c:pt idx="1531">
                  <c:v>3.9794000867203798</c:v>
                </c:pt>
                <c:pt idx="1532">
                  <c:v>3.9794000867203798</c:v>
                </c:pt>
                <c:pt idx="1533">
                  <c:v>3.9794000867203798</c:v>
                </c:pt>
                <c:pt idx="1534">
                  <c:v>3.9794000867203798</c:v>
                </c:pt>
                <c:pt idx="1535">
                  <c:v>3.9794000867203798</c:v>
                </c:pt>
                <c:pt idx="1536">
                  <c:v>3.9794000867203798</c:v>
                </c:pt>
                <c:pt idx="1537">
                  <c:v>3.9794000867203798</c:v>
                </c:pt>
                <c:pt idx="1538">
                  <c:v>3.9794000867203798</c:v>
                </c:pt>
                <c:pt idx="1539">
                  <c:v>3.9794000867203798</c:v>
                </c:pt>
                <c:pt idx="1540">
                  <c:v>3.9794000867203798</c:v>
                </c:pt>
                <c:pt idx="1541">
                  <c:v>3.9794000867203798</c:v>
                </c:pt>
                <c:pt idx="1542">
                  <c:v>3.9794000867203798</c:v>
                </c:pt>
                <c:pt idx="1543">
                  <c:v>3.9794000867203798</c:v>
                </c:pt>
                <c:pt idx="1544">
                  <c:v>3.9794000867203798</c:v>
                </c:pt>
                <c:pt idx="1545">
                  <c:v>3.9794000867203798</c:v>
                </c:pt>
                <c:pt idx="1546">
                  <c:v>3.9794000867203798</c:v>
                </c:pt>
                <c:pt idx="1547">
                  <c:v>3.9794000867203798</c:v>
                </c:pt>
                <c:pt idx="1548">
                  <c:v>3.9794000867203798</c:v>
                </c:pt>
                <c:pt idx="1549">
                  <c:v>3.9794000867203798</c:v>
                </c:pt>
                <c:pt idx="1550">
                  <c:v>3.9794000867203798</c:v>
                </c:pt>
                <c:pt idx="1551">
                  <c:v>3.9794000867203798</c:v>
                </c:pt>
                <c:pt idx="1552">
                  <c:v>3.9794000867203798</c:v>
                </c:pt>
                <c:pt idx="1553">
                  <c:v>3.9794000867203798</c:v>
                </c:pt>
                <c:pt idx="1554">
                  <c:v>3.9794000867203798</c:v>
                </c:pt>
                <c:pt idx="1555">
                  <c:v>3.9794000867203798</c:v>
                </c:pt>
                <c:pt idx="1556">
                  <c:v>3.9794000867203798</c:v>
                </c:pt>
                <c:pt idx="1557">
                  <c:v>3.9794000867203798</c:v>
                </c:pt>
                <c:pt idx="1558">
                  <c:v>3.9794000867203798</c:v>
                </c:pt>
                <c:pt idx="1559">
                  <c:v>3.9794000867203798</c:v>
                </c:pt>
                <c:pt idx="1560">
                  <c:v>3.9794000867203798</c:v>
                </c:pt>
                <c:pt idx="1561">
                  <c:v>3.9794000867203798</c:v>
                </c:pt>
                <c:pt idx="1562">
                  <c:v>3.9794000867203798</c:v>
                </c:pt>
                <c:pt idx="1563">
                  <c:v>3.9794000867203798</c:v>
                </c:pt>
                <c:pt idx="1564">
                  <c:v>3.9794000867203798</c:v>
                </c:pt>
                <c:pt idx="1565">
                  <c:v>3.9794000867203798</c:v>
                </c:pt>
                <c:pt idx="1566">
                  <c:v>3.9794000867203798</c:v>
                </c:pt>
                <c:pt idx="1567">
                  <c:v>3.9794000867203798</c:v>
                </c:pt>
                <c:pt idx="1568">
                  <c:v>3.9794000867203798</c:v>
                </c:pt>
                <c:pt idx="1569">
                  <c:v>3.9794000867203798</c:v>
                </c:pt>
                <c:pt idx="1570">
                  <c:v>3.9794000867203798</c:v>
                </c:pt>
                <c:pt idx="1571">
                  <c:v>3.9794000867203798</c:v>
                </c:pt>
                <c:pt idx="1572">
                  <c:v>3.9794000867203798</c:v>
                </c:pt>
                <c:pt idx="1573">
                  <c:v>3.9794000867203798</c:v>
                </c:pt>
                <c:pt idx="1574">
                  <c:v>3.9794000867203798</c:v>
                </c:pt>
                <c:pt idx="1575">
                  <c:v>3.9794000867203798</c:v>
                </c:pt>
                <c:pt idx="1576">
                  <c:v>3.9794000867203798</c:v>
                </c:pt>
                <c:pt idx="1577">
                  <c:v>3.9794000867203798</c:v>
                </c:pt>
                <c:pt idx="1578">
                  <c:v>3.9794000867203798</c:v>
                </c:pt>
                <c:pt idx="1579">
                  <c:v>3.9794000867203798</c:v>
                </c:pt>
                <c:pt idx="1580">
                  <c:v>3.9794000867203798</c:v>
                </c:pt>
                <c:pt idx="1581">
                  <c:v>3.9794000867203798</c:v>
                </c:pt>
                <c:pt idx="1582">
                  <c:v>3.9794000867203798</c:v>
                </c:pt>
                <c:pt idx="1583">
                  <c:v>3.9794000867203798</c:v>
                </c:pt>
                <c:pt idx="1584">
                  <c:v>3.9794000867203798</c:v>
                </c:pt>
                <c:pt idx="1585">
                  <c:v>3.9794000867203798</c:v>
                </c:pt>
                <c:pt idx="1586">
                  <c:v>3.9794000867203798</c:v>
                </c:pt>
                <c:pt idx="1587">
                  <c:v>3.9794000867203798</c:v>
                </c:pt>
                <c:pt idx="1588">
                  <c:v>3.9794000867203798</c:v>
                </c:pt>
                <c:pt idx="1589">
                  <c:v>3.9794000867203798</c:v>
                </c:pt>
                <c:pt idx="1590">
                  <c:v>3.9794000867203798</c:v>
                </c:pt>
                <c:pt idx="1591">
                  <c:v>3.9794000867203798</c:v>
                </c:pt>
                <c:pt idx="1592">
                  <c:v>3.9794000867203798</c:v>
                </c:pt>
                <c:pt idx="1593">
                  <c:v>3.9794000867203798</c:v>
                </c:pt>
                <c:pt idx="1594">
                  <c:v>3.9794000867203798</c:v>
                </c:pt>
                <c:pt idx="1595">
                  <c:v>3.9794000867203798</c:v>
                </c:pt>
                <c:pt idx="1596">
                  <c:v>3.9794000867203798</c:v>
                </c:pt>
                <c:pt idx="1597">
                  <c:v>3.9794000867203798</c:v>
                </c:pt>
                <c:pt idx="1598">
                  <c:v>3.9794000867203798</c:v>
                </c:pt>
                <c:pt idx="1599">
                  <c:v>3.9794000867203798</c:v>
                </c:pt>
                <c:pt idx="1600">
                  <c:v>3.9794000867203798</c:v>
                </c:pt>
                <c:pt idx="1601">
                  <c:v>3.9794000867203798</c:v>
                </c:pt>
                <c:pt idx="1602">
                  <c:v>3.9794000867203798</c:v>
                </c:pt>
                <c:pt idx="1603">
                  <c:v>3.9794000867203798</c:v>
                </c:pt>
                <c:pt idx="1604">
                  <c:v>3.9794000867203798</c:v>
                </c:pt>
                <c:pt idx="1605">
                  <c:v>3.9794000867203798</c:v>
                </c:pt>
                <c:pt idx="1606">
                  <c:v>3.9794000867203798</c:v>
                </c:pt>
                <c:pt idx="1607">
                  <c:v>3.9794000867203798</c:v>
                </c:pt>
                <c:pt idx="1608">
                  <c:v>3.9794000867203798</c:v>
                </c:pt>
                <c:pt idx="1609">
                  <c:v>3.9794000867203798</c:v>
                </c:pt>
                <c:pt idx="1610">
                  <c:v>3.9794000867203798</c:v>
                </c:pt>
                <c:pt idx="1611">
                  <c:v>3.9794000867203798</c:v>
                </c:pt>
                <c:pt idx="1612">
                  <c:v>3.9794000867203798</c:v>
                </c:pt>
                <c:pt idx="1613">
                  <c:v>3.9794000867203798</c:v>
                </c:pt>
                <c:pt idx="1614">
                  <c:v>3.9794000867203798</c:v>
                </c:pt>
                <c:pt idx="1615">
                  <c:v>3.9794000867203798</c:v>
                </c:pt>
                <c:pt idx="1616">
                  <c:v>3.9794000867203798</c:v>
                </c:pt>
                <c:pt idx="1617">
                  <c:v>3.9794000867203798</c:v>
                </c:pt>
                <c:pt idx="1618">
                  <c:v>3.9794000867203798</c:v>
                </c:pt>
                <c:pt idx="1619">
                  <c:v>3.9794000867203798</c:v>
                </c:pt>
                <c:pt idx="1620">
                  <c:v>3.9794000867203798</c:v>
                </c:pt>
                <c:pt idx="1621">
                  <c:v>3.9794000867203798</c:v>
                </c:pt>
                <c:pt idx="1622">
                  <c:v>3.9794000867203798</c:v>
                </c:pt>
                <c:pt idx="1623">
                  <c:v>3.9794000867203798</c:v>
                </c:pt>
                <c:pt idx="1624">
                  <c:v>3.9794000867203798</c:v>
                </c:pt>
                <c:pt idx="1625">
                  <c:v>3.9794000867203798</c:v>
                </c:pt>
                <c:pt idx="1626">
                  <c:v>3.9794000867203798</c:v>
                </c:pt>
                <c:pt idx="1627">
                  <c:v>3.9794000867203798</c:v>
                </c:pt>
                <c:pt idx="1628">
                  <c:v>3.9794000867203798</c:v>
                </c:pt>
                <c:pt idx="1629">
                  <c:v>3.9794000867203798</c:v>
                </c:pt>
                <c:pt idx="1630">
                  <c:v>3.9794000867203798</c:v>
                </c:pt>
                <c:pt idx="1631">
                  <c:v>3.9794000867203798</c:v>
                </c:pt>
                <c:pt idx="1632">
                  <c:v>3.9794000867203798</c:v>
                </c:pt>
                <c:pt idx="1633">
                  <c:v>3.9794000867203798</c:v>
                </c:pt>
                <c:pt idx="1634">
                  <c:v>3.9794000867203798</c:v>
                </c:pt>
                <c:pt idx="1635">
                  <c:v>3.9794000867203798</c:v>
                </c:pt>
                <c:pt idx="1636">
                  <c:v>3.9794000867203798</c:v>
                </c:pt>
                <c:pt idx="1637">
                  <c:v>3.9794000867203798</c:v>
                </c:pt>
                <c:pt idx="1638">
                  <c:v>3.9794000867203798</c:v>
                </c:pt>
                <c:pt idx="1639">
                  <c:v>3.9794000867203798</c:v>
                </c:pt>
                <c:pt idx="1640">
                  <c:v>3.9794000867203798</c:v>
                </c:pt>
                <c:pt idx="1641">
                  <c:v>3.9794000867203798</c:v>
                </c:pt>
                <c:pt idx="1642">
                  <c:v>3.9794000867203798</c:v>
                </c:pt>
                <c:pt idx="1643">
                  <c:v>3.9794000867203798</c:v>
                </c:pt>
                <c:pt idx="1644">
                  <c:v>3.9794000867203798</c:v>
                </c:pt>
                <c:pt idx="1645">
                  <c:v>3.9794000867203798</c:v>
                </c:pt>
                <c:pt idx="1646">
                  <c:v>3.9794000867203798</c:v>
                </c:pt>
                <c:pt idx="1647">
                  <c:v>3.9794000867203798</c:v>
                </c:pt>
                <c:pt idx="1648">
                  <c:v>3.9794000867203798</c:v>
                </c:pt>
                <c:pt idx="1649">
                  <c:v>3.9794000867203798</c:v>
                </c:pt>
                <c:pt idx="1650">
                  <c:v>3.9794000867203798</c:v>
                </c:pt>
                <c:pt idx="1651">
                  <c:v>3.9794000867203798</c:v>
                </c:pt>
                <c:pt idx="1652">
                  <c:v>3.9794000867203798</c:v>
                </c:pt>
                <c:pt idx="1653">
                  <c:v>3.9794000867203798</c:v>
                </c:pt>
                <c:pt idx="1654">
                  <c:v>3.9794000867203798</c:v>
                </c:pt>
                <c:pt idx="1655">
                  <c:v>3.9794000867203798</c:v>
                </c:pt>
                <c:pt idx="1656">
                  <c:v>3.9794000867203798</c:v>
                </c:pt>
                <c:pt idx="1657">
                  <c:v>3.9794000867203798</c:v>
                </c:pt>
                <c:pt idx="1658">
                  <c:v>3.9794000867203798</c:v>
                </c:pt>
                <c:pt idx="1659">
                  <c:v>3.9794000867203798</c:v>
                </c:pt>
                <c:pt idx="1660">
                  <c:v>3.9794000867203798</c:v>
                </c:pt>
                <c:pt idx="1661">
                  <c:v>3.9794000867203798</c:v>
                </c:pt>
                <c:pt idx="1662">
                  <c:v>3.9794000867203798</c:v>
                </c:pt>
                <c:pt idx="1663">
                  <c:v>3.9794000867203798</c:v>
                </c:pt>
                <c:pt idx="1664">
                  <c:v>3.9794000867203798</c:v>
                </c:pt>
                <c:pt idx="1665">
                  <c:v>3.9794000867203798</c:v>
                </c:pt>
                <c:pt idx="1666">
                  <c:v>3.9794000867203798</c:v>
                </c:pt>
                <c:pt idx="1667">
                  <c:v>3.9794000867203798</c:v>
                </c:pt>
                <c:pt idx="1668">
                  <c:v>3.9794000867203798</c:v>
                </c:pt>
                <c:pt idx="1669">
                  <c:v>3.9794000867203798</c:v>
                </c:pt>
                <c:pt idx="1670">
                  <c:v>3.9794000867203798</c:v>
                </c:pt>
                <c:pt idx="1671">
                  <c:v>3.9794000867203798</c:v>
                </c:pt>
                <c:pt idx="1672">
                  <c:v>3.9794000867203798</c:v>
                </c:pt>
                <c:pt idx="1673">
                  <c:v>3.9794000867203798</c:v>
                </c:pt>
                <c:pt idx="1674">
                  <c:v>3.9794000867203798</c:v>
                </c:pt>
                <c:pt idx="1675">
                  <c:v>3.9794000867203798</c:v>
                </c:pt>
                <c:pt idx="1676">
                  <c:v>3.9794000867203798</c:v>
                </c:pt>
                <c:pt idx="1677">
                  <c:v>3.9794000867203798</c:v>
                </c:pt>
                <c:pt idx="1678">
                  <c:v>3.9794000867203798</c:v>
                </c:pt>
                <c:pt idx="1679">
                  <c:v>3.9794000867203798</c:v>
                </c:pt>
                <c:pt idx="1680">
                  <c:v>3.9794000867203798</c:v>
                </c:pt>
                <c:pt idx="1681">
                  <c:v>3.9794000867203798</c:v>
                </c:pt>
                <c:pt idx="1682">
                  <c:v>3.9794000867203798</c:v>
                </c:pt>
                <c:pt idx="1683">
                  <c:v>3.9794000867203798</c:v>
                </c:pt>
                <c:pt idx="1684">
                  <c:v>3.9794000867203798</c:v>
                </c:pt>
                <c:pt idx="1685">
                  <c:v>3.9794000867203798</c:v>
                </c:pt>
                <c:pt idx="1686">
                  <c:v>3.9794000867203798</c:v>
                </c:pt>
                <c:pt idx="1687">
                  <c:v>3.9794000867203798</c:v>
                </c:pt>
                <c:pt idx="1688">
                  <c:v>3.9794000867203798</c:v>
                </c:pt>
                <c:pt idx="1689">
                  <c:v>3.9794000867203798</c:v>
                </c:pt>
                <c:pt idx="1690">
                  <c:v>3.9794000867203798</c:v>
                </c:pt>
                <c:pt idx="1691">
                  <c:v>3.9794000867203798</c:v>
                </c:pt>
                <c:pt idx="1692">
                  <c:v>3.9794000867203798</c:v>
                </c:pt>
                <c:pt idx="1693">
                  <c:v>3.9794000867203798</c:v>
                </c:pt>
                <c:pt idx="1694">
                  <c:v>3.9794000867203798</c:v>
                </c:pt>
                <c:pt idx="1695">
                  <c:v>3.9794000867203798</c:v>
                </c:pt>
                <c:pt idx="1696">
                  <c:v>3.9794000867203798</c:v>
                </c:pt>
                <c:pt idx="1697">
                  <c:v>3.9794000867203798</c:v>
                </c:pt>
                <c:pt idx="1698">
                  <c:v>3.9794000867203798</c:v>
                </c:pt>
                <c:pt idx="1699">
                  <c:v>3.9794000867203798</c:v>
                </c:pt>
                <c:pt idx="1700">
                  <c:v>3.9794000867203798</c:v>
                </c:pt>
                <c:pt idx="1701">
                  <c:v>3.9794000867203798</c:v>
                </c:pt>
                <c:pt idx="1702">
                  <c:v>3.9794000867203798</c:v>
                </c:pt>
                <c:pt idx="1703">
                  <c:v>3.9794000867203798</c:v>
                </c:pt>
                <c:pt idx="1704">
                  <c:v>3.9794000867203798</c:v>
                </c:pt>
                <c:pt idx="1705">
                  <c:v>3.9794000867203798</c:v>
                </c:pt>
                <c:pt idx="1706">
                  <c:v>3.9794000867203798</c:v>
                </c:pt>
                <c:pt idx="1707">
                  <c:v>3.9794000867203798</c:v>
                </c:pt>
                <c:pt idx="1708">
                  <c:v>3.9794000867203798</c:v>
                </c:pt>
                <c:pt idx="1709">
                  <c:v>3.9794000867203798</c:v>
                </c:pt>
                <c:pt idx="1710">
                  <c:v>3.9794000867203798</c:v>
                </c:pt>
                <c:pt idx="1711">
                  <c:v>3.9794000867203798</c:v>
                </c:pt>
                <c:pt idx="1712">
                  <c:v>3.9794000867203798</c:v>
                </c:pt>
                <c:pt idx="1713">
                  <c:v>3.9794000867203798</c:v>
                </c:pt>
                <c:pt idx="1714">
                  <c:v>3.9794000867203798</c:v>
                </c:pt>
                <c:pt idx="1715">
                  <c:v>3.9794000867203798</c:v>
                </c:pt>
                <c:pt idx="1716">
                  <c:v>3.9794000867203798</c:v>
                </c:pt>
                <c:pt idx="1717">
                  <c:v>3.9794000867203798</c:v>
                </c:pt>
                <c:pt idx="1718">
                  <c:v>3.9794000867203798</c:v>
                </c:pt>
                <c:pt idx="1719">
                  <c:v>3.9794000867203798</c:v>
                </c:pt>
                <c:pt idx="1720">
                  <c:v>3.9794000867203798</c:v>
                </c:pt>
                <c:pt idx="1721">
                  <c:v>3.9794000867203798</c:v>
                </c:pt>
                <c:pt idx="1722">
                  <c:v>3.9794000867203798</c:v>
                </c:pt>
                <c:pt idx="1723">
                  <c:v>3.9794000867203798</c:v>
                </c:pt>
                <c:pt idx="1724">
                  <c:v>3.9794000867203798</c:v>
                </c:pt>
                <c:pt idx="1725">
                  <c:v>3.9794000867203798</c:v>
                </c:pt>
                <c:pt idx="1726">
                  <c:v>3.9794000867203798</c:v>
                </c:pt>
                <c:pt idx="1727">
                  <c:v>3.9794000867203798</c:v>
                </c:pt>
                <c:pt idx="1728">
                  <c:v>3.9794000867203798</c:v>
                </c:pt>
                <c:pt idx="1729">
                  <c:v>3.9794000867203798</c:v>
                </c:pt>
                <c:pt idx="1730">
                  <c:v>3.9794000867203798</c:v>
                </c:pt>
                <c:pt idx="1731">
                  <c:v>3.9794000867203798</c:v>
                </c:pt>
                <c:pt idx="1732">
                  <c:v>3.9794000867203798</c:v>
                </c:pt>
                <c:pt idx="1733">
                  <c:v>3.9794000867203798</c:v>
                </c:pt>
                <c:pt idx="1734">
                  <c:v>3.9794000867203798</c:v>
                </c:pt>
                <c:pt idx="1735">
                  <c:v>3.9794000867203798</c:v>
                </c:pt>
                <c:pt idx="1736">
                  <c:v>3.9794000867203798</c:v>
                </c:pt>
                <c:pt idx="1737">
                  <c:v>3.9794000867203798</c:v>
                </c:pt>
                <c:pt idx="1738">
                  <c:v>3.9794000867203798</c:v>
                </c:pt>
                <c:pt idx="1739">
                  <c:v>3.9794000867203798</c:v>
                </c:pt>
                <c:pt idx="1740">
                  <c:v>3.9794000867203798</c:v>
                </c:pt>
                <c:pt idx="1741">
                  <c:v>3.9794000867203798</c:v>
                </c:pt>
                <c:pt idx="1742">
                  <c:v>3.9794000867203798</c:v>
                </c:pt>
                <c:pt idx="1743">
                  <c:v>3.9794000867203798</c:v>
                </c:pt>
                <c:pt idx="1744">
                  <c:v>3.9794000867203798</c:v>
                </c:pt>
                <c:pt idx="1745">
                  <c:v>3.9794000867203798</c:v>
                </c:pt>
                <c:pt idx="1746">
                  <c:v>3.9794000867203798</c:v>
                </c:pt>
                <c:pt idx="1747">
                  <c:v>3.9794000867203798</c:v>
                </c:pt>
                <c:pt idx="1748">
                  <c:v>3.9794000867203798</c:v>
                </c:pt>
                <c:pt idx="1749">
                  <c:v>3.9794000867203798</c:v>
                </c:pt>
                <c:pt idx="1750">
                  <c:v>3.9794000867203798</c:v>
                </c:pt>
                <c:pt idx="1751">
                  <c:v>3.9794000867203798</c:v>
                </c:pt>
                <c:pt idx="1752">
                  <c:v>3.9794000867203798</c:v>
                </c:pt>
                <c:pt idx="1753">
                  <c:v>3.9794000867203798</c:v>
                </c:pt>
                <c:pt idx="1754">
                  <c:v>3.9794000867203798</c:v>
                </c:pt>
                <c:pt idx="1755">
                  <c:v>3.9794000867203798</c:v>
                </c:pt>
                <c:pt idx="1756">
                  <c:v>3.9794000867203798</c:v>
                </c:pt>
                <c:pt idx="1757">
                  <c:v>3.9794000867203798</c:v>
                </c:pt>
                <c:pt idx="1758">
                  <c:v>3.9794000867203798</c:v>
                </c:pt>
                <c:pt idx="1759">
                  <c:v>3.9794000867203798</c:v>
                </c:pt>
                <c:pt idx="1760">
                  <c:v>3.9794000867203798</c:v>
                </c:pt>
                <c:pt idx="1761">
                  <c:v>3.9794000867203798</c:v>
                </c:pt>
                <c:pt idx="1762">
                  <c:v>3.9794000867203798</c:v>
                </c:pt>
                <c:pt idx="1763">
                  <c:v>3.9794000867203798</c:v>
                </c:pt>
                <c:pt idx="1764">
                  <c:v>3.9794000867203798</c:v>
                </c:pt>
                <c:pt idx="1765">
                  <c:v>3.9794000867203798</c:v>
                </c:pt>
                <c:pt idx="1766">
                  <c:v>3.9794000867203798</c:v>
                </c:pt>
                <c:pt idx="1767">
                  <c:v>3.9794000867203798</c:v>
                </c:pt>
                <c:pt idx="1768">
                  <c:v>3.9794000867203798</c:v>
                </c:pt>
                <c:pt idx="1769">
                  <c:v>3.9794000867203798</c:v>
                </c:pt>
                <c:pt idx="1770">
                  <c:v>3.9794000867203798</c:v>
                </c:pt>
                <c:pt idx="1771">
                  <c:v>3.9794000867203798</c:v>
                </c:pt>
                <c:pt idx="1772">
                  <c:v>3.9794000867203798</c:v>
                </c:pt>
                <c:pt idx="1773">
                  <c:v>3.9794000867203798</c:v>
                </c:pt>
                <c:pt idx="1774">
                  <c:v>3.9794000867203798</c:v>
                </c:pt>
                <c:pt idx="1775">
                  <c:v>3.9794000867203798</c:v>
                </c:pt>
                <c:pt idx="1776">
                  <c:v>3.9794000867203798</c:v>
                </c:pt>
                <c:pt idx="1777">
                  <c:v>3.9794000867203798</c:v>
                </c:pt>
                <c:pt idx="1778">
                  <c:v>3.9794000867203798</c:v>
                </c:pt>
                <c:pt idx="1779">
                  <c:v>3.9794000867203798</c:v>
                </c:pt>
                <c:pt idx="1780">
                  <c:v>3.9794000867203798</c:v>
                </c:pt>
              </c:numCache>
            </c:numRef>
          </c:yVal>
          <c:smooth val="1"/>
          <c:extLst>
            <c:ext xmlns:c16="http://schemas.microsoft.com/office/drawing/2014/chart" uri="{C3380CC4-5D6E-409C-BE32-E72D297353CC}">
              <c16:uniqueId val="{00000000-B092-441A-A660-247E6F945D65}"/>
            </c:ext>
          </c:extLst>
        </c:ser>
        <c:ser>
          <c:idx val="1"/>
          <c:order val="1"/>
          <c:tx>
            <c:v>FCC tangent to GSO arc</c:v>
          </c:tx>
          <c:spPr>
            <a:ln w="19050" cap="rnd">
              <a:solidFill>
                <a:schemeClr val="accent2"/>
              </a:solidFill>
              <a:round/>
            </a:ln>
            <a:effectLst/>
          </c:spPr>
          <c:marker>
            <c:symbol val="none"/>
          </c:marker>
          <c:xVal>
            <c:numRef>
              <c:f>Runsen!$H$3:$H$1783</c:f>
              <c:numCache>
                <c:formatCode>General</c:formatCode>
                <c:ptCount val="1781"/>
                <c:pt idx="0">
                  <c:v>2</c:v>
                </c:pt>
                <c:pt idx="1">
                  <c:v>2.1</c:v>
                </c:pt>
                <c:pt idx="2">
                  <c:v>2.2000000000000002</c:v>
                </c:pt>
                <c:pt idx="3">
                  <c:v>2.2999999999999998</c:v>
                </c:pt>
                <c:pt idx="4">
                  <c:v>2.4</c:v>
                </c:pt>
                <c:pt idx="5">
                  <c:v>2.5</c:v>
                </c:pt>
                <c:pt idx="6">
                  <c:v>2.6</c:v>
                </c:pt>
                <c:pt idx="7">
                  <c:v>2.7</c:v>
                </c:pt>
                <c:pt idx="8">
                  <c:v>2.8</c:v>
                </c:pt>
                <c:pt idx="9">
                  <c:v>2.9</c:v>
                </c:pt>
                <c:pt idx="10">
                  <c:v>3</c:v>
                </c:pt>
                <c:pt idx="11">
                  <c:v>3.1</c:v>
                </c:pt>
                <c:pt idx="12">
                  <c:v>3.2</c:v>
                </c:pt>
                <c:pt idx="13">
                  <c:v>3.3</c:v>
                </c:pt>
                <c:pt idx="14">
                  <c:v>3.4</c:v>
                </c:pt>
                <c:pt idx="15">
                  <c:v>3.5</c:v>
                </c:pt>
                <c:pt idx="16">
                  <c:v>3.6</c:v>
                </c:pt>
                <c:pt idx="17">
                  <c:v>3.7</c:v>
                </c:pt>
                <c:pt idx="18">
                  <c:v>3.8</c:v>
                </c:pt>
                <c:pt idx="19">
                  <c:v>3.9</c:v>
                </c:pt>
                <c:pt idx="20">
                  <c:v>4</c:v>
                </c:pt>
                <c:pt idx="21">
                  <c:v>4.0999999999999996</c:v>
                </c:pt>
                <c:pt idx="22">
                  <c:v>4.2</c:v>
                </c:pt>
                <c:pt idx="23">
                  <c:v>4.3</c:v>
                </c:pt>
                <c:pt idx="24">
                  <c:v>4.4000000000000004</c:v>
                </c:pt>
                <c:pt idx="25">
                  <c:v>4.5</c:v>
                </c:pt>
                <c:pt idx="26">
                  <c:v>4.5999999999999996</c:v>
                </c:pt>
                <c:pt idx="27">
                  <c:v>4.7</c:v>
                </c:pt>
                <c:pt idx="28">
                  <c:v>4.8</c:v>
                </c:pt>
                <c:pt idx="29">
                  <c:v>4.9000000000000004</c:v>
                </c:pt>
                <c:pt idx="30">
                  <c:v>5</c:v>
                </c:pt>
                <c:pt idx="31">
                  <c:v>5.0999999999999996</c:v>
                </c:pt>
                <c:pt idx="32">
                  <c:v>5.2</c:v>
                </c:pt>
                <c:pt idx="33">
                  <c:v>5.3</c:v>
                </c:pt>
                <c:pt idx="34">
                  <c:v>5.4</c:v>
                </c:pt>
                <c:pt idx="35">
                  <c:v>5.5</c:v>
                </c:pt>
                <c:pt idx="36">
                  <c:v>5.6</c:v>
                </c:pt>
                <c:pt idx="37">
                  <c:v>5.7</c:v>
                </c:pt>
                <c:pt idx="38">
                  <c:v>5.8</c:v>
                </c:pt>
                <c:pt idx="39">
                  <c:v>5.9</c:v>
                </c:pt>
                <c:pt idx="40">
                  <c:v>6</c:v>
                </c:pt>
                <c:pt idx="41">
                  <c:v>6.1</c:v>
                </c:pt>
                <c:pt idx="42">
                  <c:v>6.2</c:v>
                </c:pt>
                <c:pt idx="43">
                  <c:v>6.3</c:v>
                </c:pt>
                <c:pt idx="44">
                  <c:v>6.4</c:v>
                </c:pt>
                <c:pt idx="45">
                  <c:v>6.5</c:v>
                </c:pt>
                <c:pt idx="46">
                  <c:v>6.6</c:v>
                </c:pt>
                <c:pt idx="47">
                  <c:v>6.7</c:v>
                </c:pt>
                <c:pt idx="48">
                  <c:v>6.8</c:v>
                </c:pt>
                <c:pt idx="49">
                  <c:v>6.9</c:v>
                </c:pt>
                <c:pt idx="50">
                  <c:v>7</c:v>
                </c:pt>
                <c:pt idx="51">
                  <c:v>7.1</c:v>
                </c:pt>
                <c:pt idx="52">
                  <c:v>7.2</c:v>
                </c:pt>
                <c:pt idx="53">
                  <c:v>7.3</c:v>
                </c:pt>
                <c:pt idx="54">
                  <c:v>7.4</c:v>
                </c:pt>
                <c:pt idx="55">
                  <c:v>7.5000000000000098</c:v>
                </c:pt>
                <c:pt idx="56">
                  <c:v>7.6</c:v>
                </c:pt>
                <c:pt idx="57">
                  <c:v>7.7</c:v>
                </c:pt>
                <c:pt idx="58">
                  <c:v>7.8000000000000096</c:v>
                </c:pt>
                <c:pt idx="59">
                  <c:v>7.9000000000000101</c:v>
                </c:pt>
                <c:pt idx="60">
                  <c:v>8.0000000000000107</c:v>
                </c:pt>
                <c:pt idx="61">
                  <c:v>8.1</c:v>
                </c:pt>
                <c:pt idx="62">
                  <c:v>8.2000000000000099</c:v>
                </c:pt>
                <c:pt idx="63">
                  <c:v>8.3000000000000096</c:v>
                </c:pt>
                <c:pt idx="64">
                  <c:v>8.4000000000000092</c:v>
                </c:pt>
                <c:pt idx="65">
                  <c:v>8.5000000000000107</c:v>
                </c:pt>
                <c:pt idx="66">
                  <c:v>8.6000000000000103</c:v>
                </c:pt>
                <c:pt idx="67">
                  <c:v>8.7000000000000099</c:v>
                </c:pt>
                <c:pt idx="68">
                  <c:v>8.8000000000000096</c:v>
                </c:pt>
                <c:pt idx="69">
                  <c:v>8.9000000000000092</c:v>
                </c:pt>
                <c:pt idx="70">
                  <c:v>9.0000000000000107</c:v>
                </c:pt>
                <c:pt idx="71">
                  <c:v>9.1000000000000103</c:v>
                </c:pt>
                <c:pt idx="72">
                  <c:v>9.2000000000000099</c:v>
                </c:pt>
                <c:pt idx="73">
                  <c:v>9.3000000000000096</c:v>
                </c:pt>
                <c:pt idx="74">
                  <c:v>9.4000000000000092</c:v>
                </c:pt>
                <c:pt idx="75">
                  <c:v>9.5000000000000107</c:v>
                </c:pt>
                <c:pt idx="76">
                  <c:v>9.6000000000000103</c:v>
                </c:pt>
                <c:pt idx="77">
                  <c:v>9.7000000000000099</c:v>
                </c:pt>
                <c:pt idx="78">
                  <c:v>9.8000000000000096</c:v>
                </c:pt>
                <c:pt idx="79">
                  <c:v>9.9000000000000092</c:v>
                </c:pt>
                <c:pt idx="80">
                  <c:v>10</c:v>
                </c:pt>
                <c:pt idx="81">
                  <c:v>10.1</c:v>
                </c:pt>
                <c:pt idx="82">
                  <c:v>10.199999999999999</c:v>
                </c:pt>
                <c:pt idx="83">
                  <c:v>10.3</c:v>
                </c:pt>
                <c:pt idx="84">
                  <c:v>10.4</c:v>
                </c:pt>
                <c:pt idx="85">
                  <c:v>10.5</c:v>
                </c:pt>
                <c:pt idx="86">
                  <c:v>10.6</c:v>
                </c:pt>
                <c:pt idx="87">
                  <c:v>10.7</c:v>
                </c:pt>
                <c:pt idx="88">
                  <c:v>10.8</c:v>
                </c:pt>
                <c:pt idx="89">
                  <c:v>10.9</c:v>
                </c:pt>
                <c:pt idx="90">
                  <c:v>11</c:v>
                </c:pt>
                <c:pt idx="91">
                  <c:v>11.1</c:v>
                </c:pt>
                <c:pt idx="92">
                  <c:v>11.2</c:v>
                </c:pt>
                <c:pt idx="93">
                  <c:v>11.3</c:v>
                </c:pt>
                <c:pt idx="94">
                  <c:v>11.4</c:v>
                </c:pt>
                <c:pt idx="95">
                  <c:v>11.5</c:v>
                </c:pt>
                <c:pt idx="96">
                  <c:v>11.6</c:v>
                </c:pt>
                <c:pt idx="97">
                  <c:v>11.7</c:v>
                </c:pt>
                <c:pt idx="98">
                  <c:v>11.8</c:v>
                </c:pt>
                <c:pt idx="99">
                  <c:v>11.9</c:v>
                </c:pt>
                <c:pt idx="100">
                  <c:v>12</c:v>
                </c:pt>
                <c:pt idx="101">
                  <c:v>12.1</c:v>
                </c:pt>
                <c:pt idx="102">
                  <c:v>12.2</c:v>
                </c:pt>
                <c:pt idx="103">
                  <c:v>12.3</c:v>
                </c:pt>
                <c:pt idx="104">
                  <c:v>12.4</c:v>
                </c:pt>
                <c:pt idx="105">
                  <c:v>12.5</c:v>
                </c:pt>
                <c:pt idx="106">
                  <c:v>12.6</c:v>
                </c:pt>
                <c:pt idx="107">
                  <c:v>12.7</c:v>
                </c:pt>
                <c:pt idx="108">
                  <c:v>12.8</c:v>
                </c:pt>
                <c:pt idx="109">
                  <c:v>12.9</c:v>
                </c:pt>
                <c:pt idx="110">
                  <c:v>13</c:v>
                </c:pt>
                <c:pt idx="111">
                  <c:v>13.1</c:v>
                </c:pt>
                <c:pt idx="112">
                  <c:v>13.2</c:v>
                </c:pt>
                <c:pt idx="113">
                  <c:v>13.3</c:v>
                </c:pt>
                <c:pt idx="114">
                  <c:v>13.4</c:v>
                </c:pt>
                <c:pt idx="115">
                  <c:v>13.5</c:v>
                </c:pt>
                <c:pt idx="116">
                  <c:v>13.6</c:v>
                </c:pt>
                <c:pt idx="117">
                  <c:v>13.7</c:v>
                </c:pt>
                <c:pt idx="118">
                  <c:v>13.8</c:v>
                </c:pt>
                <c:pt idx="119">
                  <c:v>13.9</c:v>
                </c:pt>
                <c:pt idx="120">
                  <c:v>14</c:v>
                </c:pt>
                <c:pt idx="121">
                  <c:v>14.1</c:v>
                </c:pt>
                <c:pt idx="122">
                  <c:v>14.2</c:v>
                </c:pt>
                <c:pt idx="123">
                  <c:v>14.3</c:v>
                </c:pt>
                <c:pt idx="124">
                  <c:v>14.4</c:v>
                </c:pt>
                <c:pt idx="125">
                  <c:v>14.5</c:v>
                </c:pt>
                <c:pt idx="126">
                  <c:v>14.6</c:v>
                </c:pt>
                <c:pt idx="127">
                  <c:v>14.7</c:v>
                </c:pt>
                <c:pt idx="128">
                  <c:v>14.8</c:v>
                </c:pt>
                <c:pt idx="129">
                  <c:v>14.9</c:v>
                </c:pt>
                <c:pt idx="130">
                  <c:v>15</c:v>
                </c:pt>
                <c:pt idx="131">
                  <c:v>15.1</c:v>
                </c:pt>
                <c:pt idx="132">
                  <c:v>15.2</c:v>
                </c:pt>
                <c:pt idx="133">
                  <c:v>15.3</c:v>
                </c:pt>
                <c:pt idx="134">
                  <c:v>15.4</c:v>
                </c:pt>
                <c:pt idx="135">
                  <c:v>15.5</c:v>
                </c:pt>
                <c:pt idx="136">
                  <c:v>15.6</c:v>
                </c:pt>
                <c:pt idx="137">
                  <c:v>15.7</c:v>
                </c:pt>
                <c:pt idx="138">
                  <c:v>15.8</c:v>
                </c:pt>
                <c:pt idx="139">
                  <c:v>15.9</c:v>
                </c:pt>
                <c:pt idx="140">
                  <c:v>16</c:v>
                </c:pt>
                <c:pt idx="141">
                  <c:v>16.100000000000001</c:v>
                </c:pt>
                <c:pt idx="142">
                  <c:v>16.2</c:v>
                </c:pt>
                <c:pt idx="143">
                  <c:v>16.3</c:v>
                </c:pt>
                <c:pt idx="144">
                  <c:v>16.399999999999999</c:v>
                </c:pt>
                <c:pt idx="145">
                  <c:v>16.5</c:v>
                </c:pt>
                <c:pt idx="146">
                  <c:v>16.600000000000001</c:v>
                </c:pt>
                <c:pt idx="147">
                  <c:v>16.7</c:v>
                </c:pt>
                <c:pt idx="148">
                  <c:v>16.8</c:v>
                </c:pt>
                <c:pt idx="149">
                  <c:v>16.899999999999999</c:v>
                </c:pt>
                <c:pt idx="150">
                  <c:v>17</c:v>
                </c:pt>
                <c:pt idx="151">
                  <c:v>17.100000000000001</c:v>
                </c:pt>
                <c:pt idx="152">
                  <c:v>17.2</c:v>
                </c:pt>
                <c:pt idx="153">
                  <c:v>17.3</c:v>
                </c:pt>
                <c:pt idx="154">
                  <c:v>17.399999999999999</c:v>
                </c:pt>
                <c:pt idx="155">
                  <c:v>17.5</c:v>
                </c:pt>
                <c:pt idx="156">
                  <c:v>17.600000000000001</c:v>
                </c:pt>
                <c:pt idx="157">
                  <c:v>17.7</c:v>
                </c:pt>
                <c:pt idx="158">
                  <c:v>17.8</c:v>
                </c:pt>
                <c:pt idx="159">
                  <c:v>17.899999999999999</c:v>
                </c:pt>
                <c:pt idx="160">
                  <c:v>18</c:v>
                </c:pt>
                <c:pt idx="161">
                  <c:v>18.100000000000001</c:v>
                </c:pt>
                <c:pt idx="162">
                  <c:v>18.2</c:v>
                </c:pt>
                <c:pt idx="163">
                  <c:v>18.3</c:v>
                </c:pt>
                <c:pt idx="164">
                  <c:v>18.399999999999999</c:v>
                </c:pt>
                <c:pt idx="165">
                  <c:v>18.5</c:v>
                </c:pt>
                <c:pt idx="166">
                  <c:v>18.600000000000001</c:v>
                </c:pt>
                <c:pt idx="167">
                  <c:v>18.7</c:v>
                </c:pt>
                <c:pt idx="168">
                  <c:v>18.8</c:v>
                </c:pt>
                <c:pt idx="169">
                  <c:v>18.899999999999999</c:v>
                </c:pt>
                <c:pt idx="170">
                  <c:v>19</c:v>
                </c:pt>
                <c:pt idx="171">
                  <c:v>19.100000000000001</c:v>
                </c:pt>
                <c:pt idx="172">
                  <c:v>19.2</c:v>
                </c:pt>
                <c:pt idx="173">
                  <c:v>19.3</c:v>
                </c:pt>
                <c:pt idx="174">
                  <c:v>19.399999999999999</c:v>
                </c:pt>
                <c:pt idx="175">
                  <c:v>19.5</c:v>
                </c:pt>
                <c:pt idx="176">
                  <c:v>19.600000000000001</c:v>
                </c:pt>
                <c:pt idx="177">
                  <c:v>19.7</c:v>
                </c:pt>
                <c:pt idx="178">
                  <c:v>19.8</c:v>
                </c:pt>
                <c:pt idx="179">
                  <c:v>19.899999999999999</c:v>
                </c:pt>
                <c:pt idx="180">
                  <c:v>20</c:v>
                </c:pt>
                <c:pt idx="181">
                  <c:v>20.100000000000001</c:v>
                </c:pt>
                <c:pt idx="182">
                  <c:v>20.2</c:v>
                </c:pt>
                <c:pt idx="183">
                  <c:v>20.3</c:v>
                </c:pt>
                <c:pt idx="184">
                  <c:v>20.399999999999999</c:v>
                </c:pt>
                <c:pt idx="185">
                  <c:v>20.5</c:v>
                </c:pt>
                <c:pt idx="186">
                  <c:v>20.6</c:v>
                </c:pt>
                <c:pt idx="187">
                  <c:v>20.7</c:v>
                </c:pt>
                <c:pt idx="188">
                  <c:v>20.8</c:v>
                </c:pt>
                <c:pt idx="189">
                  <c:v>20.9</c:v>
                </c:pt>
                <c:pt idx="190">
                  <c:v>21</c:v>
                </c:pt>
                <c:pt idx="191">
                  <c:v>21.1</c:v>
                </c:pt>
                <c:pt idx="192">
                  <c:v>21.2</c:v>
                </c:pt>
                <c:pt idx="193">
                  <c:v>21.3</c:v>
                </c:pt>
                <c:pt idx="194">
                  <c:v>21.4</c:v>
                </c:pt>
                <c:pt idx="195">
                  <c:v>21.5</c:v>
                </c:pt>
                <c:pt idx="196">
                  <c:v>21.6</c:v>
                </c:pt>
                <c:pt idx="197">
                  <c:v>21.7</c:v>
                </c:pt>
                <c:pt idx="198">
                  <c:v>21.8</c:v>
                </c:pt>
                <c:pt idx="199">
                  <c:v>21.9</c:v>
                </c:pt>
                <c:pt idx="200">
                  <c:v>22</c:v>
                </c:pt>
                <c:pt idx="201">
                  <c:v>22.1</c:v>
                </c:pt>
                <c:pt idx="202">
                  <c:v>22.2</c:v>
                </c:pt>
                <c:pt idx="203">
                  <c:v>22.3</c:v>
                </c:pt>
                <c:pt idx="204">
                  <c:v>22.4</c:v>
                </c:pt>
                <c:pt idx="205">
                  <c:v>22.5</c:v>
                </c:pt>
                <c:pt idx="206">
                  <c:v>22.6</c:v>
                </c:pt>
                <c:pt idx="207">
                  <c:v>22.7</c:v>
                </c:pt>
                <c:pt idx="208">
                  <c:v>22.8</c:v>
                </c:pt>
                <c:pt idx="209">
                  <c:v>22.9</c:v>
                </c:pt>
                <c:pt idx="210">
                  <c:v>23</c:v>
                </c:pt>
                <c:pt idx="211">
                  <c:v>23.1</c:v>
                </c:pt>
                <c:pt idx="212">
                  <c:v>23.2</c:v>
                </c:pt>
                <c:pt idx="213">
                  <c:v>23.3</c:v>
                </c:pt>
                <c:pt idx="214">
                  <c:v>23.4</c:v>
                </c:pt>
                <c:pt idx="215">
                  <c:v>23.5</c:v>
                </c:pt>
                <c:pt idx="216">
                  <c:v>23.6</c:v>
                </c:pt>
                <c:pt idx="217">
                  <c:v>23.7</c:v>
                </c:pt>
                <c:pt idx="218">
                  <c:v>23.8</c:v>
                </c:pt>
                <c:pt idx="219">
                  <c:v>23.9</c:v>
                </c:pt>
                <c:pt idx="220">
                  <c:v>24</c:v>
                </c:pt>
                <c:pt idx="221">
                  <c:v>24.1</c:v>
                </c:pt>
                <c:pt idx="222">
                  <c:v>24.2</c:v>
                </c:pt>
                <c:pt idx="223">
                  <c:v>24.3</c:v>
                </c:pt>
                <c:pt idx="224">
                  <c:v>24.4</c:v>
                </c:pt>
                <c:pt idx="225">
                  <c:v>24.5</c:v>
                </c:pt>
                <c:pt idx="226">
                  <c:v>24.6</c:v>
                </c:pt>
                <c:pt idx="227">
                  <c:v>24.7</c:v>
                </c:pt>
                <c:pt idx="228">
                  <c:v>24.8</c:v>
                </c:pt>
                <c:pt idx="229">
                  <c:v>24.9</c:v>
                </c:pt>
                <c:pt idx="230">
                  <c:v>25</c:v>
                </c:pt>
                <c:pt idx="231">
                  <c:v>25.1</c:v>
                </c:pt>
                <c:pt idx="232">
                  <c:v>25.2</c:v>
                </c:pt>
                <c:pt idx="233">
                  <c:v>25.3</c:v>
                </c:pt>
                <c:pt idx="234">
                  <c:v>25.4</c:v>
                </c:pt>
                <c:pt idx="235">
                  <c:v>25.5</c:v>
                </c:pt>
                <c:pt idx="236">
                  <c:v>25.6</c:v>
                </c:pt>
                <c:pt idx="237">
                  <c:v>25.7</c:v>
                </c:pt>
                <c:pt idx="238">
                  <c:v>25.8</c:v>
                </c:pt>
                <c:pt idx="239">
                  <c:v>25.9</c:v>
                </c:pt>
                <c:pt idx="240">
                  <c:v>26</c:v>
                </c:pt>
                <c:pt idx="241">
                  <c:v>26.1</c:v>
                </c:pt>
                <c:pt idx="242">
                  <c:v>26.2</c:v>
                </c:pt>
                <c:pt idx="243">
                  <c:v>26.3</c:v>
                </c:pt>
                <c:pt idx="244">
                  <c:v>26.4</c:v>
                </c:pt>
                <c:pt idx="245">
                  <c:v>26.5</c:v>
                </c:pt>
                <c:pt idx="246">
                  <c:v>26.6</c:v>
                </c:pt>
                <c:pt idx="247">
                  <c:v>26.7</c:v>
                </c:pt>
                <c:pt idx="248">
                  <c:v>26.8</c:v>
                </c:pt>
                <c:pt idx="249">
                  <c:v>26.9</c:v>
                </c:pt>
                <c:pt idx="250">
                  <c:v>27</c:v>
                </c:pt>
                <c:pt idx="251">
                  <c:v>27.1</c:v>
                </c:pt>
                <c:pt idx="252">
                  <c:v>27.2</c:v>
                </c:pt>
                <c:pt idx="253">
                  <c:v>27.3</c:v>
                </c:pt>
                <c:pt idx="254">
                  <c:v>27.4</c:v>
                </c:pt>
                <c:pt idx="255">
                  <c:v>27.5</c:v>
                </c:pt>
                <c:pt idx="256">
                  <c:v>27.6</c:v>
                </c:pt>
                <c:pt idx="257">
                  <c:v>27.7</c:v>
                </c:pt>
                <c:pt idx="258">
                  <c:v>27.8</c:v>
                </c:pt>
                <c:pt idx="259">
                  <c:v>27.9</c:v>
                </c:pt>
                <c:pt idx="260">
                  <c:v>28</c:v>
                </c:pt>
                <c:pt idx="261">
                  <c:v>28.1</c:v>
                </c:pt>
                <c:pt idx="262">
                  <c:v>28.2</c:v>
                </c:pt>
                <c:pt idx="263">
                  <c:v>28.3</c:v>
                </c:pt>
                <c:pt idx="264">
                  <c:v>28.4</c:v>
                </c:pt>
                <c:pt idx="265">
                  <c:v>28.5</c:v>
                </c:pt>
                <c:pt idx="266">
                  <c:v>28.6</c:v>
                </c:pt>
                <c:pt idx="267">
                  <c:v>28.7</c:v>
                </c:pt>
                <c:pt idx="268">
                  <c:v>28.8</c:v>
                </c:pt>
                <c:pt idx="269">
                  <c:v>28.9</c:v>
                </c:pt>
                <c:pt idx="270">
                  <c:v>29</c:v>
                </c:pt>
                <c:pt idx="271">
                  <c:v>29.1</c:v>
                </c:pt>
                <c:pt idx="272">
                  <c:v>29.2</c:v>
                </c:pt>
                <c:pt idx="273">
                  <c:v>29.3</c:v>
                </c:pt>
                <c:pt idx="274">
                  <c:v>29.4</c:v>
                </c:pt>
                <c:pt idx="275">
                  <c:v>29.5</c:v>
                </c:pt>
                <c:pt idx="276">
                  <c:v>29.6</c:v>
                </c:pt>
                <c:pt idx="277">
                  <c:v>29.7</c:v>
                </c:pt>
                <c:pt idx="278">
                  <c:v>29.8</c:v>
                </c:pt>
                <c:pt idx="279">
                  <c:v>29.9</c:v>
                </c:pt>
                <c:pt idx="280">
                  <c:v>30</c:v>
                </c:pt>
                <c:pt idx="281">
                  <c:v>30.1</c:v>
                </c:pt>
                <c:pt idx="282">
                  <c:v>30.2</c:v>
                </c:pt>
                <c:pt idx="283">
                  <c:v>30.3</c:v>
                </c:pt>
                <c:pt idx="284">
                  <c:v>30.4</c:v>
                </c:pt>
                <c:pt idx="285">
                  <c:v>30.5</c:v>
                </c:pt>
                <c:pt idx="286">
                  <c:v>30.6</c:v>
                </c:pt>
                <c:pt idx="287">
                  <c:v>30.7</c:v>
                </c:pt>
                <c:pt idx="288">
                  <c:v>30.8</c:v>
                </c:pt>
                <c:pt idx="289">
                  <c:v>30.9</c:v>
                </c:pt>
                <c:pt idx="290">
                  <c:v>31</c:v>
                </c:pt>
                <c:pt idx="291">
                  <c:v>31.1</c:v>
                </c:pt>
                <c:pt idx="292">
                  <c:v>31.2</c:v>
                </c:pt>
                <c:pt idx="293">
                  <c:v>31.3</c:v>
                </c:pt>
                <c:pt idx="294">
                  <c:v>31.4</c:v>
                </c:pt>
                <c:pt idx="295">
                  <c:v>31.5</c:v>
                </c:pt>
                <c:pt idx="296">
                  <c:v>31.6</c:v>
                </c:pt>
                <c:pt idx="297">
                  <c:v>31.7</c:v>
                </c:pt>
                <c:pt idx="298">
                  <c:v>31.8</c:v>
                </c:pt>
                <c:pt idx="299">
                  <c:v>31.9</c:v>
                </c:pt>
                <c:pt idx="300">
                  <c:v>32</c:v>
                </c:pt>
                <c:pt idx="301">
                  <c:v>32.1</c:v>
                </c:pt>
                <c:pt idx="302">
                  <c:v>32.200000000000003</c:v>
                </c:pt>
                <c:pt idx="303">
                  <c:v>32.299999999999997</c:v>
                </c:pt>
                <c:pt idx="304">
                  <c:v>32.4</c:v>
                </c:pt>
                <c:pt idx="305">
                  <c:v>32.5</c:v>
                </c:pt>
                <c:pt idx="306">
                  <c:v>32.6</c:v>
                </c:pt>
                <c:pt idx="307">
                  <c:v>32.700000000000003</c:v>
                </c:pt>
                <c:pt idx="308">
                  <c:v>32.799999999999997</c:v>
                </c:pt>
                <c:pt idx="309">
                  <c:v>32.9</c:v>
                </c:pt>
                <c:pt idx="310">
                  <c:v>33</c:v>
                </c:pt>
                <c:pt idx="311">
                  <c:v>33.1</c:v>
                </c:pt>
                <c:pt idx="312">
                  <c:v>33.200000000000003</c:v>
                </c:pt>
                <c:pt idx="313">
                  <c:v>33.299999999999997</c:v>
                </c:pt>
                <c:pt idx="314">
                  <c:v>33.4</c:v>
                </c:pt>
                <c:pt idx="315">
                  <c:v>33.5</c:v>
                </c:pt>
                <c:pt idx="316">
                  <c:v>33.6</c:v>
                </c:pt>
                <c:pt idx="317">
                  <c:v>33.700000000000003</c:v>
                </c:pt>
                <c:pt idx="318">
                  <c:v>33.799999999999997</c:v>
                </c:pt>
                <c:pt idx="319">
                  <c:v>33.9</c:v>
                </c:pt>
                <c:pt idx="320">
                  <c:v>34</c:v>
                </c:pt>
                <c:pt idx="321">
                  <c:v>34.1</c:v>
                </c:pt>
                <c:pt idx="322">
                  <c:v>34.200000000000003</c:v>
                </c:pt>
                <c:pt idx="323">
                  <c:v>34.299999999999997</c:v>
                </c:pt>
                <c:pt idx="324">
                  <c:v>34.4</c:v>
                </c:pt>
                <c:pt idx="325">
                  <c:v>34.5</c:v>
                </c:pt>
                <c:pt idx="326">
                  <c:v>34.6</c:v>
                </c:pt>
                <c:pt idx="327">
                  <c:v>34.700000000000003</c:v>
                </c:pt>
                <c:pt idx="328">
                  <c:v>34.799999999999997</c:v>
                </c:pt>
                <c:pt idx="329">
                  <c:v>34.9</c:v>
                </c:pt>
                <c:pt idx="330">
                  <c:v>35</c:v>
                </c:pt>
                <c:pt idx="331">
                  <c:v>35.1</c:v>
                </c:pt>
                <c:pt idx="332">
                  <c:v>35.200000000000003</c:v>
                </c:pt>
                <c:pt idx="333">
                  <c:v>35.299999999999997</c:v>
                </c:pt>
                <c:pt idx="334">
                  <c:v>35.4</c:v>
                </c:pt>
                <c:pt idx="335">
                  <c:v>35.5</c:v>
                </c:pt>
                <c:pt idx="336">
                  <c:v>35.6</c:v>
                </c:pt>
                <c:pt idx="337">
                  <c:v>35.700000000000003</c:v>
                </c:pt>
                <c:pt idx="338">
                  <c:v>35.799999999999997</c:v>
                </c:pt>
                <c:pt idx="339">
                  <c:v>35.9</c:v>
                </c:pt>
                <c:pt idx="340">
                  <c:v>36</c:v>
                </c:pt>
                <c:pt idx="341">
                  <c:v>36.1</c:v>
                </c:pt>
                <c:pt idx="342">
                  <c:v>36.200000000000003</c:v>
                </c:pt>
                <c:pt idx="343">
                  <c:v>36.299999999999997</c:v>
                </c:pt>
                <c:pt idx="344">
                  <c:v>36.4</c:v>
                </c:pt>
                <c:pt idx="345">
                  <c:v>36.5</c:v>
                </c:pt>
                <c:pt idx="346">
                  <c:v>36.6</c:v>
                </c:pt>
                <c:pt idx="347">
                  <c:v>36.700000000000003</c:v>
                </c:pt>
                <c:pt idx="348">
                  <c:v>36.799999999999997</c:v>
                </c:pt>
                <c:pt idx="349">
                  <c:v>36.9</c:v>
                </c:pt>
                <c:pt idx="350">
                  <c:v>37</c:v>
                </c:pt>
                <c:pt idx="351">
                  <c:v>37.1</c:v>
                </c:pt>
                <c:pt idx="352">
                  <c:v>37.200000000000003</c:v>
                </c:pt>
                <c:pt idx="353">
                  <c:v>37.299999999999997</c:v>
                </c:pt>
                <c:pt idx="354">
                  <c:v>37.4</c:v>
                </c:pt>
                <c:pt idx="355">
                  <c:v>37.5</c:v>
                </c:pt>
                <c:pt idx="356">
                  <c:v>37.6</c:v>
                </c:pt>
                <c:pt idx="357">
                  <c:v>37.700000000000003</c:v>
                </c:pt>
                <c:pt idx="358">
                  <c:v>37.799999999999997</c:v>
                </c:pt>
                <c:pt idx="359">
                  <c:v>37.9</c:v>
                </c:pt>
                <c:pt idx="360">
                  <c:v>38</c:v>
                </c:pt>
                <c:pt idx="361">
                  <c:v>38.1</c:v>
                </c:pt>
                <c:pt idx="362">
                  <c:v>38.200000000000003</c:v>
                </c:pt>
                <c:pt idx="363">
                  <c:v>38.299999999999997</c:v>
                </c:pt>
                <c:pt idx="364">
                  <c:v>38.4</c:v>
                </c:pt>
                <c:pt idx="365">
                  <c:v>38.5</c:v>
                </c:pt>
                <c:pt idx="366">
                  <c:v>38.6</c:v>
                </c:pt>
                <c:pt idx="367">
                  <c:v>38.700000000000003</c:v>
                </c:pt>
                <c:pt idx="368">
                  <c:v>38.799999999999997</c:v>
                </c:pt>
                <c:pt idx="369">
                  <c:v>38.9</c:v>
                </c:pt>
                <c:pt idx="370">
                  <c:v>39</c:v>
                </c:pt>
                <c:pt idx="371">
                  <c:v>39.1</c:v>
                </c:pt>
                <c:pt idx="372">
                  <c:v>39.200000000000003</c:v>
                </c:pt>
                <c:pt idx="373">
                  <c:v>39.299999999999997</c:v>
                </c:pt>
                <c:pt idx="374">
                  <c:v>39.4</c:v>
                </c:pt>
                <c:pt idx="375">
                  <c:v>39.5</c:v>
                </c:pt>
                <c:pt idx="376">
                  <c:v>39.6</c:v>
                </c:pt>
                <c:pt idx="377">
                  <c:v>39.700000000000003</c:v>
                </c:pt>
                <c:pt idx="378">
                  <c:v>39.799999999999997</c:v>
                </c:pt>
                <c:pt idx="379">
                  <c:v>39.9</c:v>
                </c:pt>
                <c:pt idx="380">
                  <c:v>40</c:v>
                </c:pt>
                <c:pt idx="381">
                  <c:v>40.1</c:v>
                </c:pt>
                <c:pt idx="382">
                  <c:v>40.200000000000003</c:v>
                </c:pt>
                <c:pt idx="383">
                  <c:v>40.299999999999997</c:v>
                </c:pt>
                <c:pt idx="384">
                  <c:v>40.4</c:v>
                </c:pt>
                <c:pt idx="385">
                  <c:v>40.5</c:v>
                </c:pt>
                <c:pt idx="386">
                  <c:v>40.6</c:v>
                </c:pt>
                <c:pt idx="387">
                  <c:v>40.700000000000003</c:v>
                </c:pt>
                <c:pt idx="388">
                  <c:v>40.799999999999997</c:v>
                </c:pt>
                <c:pt idx="389">
                  <c:v>40.9</c:v>
                </c:pt>
                <c:pt idx="390">
                  <c:v>41</c:v>
                </c:pt>
                <c:pt idx="391">
                  <c:v>41.1</c:v>
                </c:pt>
                <c:pt idx="392">
                  <c:v>41.2</c:v>
                </c:pt>
                <c:pt idx="393">
                  <c:v>41.3</c:v>
                </c:pt>
                <c:pt idx="394">
                  <c:v>41.4</c:v>
                </c:pt>
                <c:pt idx="395">
                  <c:v>41.5</c:v>
                </c:pt>
                <c:pt idx="396">
                  <c:v>41.6</c:v>
                </c:pt>
                <c:pt idx="397">
                  <c:v>41.7</c:v>
                </c:pt>
                <c:pt idx="398">
                  <c:v>41.8</c:v>
                </c:pt>
                <c:pt idx="399">
                  <c:v>41.9</c:v>
                </c:pt>
                <c:pt idx="400">
                  <c:v>42</c:v>
                </c:pt>
                <c:pt idx="401">
                  <c:v>42.1</c:v>
                </c:pt>
                <c:pt idx="402">
                  <c:v>42.2</c:v>
                </c:pt>
                <c:pt idx="403">
                  <c:v>42.3</c:v>
                </c:pt>
                <c:pt idx="404">
                  <c:v>42.4</c:v>
                </c:pt>
                <c:pt idx="405">
                  <c:v>42.5</c:v>
                </c:pt>
                <c:pt idx="406">
                  <c:v>42.6</c:v>
                </c:pt>
                <c:pt idx="407">
                  <c:v>42.7</c:v>
                </c:pt>
                <c:pt idx="408">
                  <c:v>42.8</c:v>
                </c:pt>
                <c:pt idx="409">
                  <c:v>42.9</c:v>
                </c:pt>
                <c:pt idx="410">
                  <c:v>43</c:v>
                </c:pt>
                <c:pt idx="411">
                  <c:v>43.1</c:v>
                </c:pt>
                <c:pt idx="412">
                  <c:v>43.2</c:v>
                </c:pt>
                <c:pt idx="413">
                  <c:v>43.3</c:v>
                </c:pt>
                <c:pt idx="414">
                  <c:v>43.4</c:v>
                </c:pt>
                <c:pt idx="415">
                  <c:v>43.5</c:v>
                </c:pt>
                <c:pt idx="416">
                  <c:v>43.6</c:v>
                </c:pt>
                <c:pt idx="417">
                  <c:v>43.7</c:v>
                </c:pt>
                <c:pt idx="418">
                  <c:v>43.8</c:v>
                </c:pt>
                <c:pt idx="419">
                  <c:v>43.9</c:v>
                </c:pt>
                <c:pt idx="420">
                  <c:v>44</c:v>
                </c:pt>
                <c:pt idx="421">
                  <c:v>44.1</c:v>
                </c:pt>
                <c:pt idx="422">
                  <c:v>44.2</c:v>
                </c:pt>
                <c:pt idx="423">
                  <c:v>44.3</c:v>
                </c:pt>
                <c:pt idx="424">
                  <c:v>44.4</c:v>
                </c:pt>
                <c:pt idx="425">
                  <c:v>44.5</c:v>
                </c:pt>
                <c:pt idx="426">
                  <c:v>44.6</c:v>
                </c:pt>
                <c:pt idx="427">
                  <c:v>44.7</c:v>
                </c:pt>
                <c:pt idx="428">
                  <c:v>44.8</c:v>
                </c:pt>
                <c:pt idx="429">
                  <c:v>44.9</c:v>
                </c:pt>
                <c:pt idx="430">
                  <c:v>45</c:v>
                </c:pt>
                <c:pt idx="431">
                  <c:v>45.1</c:v>
                </c:pt>
                <c:pt idx="432">
                  <c:v>45.2</c:v>
                </c:pt>
                <c:pt idx="433">
                  <c:v>45.3</c:v>
                </c:pt>
                <c:pt idx="434">
                  <c:v>45.4</c:v>
                </c:pt>
                <c:pt idx="435">
                  <c:v>45.5</c:v>
                </c:pt>
                <c:pt idx="436">
                  <c:v>45.6</c:v>
                </c:pt>
                <c:pt idx="437">
                  <c:v>45.7</c:v>
                </c:pt>
                <c:pt idx="438">
                  <c:v>45.8</c:v>
                </c:pt>
                <c:pt idx="439">
                  <c:v>45.9</c:v>
                </c:pt>
                <c:pt idx="440">
                  <c:v>46</c:v>
                </c:pt>
                <c:pt idx="441">
                  <c:v>46.1</c:v>
                </c:pt>
                <c:pt idx="442">
                  <c:v>46.2</c:v>
                </c:pt>
                <c:pt idx="443">
                  <c:v>46.3</c:v>
                </c:pt>
                <c:pt idx="444">
                  <c:v>46.4</c:v>
                </c:pt>
                <c:pt idx="445">
                  <c:v>46.5</c:v>
                </c:pt>
                <c:pt idx="446">
                  <c:v>46.6</c:v>
                </c:pt>
                <c:pt idx="447">
                  <c:v>46.7</c:v>
                </c:pt>
                <c:pt idx="448">
                  <c:v>46.8</c:v>
                </c:pt>
                <c:pt idx="449">
                  <c:v>46.9</c:v>
                </c:pt>
                <c:pt idx="450">
                  <c:v>47</c:v>
                </c:pt>
                <c:pt idx="451">
                  <c:v>47.1</c:v>
                </c:pt>
                <c:pt idx="452">
                  <c:v>47.2</c:v>
                </c:pt>
                <c:pt idx="453">
                  <c:v>47.3</c:v>
                </c:pt>
                <c:pt idx="454">
                  <c:v>47.4</c:v>
                </c:pt>
                <c:pt idx="455">
                  <c:v>47.5</c:v>
                </c:pt>
                <c:pt idx="456">
                  <c:v>47.6</c:v>
                </c:pt>
                <c:pt idx="457">
                  <c:v>47.7</c:v>
                </c:pt>
                <c:pt idx="458">
                  <c:v>47.8</c:v>
                </c:pt>
                <c:pt idx="459">
                  <c:v>47.9</c:v>
                </c:pt>
                <c:pt idx="460">
                  <c:v>48</c:v>
                </c:pt>
                <c:pt idx="461">
                  <c:v>48.1</c:v>
                </c:pt>
                <c:pt idx="462">
                  <c:v>48.2</c:v>
                </c:pt>
                <c:pt idx="463">
                  <c:v>48.3</c:v>
                </c:pt>
                <c:pt idx="464">
                  <c:v>48.4</c:v>
                </c:pt>
                <c:pt idx="465">
                  <c:v>48.5</c:v>
                </c:pt>
                <c:pt idx="466">
                  <c:v>48.6</c:v>
                </c:pt>
                <c:pt idx="467">
                  <c:v>48.7</c:v>
                </c:pt>
                <c:pt idx="468">
                  <c:v>48.8</c:v>
                </c:pt>
                <c:pt idx="469">
                  <c:v>48.9</c:v>
                </c:pt>
                <c:pt idx="470">
                  <c:v>49</c:v>
                </c:pt>
                <c:pt idx="471">
                  <c:v>49.1</c:v>
                </c:pt>
                <c:pt idx="472">
                  <c:v>49.2</c:v>
                </c:pt>
                <c:pt idx="473">
                  <c:v>49.3</c:v>
                </c:pt>
                <c:pt idx="474">
                  <c:v>49.4</c:v>
                </c:pt>
                <c:pt idx="475">
                  <c:v>49.5</c:v>
                </c:pt>
                <c:pt idx="476">
                  <c:v>49.6</c:v>
                </c:pt>
                <c:pt idx="477">
                  <c:v>49.7</c:v>
                </c:pt>
                <c:pt idx="478">
                  <c:v>49.8</c:v>
                </c:pt>
                <c:pt idx="479">
                  <c:v>49.9</c:v>
                </c:pt>
                <c:pt idx="480">
                  <c:v>50</c:v>
                </c:pt>
                <c:pt idx="481">
                  <c:v>50.1</c:v>
                </c:pt>
                <c:pt idx="482">
                  <c:v>50.2</c:v>
                </c:pt>
                <c:pt idx="483">
                  <c:v>50.3</c:v>
                </c:pt>
                <c:pt idx="484">
                  <c:v>50.4</c:v>
                </c:pt>
                <c:pt idx="485">
                  <c:v>50.5</c:v>
                </c:pt>
                <c:pt idx="486">
                  <c:v>50.6</c:v>
                </c:pt>
                <c:pt idx="487">
                  <c:v>50.7</c:v>
                </c:pt>
                <c:pt idx="488">
                  <c:v>50.8</c:v>
                </c:pt>
                <c:pt idx="489">
                  <c:v>50.9</c:v>
                </c:pt>
                <c:pt idx="490">
                  <c:v>51</c:v>
                </c:pt>
                <c:pt idx="491">
                  <c:v>51.1</c:v>
                </c:pt>
                <c:pt idx="492">
                  <c:v>51.2</c:v>
                </c:pt>
                <c:pt idx="493">
                  <c:v>51.3</c:v>
                </c:pt>
                <c:pt idx="494">
                  <c:v>51.4</c:v>
                </c:pt>
                <c:pt idx="495">
                  <c:v>51.5</c:v>
                </c:pt>
                <c:pt idx="496">
                  <c:v>51.6</c:v>
                </c:pt>
                <c:pt idx="497">
                  <c:v>51.7</c:v>
                </c:pt>
                <c:pt idx="498">
                  <c:v>51.8</c:v>
                </c:pt>
                <c:pt idx="499">
                  <c:v>51.9</c:v>
                </c:pt>
                <c:pt idx="500">
                  <c:v>52</c:v>
                </c:pt>
                <c:pt idx="501">
                  <c:v>52.1</c:v>
                </c:pt>
                <c:pt idx="502">
                  <c:v>52.2</c:v>
                </c:pt>
                <c:pt idx="503">
                  <c:v>52.3</c:v>
                </c:pt>
                <c:pt idx="504">
                  <c:v>52.4</c:v>
                </c:pt>
                <c:pt idx="505">
                  <c:v>52.5</c:v>
                </c:pt>
                <c:pt idx="506">
                  <c:v>52.6</c:v>
                </c:pt>
                <c:pt idx="507">
                  <c:v>52.7</c:v>
                </c:pt>
                <c:pt idx="508">
                  <c:v>52.8</c:v>
                </c:pt>
                <c:pt idx="509">
                  <c:v>52.9</c:v>
                </c:pt>
                <c:pt idx="510">
                  <c:v>53</c:v>
                </c:pt>
                <c:pt idx="511">
                  <c:v>53.1</c:v>
                </c:pt>
                <c:pt idx="512">
                  <c:v>53.2</c:v>
                </c:pt>
                <c:pt idx="513">
                  <c:v>53.3</c:v>
                </c:pt>
                <c:pt idx="514">
                  <c:v>53.4</c:v>
                </c:pt>
                <c:pt idx="515">
                  <c:v>53.5</c:v>
                </c:pt>
                <c:pt idx="516">
                  <c:v>53.6</c:v>
                </c:pt>
                <c:pt idx="517">
                  <c:v>53.7</c:v>
                </c:pt>
                <c:pt idx="518">
                  <c:v>53.8</c:v>
                </c:pt>
                <c:pt idx="519">
                  <c:v>53.9</c:v>
                </c:pt>
                <c:pt idx="520">
                  <c:v>54</c:v>
                </c:pt>
                <c:pt idx="521">
                  <c:v>54.1</c:v>
                </c:pt>
                <c:pt idx="522">
                  <c:v>54.2</c:v>
                </c:pt>
                <c:pt idx="523">
                  <c:v>54.3</c:v>
                </c:pt>
                <c:pt idx="524">
                  <c:v>54.4</c:v>
                </c:pt>
                <c:pt idx="525">
                  <c:v>54.5</c:v>
                </c:pt>
                <c:pt idx="526">
                  <c:v>54.6</c:v>
                </c:pt>
                <c:pt idx="527">
                  <c:v>54.7</c:v>
                </c:pt>
                <c:pt idx="528">
                  <c:v>54.8</c:v>
                </c:pt>
                <c:pt idx="529">
                  <c:v>54.9</c:v>
                </c:pt>
                <c:pt idx="530">
                  <c:v>55</c:v>
                </c:pt>
                <c:pt idx="531">
                  <c:v>55.1</c:v>
                </c:pt>
                <c:pt idx="532">
                  <c:v>55.2</c:v>
                </c:pt>
                <c:pt idx="533">
                  <c:v>55.3</c:v>
                </c:pt>
                <c:pt idx="534">
                  <c:v>55.4</c:v>
                </c:pt>
                <c:pt idx="535">
                  <c:v>55.5</c:v>
                </c:pt>
                <c:pt idx="536">
                  <c:v>55.600000000000101</c:v>
                </c:pt>
                <c:pt idx="537">
                  <c:v>55.7</c:v>
                </c:pt>
                <c:pt idx="538">
                  <c:v>55.8</c:v>
                </c:pt>
                <c:pt idx="539">
                  <c:v>55.9</c:v>
                </c:pt>
                <c:pt idx="540">
                  <c:v>56</c:v>
                </c:pt>
                <c:pt idx="541">
                  <c:v>56.100000000000101</c:v>
                </c:pt>
                <c:pt idx="542">
                  <c:v>56.2</c:v>
                </c:pt>
                <c:pt idx="543">
                  <c:v>56.3</c:v>
                </c:pt>
                <c:pt idx="544">
                  <c:v>56.4</c:v>
                </c:pt>
                <c:pt idx="545">
                  <c:v>56.5</c:v>
                </c:pt>
                <c:pt idx="546">
                  <c:v>56.600000000000101</c:v>
                </c:pt>
                <c:pt idx="547">
                  <c:v>56.7</c:v>
                </c:pt>
                <c:pt idx="548">
                  <c:v>56.8</c:v>
                </c:pt>
                <c:pt idx="549">
                  <c:v>56.9</c:v>
                </c:pt>
                <c:pt idx="550">
                  <c:v>57</c:v>
                </c:pt>
                <c:pt idx="551">
                  <c:v>57.100000000000101</c:v>
                </c:pt>
                <c:pt idx="552">
                  <c:v>57.2</c:v>
                </c:pt>
                <c:pt idx="553">
                  <c:v>57.3</c:v>
                </c:pt>
                <c:pt idx="554">
                  <c:v>57.4</c:v>
                </c:pt>
                <c:pt idx="555">
                  <c:v>57.5</c:v>
                </c:pt>
                <c:pt idx="556">
                  <c:v>57.600000000000101</c:v>
                </c:pt>
                <c:pt idx="557">
                  <c:v>57.700000000000102</c:v>
                </c:pt>
                <c:pt idx="558">
                  <c:v>57.8</c:v>
                </c:pt>
                <c:pt idx="559">
                  <c:v>57.9</c:v>
                </c:pt>
                <c:pt idx="560">
                  <c:v>58</c:v>
                </c:pt>
                <c:pt idx="561">
                  <c:v>58.100000000000101</c:v>
                </c:pt>
                <c:pt idx="562">
                  <c:v>58.200000000000102</c:v>
                </c:pt>
                <c:pt idx="563">
                  <c:v>58.3</c:v>
                </c:pt>
                <c:pt idx="564">
                  <c:v>58.4</c:v>
                </c:pt>
                <c:pt idx="565">
                  <c:v>58.5</c:v>
                </c:pt>
                <c:pt idx="566">
                  <c:v>58.600000000000101</c:v>
                </c:pt>
                <c:pt idx="567">
                  <c:v>58.700000000000102</c:v>
                </c:pt>
                <c:pt idx="568">
                  <c:v>58.800000000000097</c:v>
                </c:pt>
                <c:pt idx="569">
                  <c:v>58.9</c:v>
                </c:pt>
                <c:pt idx="570">
                  <c:v>59</c:v>
                </c:pt>
                <c:pt idx="571">
                  <c:v>59.100000000000101</c:v>
                </c:pt>
                <c:pt idx="572">
                  <c:v>59.200000000000102</c:v>
                </c:pt>
                <c:pt idx="573">
                  <c:v>59.300000000000097</c:v>
                </c:pt>
                <c:pt idx="574">
                  <c:v>59.4</c:v>
                </c:pt>
                <c:pt idx="575">
                  <c:v>59.5</c:v>
                </c:pt>
                <c:pt idx="576">
                  <c:v>59.600000000000101</c:v>
                </c:pt>
                <c:pt idx="577">
                  <c:v>59.700000000000102</c:v>
                </c:pt>
                <c:pt idx="578">
                  <c:v>59.800000000000097</c:v>
                </c:pt>
                <c:pt idx="579">
                  <c:v>59.9</c:v>
                </c:pt>
                <c:pt idx="580">
                  <c:v>60</c:v>
                </c:pt>
                <c:pt idx="581">
                  <c:v>60.100000000000101</c:v>
                </c:pt>
                <c:pt idx="582">
                  <c:v>60.200000000000102</c:v>
                </c:pt>
                <c:pt idx="583">
                  <c:v>60.300000000000097</c:v>
                </c:pt>
                <c:pt idx="584">
                  <c:v>60.4</c:v>
                </c:pt>
                <c:pt idx="585">
                  <c:v>60.5</c:v>
                </c:pt>
                <c:pt idx="586">
                  <c:v>60.600000000000101</c:v>
                </c:pt>
                <c:pt idx="587">
                  <c:v>60.700000000000102</c:v>
                </c:pt>
                <c:pt idx="588">
                  <c:v>60.800000000000097</c:v>
                </c:pt>
                <c:pt idx="589">
                  <c:v>60.900000000000098</c:v>
                </c:pt>
                <c:pt idx="590">
                  <c:v>61</c:v>
                </c:pt>
                <c:pt idx="591">
                  <c:v>61.100000000000101</c:v>
                </c:pt>
                <c:pt idx="592">
                  <c:v>61.200000000000102</c:v>
                </c:pt>
                <c:pt idx="593">
                  <c:v>61.300000000000097</c:v>
                </c:pt>
                <c:pt idx="594">
                  <c:v>61.400000000000098</c:v>
                </c:pt>
                <c:pt idx="595">
                  <c:v>61.5</c:v>
                </c:pt>
                <c:pt idx="596">
                  <c:v>61.600000000000101</c:v>
                </c:pt>
                <c:pt idx="597">
                  <c:v>61.700000000000102</c:v>
                </c:pt>
                <c:pt idx="598">
                  <c:v>61.800000000000097</c:v>
                </c:pt>
                <c:pt idx="599">
                  <c:v>61.900000000000098</c:v>
                </c:pt>
                <c:pt idx="600">
                  <c:v>62.000000000000099</c:v>
                </c:pt>
                <c:pt idx="601">
                  <c:v>62.100000000000101</c:v>
                </c:pt>
                <c:pt idx="602">
                  <c:v>62.200000000000102</c:v>
                </c:pt>
                <c:pt idx="603">
                  <c:v>62.300000000000097</c:v>
                </c:pt>
                <c:pt idx="604">
                  <c:v>62.400000000000098</c:v>
                </c:pt>
                <c:pt idx="605">
                  <c:v>62.500000000000099</c:v>
                </c:pt>
                <c:pt idx="606">
                  <c:v>62.600000000000101</c:v>
                </c:pt>
                <c:pt idx="607">
                  <c:v>62.700000000000102</c:v>
                </c:pt>
                <c:pt idx="608">
                  <c:v>62.800000000000097</c:v>
                </c:pt>
                <c:pt idx="609">
                  <c:v>62.900000000000098</c:v>
                </c:pt>
                <c:pt idx="610">
                  <c:v>63.000000000000099</c:v>
                </c:pt>
                <c:pt idx="611">
                  <c:v>63.100000000000101</c:v>
                </c:pt>
                <c:pt idx="612">
                  <c:v>63.200000000000102</c:v>
                </c:pt>
                <c:pt idx="613">
                  <c:v>63.300000000000097</c:v>
                </c:pt>
                <c:pt idx="614">
                  <c:v>63.400000000000098</c:v>
                </c:pt>
                <c:pt idx="615">
                  <c:v>63.500000000000099</c:v>
                </c:pt>
                <c:pt idx="616">
                  <c:v>63.600000000000101</c:v>
                </c:pt>
                <c:pt idx="617">
                  <c:v>63.700000000000102</c:v>
                </c:pt>
                <c:pt idx="618">
                  <c:v>63.800000000000097</c:v>
                </c:pt>
                <c:pt idx="619">
                  <c:v>63.900000000000098</c:v>
                </c:pt>
                <c:pt idx="620">
                  <c:v>64.000000000000099</c:v>
                </c:pt>
                <c:pt idx="621">
                  <c:v>64.100000000000094</c:v>
                </c:pt>
                <c:pt idx="622">
                  <c:v>64.200000000000102</c:v>
                </c:pt>
                <c:pt idx="623">
                  <c:v>64.300000000000097</c:v>
                </c:pt>
                <c:pt idx="624">
                  <c:v>64.400000000000105</c:v>
                </c:pt>
                <c:pt idx="625">
                  <c:v>64.500000000000099</c:v>
                </c:pt>
                <c:pt idx="626">
                  <c:v>64.600000000000094</c:v>
                </c:pt>
                <c:pt idx="627">
                  <c:v>64.700000000000102</c:v>
                </c:pt>
                <c:pt idx="628">
                  <c:v>64.800000000000097</c:v>
                </c:pt>
                <c:pt idx="629">
                  <c:v>64.900000000000105</c:v>
                </c:pt>
                <c:pt idx="630">
                  <c:v>65.000000000000099</c:v>
                </c:pt>
                <c:pt idx="631">
                  <c:v>65.100000000000094</c:v>
                </c:pt>
                <c:pt idx="632">
                  <c:v>65.200000000000102</c:v>
                </c:pt>
                <c:pt idx="633">
                  <c:v>65.300000000000097</c:v>
                </c:pt>
                <c:pt idx="634">
                  <c:v>65.400000000000105</c:v>
                </c:pt>
                <c:pt idx="635">
                  <c:v>65.500000000000099</c:v>
                </c:pt>
                <c:pt idx="636">
                  <c:v>65.600000000000094</c:v>
                </c:pt>
                <c:pt idx="637">
                  <c:v>65.700000000000102</c:v>
                </c:pt>
                <c:pt idx="638">
                  <c:v>65.800000000000097</c:v>
                </c:pt>
                <c:pt idx="639">
                  <c:v>65.900000000000105</c:v>
                </c:pt>
                <c:pt idx="640">
                  <c:v>66.000000000000099</c:v>
                </c:pt>
                <c:pt idx="641">
                  <c:v>66.100000000000094</c:v>
                </c:pt>
                <c:pt idx="642">
                  <c:v>66.200000000000102</c:v>
                </c:pt>
                <c:pt idx="643">
                  <c:v>66.300000000000097</c:v>
                </c:pt>
                <c:pt idx="644">
                  <c:v>66.400000000000105</c:v>
                </c:pt>
                <c:pt idx="645">
                  <c:v>66.500000000000099</c:v>
                </c:pt>
                <c:pt idx="646">
                  <c:v>66.600000000000094</c:v>
                </c:pt>
                <c:pt idx="647">
                  <c:v>66.700000000000102</c:v>
                </c:pt>
                <c:pt idx="648">
                  <c:v>66.800000000000097</c:v>
                </c:pt>
                <c:pt idx="649">
                  <c:v>66.900000000000105</c:v>
                </c:pt>
                <c:pt idx="650">
                  <c:v>67.000000000000099</c:v>
                </c:pt>
                <c:pt idx="651">
                  <c:v>67.100000000000094</c:v>
                </c:pt>
                <c:pt idx="652">
                  <c:v>67.200000000000102</c:v>
                </c:pt>
                <c:pt idx="653">
                  <c:v>67.300000000000097</c:v>
                </c:pt>
                <c:pt idx="654">
                  <c:v>67.400000000000105</c:v>
                </c:pt>
                <c:pt idx="655">
                  <c:v>67.500000000000099</c:v>
                </c:pt>
                <c:pt idx="656">
                  <c:v>67.600000000000094</c:v>
                </c:pt>
                <c:pt idx="657">
                  <c:v>67.700000000000102</c:v>
                </c:pt>
                <c:pt idx="658">
                  <c:v>67.800000000000097</c:v>
                </c:pt>
                <c:pt idx="659">
                  <c:v>67.900000000000105</c:v>
                </c:pt>
                <c:pt idx="660">
                  <c:v>68.000000000000099</c:v>
                </c:pt>
                <c:pt idx="661">
                  <c:v>68.100000000000094</c:v>
                </c:pt>
                <c:pt idx="662">
                  <c:v>68.200000000000102</c:v>
                </c:pt>
                <c:pt idx="663">
                  <c:v>68.300000000000097</c:v>
                </c:pt>
                <c:pt idx="664">
                  <c:v>68.400000000000105</c:v>
                </c:pt>
                <c:pt idx="665">
                  <c:v>68.500000000000099</c:v>
                </c:pt>
                <c:pt idx="666">
                  <c:v>68.600000000000094</c:v>
                </c:pt>
                <c:pt idx="667">
                  <c:v>68.700000000000102</c:v>
                </c:pt>
                <c:pt idx="668">
                  <c:v>68.800000000000097</c:v>
                </c:pt>
                <c:pt idx="669">
                  <c:v>68.900000000000105</c:v>
                </c:pt>
                <c:pt idx="670">
                  <c:v>69.000000000000099</c:v>
                </c:pt>
                <c:pt idx="671">
                  <c:v>69.100000000000094</c:v>
                </c:pt>
                <c:pt idx="672">
                  <c:v>69.200000000000102</c:v>
                </c:pt>
                <c:pt idx="673">
                  <c:v>69.300000000000097</c:v>
                </c:pt>
                <c:pt idx="674">
                  <c:v>69.400000000000105</c:v>
                </c:pt>
                <c:pt idx="675">
                  <c:v>69.500000000000099</c:v>
                </c:pt>
                <c:pt idx="676">
                  <c:v>69.600000000000094</c:v>
                </c:pt>
                <c:pt idx="677">
                  <c:v>69.700000000000102</c:v>
                </c:pt>
                <c:pt idx="678">
                  <c:v>69.800000000000097</c:v>
                </c:pt>
                <c:pt idx="679">
                  <c:v>69.900000000000105</c:v>
                </c:pt>
                <c:pt idx="680">
                  <c:v>70.000000000000099</c:v>
                </c:pt>
                <c:pt idx="681">
                  <c:v>70.100000000000094</c:v>
                </c:pt>
                <c:pt idx="682">
                  <c:v>70.200000000000102</c:v>
                </c:pt>
                <c:pt idx="683">
                  <c:v>70.300000000000097</c:v>
                </c:pt>
                <c:pt idx="684">
                  <c:v>70.400000000000105</c:v>
                </c:pt>
                <c:pt idx="685">
                  <c:v>70.500000000000099</c:v>
                </c:pt>
                <c:pt idx="686">
                  <c:v>70.600000000000094</c:v>
                </c:pt>
                <c:pt idx="687">
                  <c:v>70.700000000000102</c:v>
                </c:pt>
                <c:pt idx="688">
                  <c:v>70.800000000000097</c:v>
                </c:pt>
                <c:pt idx="689">
                  <c:v>70.900000000000105</c:v>
                </c:pt>
                <c:pt idx="690">
                  <c:v>71.000000000000099</c:v>
                </c:pt>
                <c:pt idx="691">
                  <c:v>71.100000000000094</c:v>
                </c:pt>
                <c:pt idx="692">
                  <c:v>71.200000000000102</c:v>
                </c:pt>
                <c:pt idx="693">
                  <c:v>71.300000000000097</c:v>
                </c:pt>
                <c:pt idx="694">
                  <c:v>71.400000000000105</c:v>
                </c:pt>
                <c:pt idx="695">
                  <c:v>71.500000000000099</c:v>
                </c:pt>
                <c:pt idx="696">
                  <c:v>71.600000000000094</c:v>
                </c:pt>
                <c:pt idx="697">
                  <c:v>71.700000000000102</c:v>
                </c:pt>
                <c:pt idx="698">
                  <c:v>71.800000000000097</c:v>
                </c:pt>
                <c:pt idx="699">
                  <c:v>71.900000000000105</c:v>
                </c:pt>
                <c:pt idx="700">
                  <c:v>72.000000000000099</c:v>
                </c:pt>
                <c:pt idx="701">
                  <c:v>72.100000000000094</c:v>
                </c:pt>
                <c:pt idx="702">
                  <c:v>72.200000000000102</c:v>
                </c:pt>
                <c:pt idx="703">
                  <c:v>72.300000000000097</c:v>
                </c:pt>
                <c:pt idx="704">
                  <c:v>72.400000000000105</c:v>
                </c:pt>
                <c:pt idx="705">
                  <c:v>72.500000000000099</c:v>
                </c:pt>
                <c:pt idx="706">
                  <c:v>72.600000000000094</c:v>
                </c:pt>
                <c:pt idx="707">
                  <c:v>72.700000000000102</c:v>
                </c:pt>
                <c:pt idx="708">
                  <c:v>72.800000000000097</c:v>
                </c:pt>
                <c:pt idx="709">
                  <c:v>72.900000000000105</c:v>
                </c:pt>
                <c:pt idx="710">
                  <c:v>73.000000000000099</c:v>
                </c:pt>
                <c:pt idx="711">
                  <c:v>73.100000000000094</c:v>
                </c:pt>
                <c:pt idx="712">
                  <c:v>73.200000000000102</c:v>
                </c:pt>
                <c:pt idx="713">
                  <c:v>73.300000000000097</c:v>
                </c:pt>
                <c:pt idx="714">
                  <c:v>73.400000000000105</c:v>
                </c:pt>
                <c:pt idx="715">
                  <c:v>73.500000000000099</c:v>
                </c:pt>
                <c:pt idx="716">
                  <c:v>73.600000000000094</c:v>
                </c:pt>
                <c:pt idx="717">
                  <c:v>73.700000000000102</c:v>
                </c:pt>
                <c:pt idx="718">
                  <c:v>73.800000000000097</c:v>
                </c:pt>
                <c:pt idx="719">
                  <c:v>73.900000000000105</c:v>
                </c:pt>
                <c:pt idx="720">
                  <c:v>74.000000000000099</c:v>
                </c:pt>
                <c:pt idx="721">
                  <c:v>74.100000000000094</c:v>
                </c:pt>
                <c:pt idx="722">
                  <c:v>74.200000000000102</c:v>
                </c:pt>
                <c:pt idx="723">
                  <c:v>74.300000000000097</c:v>
                </c:pt>
                <c:pt idx="724">
                  <c:v>74.400000000000105</c:v>
                </c:pt>
                <c:pt idx="725">
                  <c:v>74.500000000000099</c:v>
                </c:pt>
                <c:pt idx="726">
                  <c:v>74.600000000000094</c:v>
                </c:pt>
                <c:pt idx="727">
                  <c:v>74.700000000000102</c:v>
                </c:pt>
                <c:pt idx="728">
                  <c:v>74.800000000000097</c:v>
                </c:pt>
                <c:pt idx="729">
                  <c:v>74.900000000000105</c:v>
                </c:pt>
                <c:pt idx="730">
                  <c:v>75.000000000000099</c:v>
                </c:pt>
                <c:pt idx="731">
                  <c:v>75.100000000000094</c:v>
                </c:pt>
                <c:pt idx="732">
                  <c:v>75.200000000000102</c:v>
                </c:pt>
                <c:pt idx="733">
                  <c:v>75.300000000000097</c:v>
                </c:pt>
                <c:pt idx="734">
                  <c:v>75.400000000000105</c:v>
                </c:pt>
                <c:pt idx="735">
                  <c:v>75.500000000000099</c:v>
                </c:pt>
                <c:pt idx="736">
                  <c:v>75.600000000000094</c:v>
                </c:pt>
                <c:pt idx="737">
                  <c:v>75.700000000000102</c:v>
                </c:pt>
                <c:pt idx="738">
                  <c:v>75.800000000000097</c:v>
                </c:pt>
                <c:pt idx="739">
                  <c:v>75.900000000000105</c:v>
                </c:pt>
                <c:pt idx="740">
                  <c:v>76.000000000000099</c:v>
                </c:pt>
                <c:pt idx="741">
                  <c:v>76.100000000000094</c:v>
                </c:pt>
                <c:pt idx="742">
                  <c:v>76.200000000000102</c:v>
                </c:pt>
                <c:pt idx="743">
                  <c:v>76.300000000000097</c:v>
                </c:pt>
                <c:pt idx="744">
                  <c:v>76.400000000000105</c:v>
                </c:pt>
                <c:pt idx="745">
                  <c:v>76.500000000000099</c:v>
                </c:pt>
                <c:pt idx="746">
                  <c:v>76.600000000000094</c:v>
                </c:pt>
                <c:pt idx="747">
                  <c:v>76.700000000000102</c:v>
                </c:pt>
                <c:pt idx="748">
                  <c:v>76.800000000000097</c:v>
                </c:pt>
                <c:pt idx="749">
                  <c:v>76.900000000000105</c:v>
                </c:pt>
                <c:pt idx="750">
                  <c:v>77.000000000000099</c:v>
                </c:pt>
                <c:pt idx="751">
                  <c:v>77.100000000000094</c:v>
                </c:pt>
                <c:pt idx="752">
                  <c:v>77.200000000000102</c:v>
                </c:pt>
                <c:pt idx="753">
                  <c:v>77.300000000000097</c:v>
                </c:pt>
                <c:pt idx="754">
                  <c:v>77.400000000000105</c:v>
                </c:pt>
                <c:pt idx="755">
                  <c:v>77.500000000000099</c:v>
                </c:pt>
                <c:pt idx="756">
                  <c:v>77.600000000000094</c:v>
                </c:pt>
                <c:pt idx="757">
                  <c:v>77.700000000000102</c:v>
                </c:pt>
                <c:pt idx="758">
                  <c:v>77.800000000000097</c:v>
                </c:pt>
                <c:pt idx="759">
                  <c:v>77.900000000000105</c:v>
                </c:pt>
                <c:pt idx="760">
                  <c:v>78.000000000000099</c:v>
                </c:pt>
                <c:pt idx="761">
                  <c:v>78.100000000000094</c:v>
                </c:pt>
                <c:pt idx="762">
                  <c:v>78.200000000000102</c:v>
                </c:pt>
                <c:pt idx="763">
                  <c:v>78.300000000000097</c:v>
                </c:pt>
                <c:pt idx="764">
                  <c:v>78.400000000000105</c:v>
                </c:pt>
                <c:pt idx="765">
                  <c:v>78.500000000000099</c:v>
                </c:pt>
                <c:pt idx="766">
                  <c:v>78.600000000000094</c:v>
                </c:pt>
                <c:pt idx="767">
                  <c:v>78.700000000000102</c:v>
                </c:pt>
                <c:pt idx="768">
                  <c:v>78.800000000000097</c:v>
                </c:pt>
                <c:pt idx="769">
                  <c:v>78.900000000000105</c:v>
                </c:pt>
                <c:pt idx="770">
                  <c:v>79.000000000000099</c:v>
                </c:pt>
                <c:pt idx="771">
                  <c:v>79.100000000000094</c:v>
                </c:pt>
                <c:pt idx="772">
                  <c:v>79.200000000000102</c:v>
                </c:pt>
                <c:pt idx="773">
                  <c:v>79.300000000000097</c:v>
                </c:pt>
                <c:pt idx="774">
                  <c:v>79.400000000000105</c:v>
                </c:pt>
                <c:pt idx="775">
                  <c:v>79.500000000000099</c:v>
                </c:pt>
                <c:pt idx="776">
                  <c:v>79.600000000000094</c:v>
                </c:pt>
                <c:pt idx="777">
                  <c:v>79.700000000000102</c:v>
                </c:pt>
                <c:pt idx="778">
                  <c:v>79.800000000000097</c:v>
                </c:pt>
                <c:pt idx="779">
                  <c:v>79.900000000000105</c:v>
                </c:pt>
                <c:pt idx="780">
                  <c:v>80.000000000000099</c:v>
                </c:pt>
                <c:pt idx="781">
                  <c:v>80.100000000000094</c:v>
                </c:pt>
                <c:pt idx="782">
                  <c:v>80.200000000000102</c:v>
                </c:pt>
                <c:pt idx="783">
                  <c:v>80.300000000000097</c:v>
                </c:pt>
                <c:pt idx="784">
                  <c:v>80.400000000000105</c:v>
                </c:pt>
                <c:pt idx="785">
                  <c:v>80.500000000000099</c:v>
                </c:pt>
                <c:pt idx="786">
                  <c:v>80.600000000000094</c:v>
                </c:pt>
                <c:pt idx="787">
                  <c:v>80.700000000000102</c:v>
                </c:pt>
                <c:pt idx="788">
                  <c:v>80.800000000000097</c:v>
                </c:pt>
                <c:pt idx="789">
                  <c:v>80.900000000000105</c:v>
                </c:pt>
                <c:pt idx="790">
                  <c:v>81.000000000000099</c:v>
                </c:pt>
                <c:pt idx="791">
                  <c:v>81.100000000000094</c:v>
                </c:pt>
                <c:pt idx="792">
                  <c:v>81.200000000000102</c:v>
                </c:pt>
                <c:pt idx="793">
                  <c:v>81.300000000000097</c:v>
                </c:pt>
                <c:pt idx="794">
                  <c:v>81.400000000000105</c:v>
                </c:pt>
                <c:pt idx="795">
                  <c:v>81.500000000000099</c:v>
                </c:pt>
                <c:pt idx="796">
                  <c:v>81.600000000000094</c:v>
                </c:pt>
                <c:pt idx="797">
                  <c:v>81.700000000000102</c:v>
                </c:pt>
                <c:pt idx="798">
                  <c:v>81.800000000000097</c:v>
                </c:pt>
                <c:pt idx="799">
                  <c:v>81.900000000000105</c:v>
                </c:pt>
                <c:pt idx="800">
                  <c:v>82.000000000000099</c:v>
                </c:pt>
                <c:pt idx="801">
                  <c:v>82.100000000000094</c:v>
                </c:pt>
                <c:pt idx="802">
                  <c:v>82.200000000000102</c:v>
                </c:pt>
                <c:pt idx="803">
                  <c:v>82.300000000000097</c:v>
                </c:pt>
                <c:pt idx="804">
                  <c:v>82.400000000000105</c:v>
                </c:pt>
                <c:pt idx="805">
                  <c:v>82.500000000000099</c:v>
                </c:pt>
                <c:pt idx="806">
                  <c:v>82.600000000000094</c:v>
                </c:pt>
                <c:pt idx="807">
                  <c:v>82.700000000000102</c:v>
                </c:pt>
                <c:pt idx="808">
                  <c:v>82.800000000000097</c:v>
                </c:pt>
                <c:pt idx="809">
                  <c:v>82.900000000000105</c:v>
                </c:pt>
                <c:pt idx="810">
                  <c:v>83.000000000000099</c:v>
                </c:pt>
                <c:pt idx="811">
                  <c:v>83.100000000000094</c:v>
                </c:pt>
                <c:pt idx="812">
                  <c:v>83.200000000000102</c:v>
                </c:pt>
                <c:pt idx="813">
                  <c:v>83.300000000000097</c:v>
                </c:pt>
                <c:pt idx="814">
                  <c:v>83.400000000000105</c:v>
                </c:pt>
                <c:pt idx="815">
                  <c:v>83.500000000000099</c:v>
                </c:pt>
                <c:pt idx="816">
                  <c:v>83.600000000000094</c:v>
                </c:pt>
                <c:pt idx="817">
                  <c:v>83.700000000000102</c:v>
                </c:pt>
                <c:pt idx="818">
                  <c:v>83.800000000000097</c:v>
                </c:pt>
                <c:pt idx="819">
                  <c:v>83.900000000000105</c:v>
                </c:pt>
                <c:pt idx="820">
                  <c:v>84.000000000000099</c:v>
                </c:pt>
                <c:pt idx="821">
                  <c:v>84.100000000000094</c:v>
                </c:pt>
                <c:pt idx="822">
                  <c:v>84.200000000000102</c:v>
                </c:pt>
                <c:pt idx="823">
                  <c:v>84.300000000000097</c:v>
                </c:pt>
                <c:pt idx="824">
                  <c:v>84.400000000000105</c:v>
                </c:pt>
                <c:pt idx="825">
                  <c:v>84.500000000000099</c:v>
                </c:pt>
                <c:pt idx="826">
                  <c:v>84.600000000000094</c:v>
                </c:pt>
                <c:pt idx="827">
                  <c:v>84.700000000000102</c:v>
                </c:pt>
                <c:pt idx="828">
                  <c:v>84.800000000000097</c:v>
                </c:pt>
                <c:pt idx="829">
                  <c:v>84.900000000000105</c:v>
                </c:pt>
                <c:pt idx="830">
                  <c:v>85.000000000000099</c:v>
                </c:pt>
                <c:pt idx="831">
                  <c:v>85.100000000000094</c:v>
                </c:pt>
                <c:pt idx="832">
                  <c:v>85.200000000000102</c:v>
                </c:pt>
                <c:pt idx="833">
                  <c:v>85.300000000000097</c:v>
                </c:pt>
                <c:pt idx="834">
                  <c:v>85.400000000000105</c:v>
                </c:pt>
                <c:pt idx="835">
                  <c:v>85.500000000000099</c:v>
                </c:pt>
                <c:pt idx="836">
                  <c:v>85.600000000000094</c:v>
                </c:pt>
                <c:pt idx="837">
                  <c:v>85.700000000000102</c:v>
                </c:pt>
                <c:pt idx="838">
                  <c:v>85.800000000000097</c:v>
                </c:pt>
                <c:pt idx="839">
                  <c:v>85.900000000000105</c:v>
                </c:pt>
                <c:pt idx="840">
                  <c:v>86.000000000000099</c:v>
                </c:pt>
                <c:pt idx="841">
                  <c:v>86.100000000000094</c:v>
                </c:pt>
                <c:pt idx="842">
                  <c:v>86.200000000000102</c:v>
                </c:pt>
                <c:pt idx="843">
                  <c:v>86.300000000000097</c:v>
                </c:pt>
                <c:pt idx="844">
                  <c:v>86.400000000000105</c:v>
                </c:pt>
                <c:pt idx="845">
                  <c:v>86.500000000000099</c:v>
                </c:pt>
                <c:pt idx="846">
                  <c:v>86.600000000000094</c:v>
                </c:pt>
                <c:pt idx="847">
                  <c:v>86.700000000000102</c:v>
                </c:pt>
                <c:pt idx="848">
                  <c:v>86.800000000000097</c:v>
                </c:pt>
                <c:pt idx="849">
                  <c:v>86.900000000000105</c:v>
                </c:pt>
                <c:pt idx="850">
                  <c:v>87.000000000000099</c:v>
                </c:pt>
                <c:pt idx="851">
                  <c:v>87.100000000000094</c:v>
                </c:pt>
                <c:pt idx="852">
                  <c:v>87.200000000000102</c:v>
                </c:pt>
                <c:pt idx="853">
                  <c:v>87.300000000000097</c:v>
                </c:pt>
                <c:pt idx="854">
                  <c:v>87.400000000000105</c:v>
                </c:pt>
                <c:pt idx="855">
                  <c:v>87.500000000000099</c:v>
                </c:pt>
                <c:pt idx="856">
                  <c:v>87.600000000000094</c:v>
                </c:pt>
                <c:pt idx="857">
                  <c:v>87.700000000000102</c:v>
                </c:pt>
                <c:pt idx="858">
                  <c:v>87.800000000000097</c:v>
                </c:pt>
                <c:pt idx="859">
                  <c:v>87.900000000000105</c:v>
                </c:pt>
                <c:pt idx="860">
                  <c:v>88.000000000000099</c:v>
                </c:pt>
                <c:pt idx="861">
                  <c:v>88.100000000000094</c:v>
                </c:pt>
                <c:pt idx="862">
                  <c:v>88.200000000000102</c:v>
                </c:pt>
                <c:pt idx="863">
                  <c:v>88.300000000000097</c:v>
                </c:pt>
                <c:pt idx="864">
                  <c:v>88.400000000000105</c:v>
                </c:pt>
                <c:pt idx="865">
                  <c:v>88.500000000000099</c:v>
                </c:pt>
                <c:pt idx="866">
                  <c:v>88.600000000000094</c:v>
                </c:pt>
                <c:pt idx="867">
                  <c:v>88.700000000000102</c:v>
                </c:pt>
                <c:pt idx="868">
                  <c:v>88.800000000000097</c:v>
                </c:pt>
                <c:pt idx="869">
                  <c:v>88.900000000000105</c:v>
                </c:pt>
                <c:pt idx="870">
                  <c:v>89.000000000000099</c:v>
                </c:pt>
                <c:pt idx="871">
                  <c:v>89.100000000000094</c:v>
                </c:pt>
                <c:pt idx="872">
                  <c:v>89.200000000000102</c:v>
                </c:pt>
                <c:pt idx="873">
                  <c:v>89.300000000000097</c:v>
                </c:pt>
                <c:pt idx="874">
                  <c:v>89.400000000000105</c:v>
                </c:pt>
                <c:pt idx="875">
                  <c:v>89.500000000000099</c:v>
                </c:pt>
                <c:pt idx="876">
                  <c:v>89.600000000000094</c:v>
                </c:pt>
                <c:pt idx="877">
                  <c:v>89.700000000000102</c:v>
                </c:pt>
                <c:pt idx="878">
                  <c:v>89.800000000000097</c:v>
                </c:pt>
                <c:pt idx="879">
                  <c:v>89.900000000000105</c:v>
                </c:pt>
                <c:pt idx="880">
                  <c:v>90.000000000000099</c:v>
                </c:pt>
                <c:pt idx="881">
                  <c:v>90.100000000000094</c:v>
                </c:pt>
                <c:pt idx="882">
                  <c:v>90.200000000000102</c:v>
                </c:pt>
                <c:pt idx="883">
                  <c:v>90.300000000000097</c:v>
                </c:pt>
                <c:pt idx="884">
                  <c:v>90.400000000000105</c:v>
                </c:pt>
                <c:pt idx="885">
                  <c:v>90.500000000000099</c:v>
                </c:pt>
                <c:pt idx="886">
                  <c:v>90.600000000000094</c:v>
                </c:pt>
                <c:pt idx="887">
                  <c:v>90.700000000000102</c:v>
                </c:pt>
                <c:pt idx="888">
                  <c:v>90.800000000000097</c:v>
                </c:pt>
                <c:pt idx="889">
                  <c:v>90.900000000000105</c:v>
                </c:pt>
                <c:pt idx="890">
                  <c:v>91.000000000000099</c:v>
                </c:pt>
                <c:pt idx="891">
                  <c:v>91.100000000000094</c:v>
                </c:pt>
                <c:pt idx="892">
                  <c:v>91.200000000000102</c:v>
                </c:pt>
                <c:pt idx="893">
                  <c:v>91.300000000000097</c:v>
                </c:pt>
                <c:pt idx="894">
                  <c:v>91.400000000000105</c:v>
                </c:pt>
                <c:pt idx="895">
                  <c:v>91.500000000000099</c:v>
                </c:pt>
                <c:pt idx="896">
                  <c:v>91.600000000000094</c:v>
                </c:pt>
                <c:pt idx="897">
                  <c:v>91.700000000000102</c:v>
                </c:pt>
                <c:pt idx="898">
                  <c:v>91.800000000000097</c:v>
                </c:pt>
                <c:pt idx="899">
                  <c:v>91.900000000000105</c:v>
                </c:pt>
                <c:pt idx="900">
                  <c:v>92.000000000000099</c:v>
                </c:pt>
                <c:pt idx="901">
                  <c:v>92.100000000000094</c:v>
                </c:pt>
                <c:pt idx="902">
                  <c:v>92.200000000000102</c:v>
                </c:pt>
                <c:pt idx="903">
                  <c:v>92.300000000000097</c:v>
                </c:pt>
                <c:pt idx="904">
                  <c:v>92.400000000000105</c:v>
                </c:pt>
                <c:pt idx="905">
                  <c:v>92.500000000000099</c:v>
                </c:pt>
                <c:pt idx="906">
                  <c:v>92.600000000000094</c:v>
                </c:pt>
                <c:pt idx="907">
                  <c:v>92.700000000000102</c:v>
                </c:pt>
                <c:pt idx="908">
                  <c:v>92.800000000000097</c:v>
                </c:pt>
                <c:pt idx="909">
                  <c:v>92.900000000000105</c:v>
                </c:pt>
                <c:pt idx="910">
                  <c:v>93.000000000000099</c:v>
                </c:pt>
                <c:pt idx="911">
                  <c:v>93.100000000000094</c:v>
                </c:pt>
                <c:pt idx="912">
                  <c:v>93.200000000000102</c:v>
                </c:pt>
                <c:pt idx="913">
                  <c:v>93.300000000000097</c:v>
                </c:pt>
                <c:pt idx="914">
                  <c:v>93.400000000000105</c:v>
                </c:pt>
                <c:pt idx="915">
                  <c:v>93.500000000000099</c:v>
                </c:pt>
                <c:pt idx="916">
                  <c:v>93.600000000000094</c:v>
                </c:pt>
                <c:pt idx="917">
                  <c:v>93.700000000000102</c:v>
                </c:pt>
                <c:pt idx="918">
                  <c:v>93.800000000000097</c:v>
                </c:pt>
                <c:pt idx="919">
                  <c:v>93.900000000000105</c:v>
                </c:pt>
                <c:pt idx="920">
                  <c:v>94.000000000000099</c:v>
                </c:pt>
                <c:pt idx="921">
                  <c:v>94.100000000000094</c:v>
                </c:pt>
                <c:pt idx="922">
                  <c:v>94.200000000000102</c:v>
                </c:pt>
                <c:pt idx="923">
                  <c:v>94.300000000000097</c:v>
                </c:pt>
                <c:pt idx="924">
                  <c:v>94.400000000000105</c:v>
                </c:pt>
                <c:pt idx="925">
                  <c:v>94.500000000000099</c:v>
                </c:pt>
                <c:pt idx="926">
                  <c:v>94.600000000000094</c:v>
                </c:pt>
                <c:pt idx="927">
                  <c:v>94.700000000000102</c:v>
                </c:pt>
                <c:pt idx="928">
                  <c:v>94.800000000000097</c:v>
                </c:pt>
                <c:pt idx="929">
                  <c:v>94.900000000000105</c:v>
                </c:pt>
                <c:pt idx="930">
                  <c:v>95.000000000000099</c:v>
                </c:pt>
                <c:pt idx="931">
                  <c:v>95.100000000000094</c:v>
                </c:pt>
                <c:pt idx="932">
                  <c:v>95.200000000000102</c:v>
                </c:pt>
                <c:pt idx="933">
                  <c:v>95.300000000000097</c:v>
                </c:pt>
                <c:pt idx="934">
                  <c:v>95.400000000000105</c:v>
                </c:pt>
                <c:pt idx="935">
                  <c:v>95.500000000000099</c:v>
                </c:pt>
                <c:pt idx="936">
                  <c:v>95.600000000000094</c:v>
                </c:pt>
                <c:pt idx="937">
                  <c:v>95.700000000000102</c:v>
                </c:pt>
                <c:pt idx="938">
                  <c:v>95.800000000000097</c:v>
                </c:pt>
                <c:pt idx="939">
                  <c:v>95.900000000000105</c:v>
                </c:pt>
                <c:pt idx="940">
                  <c:v>96.000000000000099</c:v>
                </c:pt>
                <c:pt idx="941">
                  <c:v>96.100000000000094</c:v>
                </c:pt>
                <c:pt idx="942">
                  <c:v>96.200000000000102</c:v>
                </c:pt>
                <c:pt idx="943">
                  <c:v>96.300000000000097</c:v>
                </c:pt>
                <c:pt idx="944">
                  <c:v>96.400000000000105</c:v>
                </c:pt>
                <c:pt idx="945">
                  <c:v>96.500000000000099</c:v>
                </c:pt>
                <c:pt idx="946">
                  <c:v>96.600000000000094</c:v>
                </c:pt>
                <c:pt idx="947">
                  <c:v>96.700000000000102</c:v>
                </c:pt>
                <c:pt idx="948">
                  <c:v>96.800000000000097</c:v>
                </c:pt>
                <c:pt idx="949">
                  <c:v>96.900000000000105</c:v>
                </c:pt>
                <c:pt idx="950">
                  <c:v>97.000000000000099</c:v>
                </c:pt>
                <c:pt idx="951">
                  <c:v>97.100000000000094</c:v>
                </c:pt>
                <c:pt idx="952">
                  <c:v>97.200000000000102</c:v>
                </c:pt>
                <c:pt idx="953">
                  <c:v>97.300000000000097</c:v>
                </c:pt>
                <c:pt idx="954">
                  <c:v>97.400000000000105</c:v>
                </c:pt>
                <c:pt idx="955">
                  <c:v>97.500000000000099</c:v>
                </c:pt>
                <c:pt idx="956">
                  <c:v>97.600000000000094</c:v>
                </c:pt>
                <c:pt idx="957">
                  <c:v>97.700000000000102</c:v>
                </c:pt>
                <c:pt idx="958">
                  <c:v>97.800000000000097</c:v>
                </c:pt>
                <c:pt idx="959">
                  <c:v>97.900000000000105</c:v>
                </c:pt>
                <c:pt idx="960">
                  <c:v>98.000000000000099</c:v>
                </c:pt>
                <c:pt idx="961">
                  <c:v>98.100000000000094</c:v>
                </c:pt>
                <c:pt idx="962">
                  <c:v>98.200000000000102</c:v>
                </c:pt>
                <c:pt idx="963">
                  <c:v>98.300000000000097</c:v>
                </c:pt>
                <c:pt idx="964">
                  <c:v>98.400000000000105</c:v>
                </c:pt>
                <c:pt idx="965">
                  <c:v>98.500000000000099</c:v>
                </c:pt>
                <c:pt idx="966">
                  <c:v>98.600000000000094</c:v>
                </c:pt>
                <c:pt idx="967">
                  <c:v>98.700000000000102</c:v>
                </c:pt>
                <c:pt idx="968">
                  <c:v>98.800000000000097</c:v>
                </c:pt>
                <c:pt idx="969">
                  <c:v>98.900000000000105</c:v>
                </c:pt>
                <c:pt idx="970">
                  <c:v>99.000000000000099</c:v>
                </c:pt>
                <c:pt idx="971">
                  <c:v>99.100000000000094</c:v>
                </c:pt>
                <c:pt idx="972">
                  <c:v>99.200000000000102</c:v>
                </c:pt>
                <c:pt idx="973">
                  <c:v>99.300000000000097</c:v>
                </c:pt>
                <c:pt idx="974">
                  <c:v>99.400000000000105</c:v>
                </c:pt>
                <c:pt idx="975">
                  <c:v>99.500000000000099</c:v>
                </c:pt>
                <c:pt idx="976">
                  <c:v>99.600000000000094</c:v>
                </c:pt>
                <c:pt idx="977">
                  <c:v>99.700000000000102</c:v>
                </c:pt>
                <c:pt idx="978">
                  <c:v>99.800000000000097</c:v>
                </c:pt>
                <c:pt idx="979">
                  <c:v>99.900000000000105</c:v>
                </c:pt>
                <c:pt idx="980">
                  <c:v>100</c:v>
                </c:pt>
                <c:pt idx="981">
                  <c:v>100.1</c:v>
                </c:pt>
                <c:pt idx="982">
                  <c:v>100.2</c:v>
                </c:pt>
                <c:pt idx="983">
                  <c:v>100.3</c:v>
                </c:pt>
                <c:pt idx="984">
                  <c:v>100.4</c:v>
                </c:pt>
                <c:pt idx="985">
                  <c:v>100.5</c:v>
                </c:pt>
                <c:pt idx="986">
                  <c:v>100.6</c:v>
                </c:pt>
                <c:pt idx="987">
                  <c:v>100.7</c:v>
                </c:pt>
                <c:pt idx="988">
                  <c:v>100.8</c:v>
                </c:pt>
                <c:pt idx="989">
                  <c:v>100.9</c:v>
                </c:pt>
                <c:pt idx="990">
                  <c:v>101</c:v>
                </c:pt>
                <c:pt idx="991">
                  <c:v>101.1</c:v>
                </c:pt>
                <c:pt idx="992">
                  <c:v>101.2</c:v>
                </c:pt>
                <c:pt idx="993">
                  <c:v>101.3</c:v>
                </c:pt>
                <c:pt idx="994">
                  <c:v>101.4</c:v>
                </c:pt>
                <c:pt idx="995">
                  <c:v>101.5</c:v>
                </c:pt>
                <c:pt idx="996">
                  <c:v>101.6</c:v>
                </c:pt>
                <c:pt idx="997">
                  <c:v>101.7</c:v>
                </c:pt>
                <c:pt idx="998">
                  <c:v>101.8</c:v>
                </c:pt>
                <c:pt idx="999">
                  <c:v>101.9</c:v>
                </c:pt>
                <c:pt idx="1000">
                  <c:v>102</c:v>
                </c:pt>
                <c:pt idx="1001">
                  <c:v>102.1</c:v>
                </c:pt>
                <c:pt idx="1002">
                  <c:v>102.2</c:v>
                </c:pt>
                <c:pt idx="1003">
                  <c:v>102.3</c:v>
                </c:pt>
                <c:pt idx="1004">
                  <c:v>102.4</c:v>
                </c:pt>
                <c:pt idx="1005">
                  <c:v>102.5</c:v>
                </c:pt>
                <c:pt idx="1006">
                  <c:v>102.6</c:v>
                </c:pt>
                <c:pt idx="1007">
                  <c:v>102.7</c:v>
                </c:pt>
                <c:pt idx="1008">
                  <c:v>102.8</c:v>
                </c:pt>
                <c:pt idx="1009">
                  <c:v>102.9</c:v>
                </c:pt>
                <c:pt idx="1010">
                  <c:v>103</c:v>
                </c:pt>
                <c:pt idx="1011">
                  <c:v>103.1</c:v>
                </c:pt>
                <c:pt idx="1012">
                  <c:v>103.2</c:v>
                </c:pt>
                <c:pt idx="1013">
                  <c:v>103.3</c:v>
                </c:pt>
                <c:pt idx="1014">
                  <c:v>103.4</c:v>
                </c:pt>
                <c:pt idx="1015">
                  <c:v>103.5</c:v>
                </c:pt>
                <c:pt idx="1016">
                  <c:v>103.6</c:v>
                </c:pt>
                <c:pt idx="1017">
                  <c:v>103.7</c:v>
                </c:pt>
                <c:pt idx="1018">
                  <c:v>103.8</c:v>
                </c:pt>
                <c:pt idx="1019">
                  <c:v>103.9</c:v>
                </c:pt>
                <c:pt idx="1020">
                  <c:v>104</c:v>
                </c:pt>
                <c:pt idx="1021">
                  <c:v>104.1</c:v>
                </c:pt>
                <c:pt idx="1022">
                  <c:v>104.2</c:v>
                </c:pt>
                <c:pt idx="1023">
                  <c:v>104.3</c:v>
                </c:pt>
                <c:pt idx="1024">
                  <c:v>104.4</c:v>
                </c:pt>
                <c:pt idx="1025">
                  <c:v>104.5</c:v>
                </c:pt>
                <c:pt idx="1026">
                  <c:v>104.6</c:v>
                </c:pt>
                <c:pt idx="1027">
                  <c:v>104.7</c:v>
                </c:pt>
                <c:pt idx="1028">
                  <c:v>104.8</c:v>
                </c:pt>
                <c:pt idx="1029">
                  <c:v>104.9</c:v>
                </c:pt>
                <c:pt idx="1030">
                  <c:v>105</c:v>
                </c:pt>
                <c:pt idx="1031">
                  <c:v>105.1</c:v>
                </c:pt>
                <c:pt idx="1032">
                  <c:v>105.2</c:v>
                </c:pt>
                <c:pt idx="1033">
                  <c:v>105.3</c:v>
                </c:pt>
                <c:pt idx="1034">
                  <c:v>105.4</c:v>
                </c:pt>
                <c:pt idx="1035">
                  <c:v>105.5</c:v>
                </c:pt>
                <c:pt idx="1036">
                  <c:v>105.6</c:v>
                </c:pt>
                <c:pt idx="1037">
                  <c:v>105.7</c:v>
                </c:pt>
                <c:pt idx="1038">
                  <c:v>105.8</c:v>
                </c:pt>
                <c:pt idx="1039">
                  <c:v>105.9</c:v>
                </c:pt>
                <c:pt idx="1040">
                  <c:v>106</c:v>
                </c:pt>
                <c:pt idx="1041">
                  <c:v>106.1</c:v>
                </c:pt>
                <c:pt idx="1042">
                  <c:v>106.2</c:v>
                </c:pt>
                <c:pt idx="1043">
                  <c:v>106.3</c:v>
                </c:pt>
                <c:pt idx="1044">
                  <c:v>106.4</c:v>
                </c:pt>
                <c:pt idx="1045">
                  <c:v>106.5</c:v>
                </c:pt>
                <c:pt idx="1046">
                  <c:v>106.6</c:v>
                </c:pt>
                <c:pt idx="1047">
                  <c:v>106.7</c:v>
                </c:pt>
                <c:pt idx="1048">
                  <c:v>106.8</c:v>
                </c:pt>
                <c:pt idx="1049">
                  <c:v>106.9</c:v>
                </c:pt>
                <c:pt idx="1050">
                  <c:v>107</c:v>
                </c:pt>
                <c:pt idx="1051">
                  <c:v>107.1</c:v>
                </c:pt>
                <c:pt idx="1052">
                  <c:v>107.2</c:v>
                </c:pt>
                <c:pt idx="1053">
                  <c:v>107.3</c:v>
                </c:pt>
                <c:pt idx="1054">
                  <c:v>107.4</c:v>
                </c:pt>
                <c:pt idx="1055">
                  <c:v>107.5</c:v>
                </c:pt>
                <c:pt idx="1056">
                  <c:v>107.6</c:v>
                </c:pt>
                <c:pt idx="1057">
                  <c:v>107.7</c:v>
                </c:pt>
                <c:pt idx="1058">
                  <c:v>107.8</c:v>
                </c:pt>
                <c:pt idx="1059">
                  <c:v>107.9</c:v>
                </c:pt>
                <c:pt idx="1060">
                  <c:v>108</c:v>
                </c:pt>
                <c:pt idx="1061">
                  <c:v>108.1</c:v>
                </c:pt>
                <c:pt idx="1062">
                  <c:v>108.2</c:v>
                </c:pt>
                <c:pt idx="1063">
                  <c:v>108.3</c:v>
                </c:pt>
                <c:pt idx="1064">
                  <c:v>108.4</c:v>
                </c:pt>
                <c:pt idx="1065">
                  <c:v>108.5</c:v>
                </c:pt>
                <c:pt idx="1066">
                  <c:v>108.6</c:v>
                </c:pt>
                <c:pt idx="1067">
                  <c:v>108.7</c:v>
                </c:pt>
                <c:pt idx="1068">
                  <c:v>108.8</c:v>
                </c:pt>
                <c:pt idx="1069">
                  <c:v>108.9</c:v>
                </c:pt>
                <c:pt idx="1070">
                  <c:v>109</c:v>
                </c:pt>
                <c:pt idx="1071">
                  <c:v>109.1</c:v>
                </c:pt>
                <c:pt idx="1072">
                  <c:v>109.2</c:v>
                </c:pt>
                <c:pt idx="1073">
                  <c:v>109.3</c:v>
                </c:pt>
                <c:pt idx="1074">
                  <c:v>109.4</c:v>
                </c:pt>
                <c:pt idx="1075">
                  <c:v>109.5</c:v>
                </c:pt>
                <c:pt idx="1076">
                  <c:v>109.6</c:v>
                </c:pt>
                <c:pt idx="1077">
                  <c:v>109.7</c:v>
                </c:pt>
                <c:pt idx="1078">
                  <c:v>109.8</c:v>
                </c:pt>
                <c:pt idx="1079">
                  <c:v>109.9</c:v>
                </c:pt>
                <c:pt idx="1080">
                  <c:v>110</c:v>
                </c:pt>
                <c:pt idx="1081">
                  <c:v>110.1</c:v>
                </c:pt>
                <c:pt idx="1082">
                  <c:v>110.2</c:v>
                </c:pt>
                <c:pt idx="1083">
                  <c:v>110.3</c:v>
                </c:pt>
                <c:pt idx="1084">
                  <c:v>110.4</c:v>
                </c:pt>
                <c:pt idx="1085">
                  <c:v>110.5</c:v>
                </c:pt>
                <c:pt idx="1086">
                  <c:v>110.6</c:v>
                </c:pt>
                <c:pt idx="1087">
                  <c:v>110.7</c:v>
                </c:pt>
                <c:pt idx="1088">
                  <c:v>110.8</c:v>
                </c:pt>
                <c:pt idx="1089">
                  <c:v>110.9</c:v>
                </c:pt>
                <c:pt idx="1090">
                  <c:v>111</c:v>
                </c:pt>
                <c:pt idx="1091">
                  <c:v>111.1</c:v>
                </c:pt>
                <c:pt idx="1092">
                  <c:v>111.2</c:v>
                </c:pt>
                <c:pt idx="1093">
                  <c:v>111.3</c:v>
                </c:pt>
                <c:pt idx="1094">
                  <c:v>111.4</c:v>
                </c:pt>
                <c:pt idx="1095">
                  <c:v>111.5</c:v>
                </c:pt>
                <c:pt idx="1096">
                  <c:v>111.6</c:v>
                </c:pt>
                <c:pt idx="1097">
                  <c:v>111.7</c:v>
                </c:pt>
                <c:pt idx="1098">
                  <c:v>111.8</c:v>
                </c:pt>
                <c:pt idx="1099">
                  <c:v>111.9</c:v>
                </c:pt>
                <c:pt idx="1100">
                  <c:v>112</c:v>
                </c:pt>
                <c:pt idx="1101">
                  <c:v>112.1</c:v>
                </c:pt>
                <c:pt idx="1102">
                  <c:v>112.2</c:v>
                </c:pt>
                <c:pt idx="1103">
                  <c:v>112.3</c:v>
                </c:pt>
                <c:pt idx="1104">
                  <c:v>112.4</c:v>
                </c:pt>
                <c:pt idx="1105">
                  <c:v>112.5</c:v>
                </c:pt>
                <c:pt idx="1106">
                  <c:v>112.6</c:v>
                </c:pt>
                <c:pt idx="1107">
                  <c:v>112.7</c:v>
                </c:pt>
                <c:pt idx="1108">
                  <c:v>112.8</c:v>
                </c:pt>
                <c:pt idx="1109">
                  <c:v>112.9</c:v>
                </c:pt>
                <c:pt idx="1110">
                  <c:v>113</c:v>
                </c:pt>
                <c:pt idx="1111">
                  <c:v>113.1</c:v>
                </c:pt>
                <c:pt idx="1112">
                  <c:v>113.2</c:v>
                </c:pt>
                <c:pt idx="1113">
                  <c:v>113.3</c:v>
                </c:pt>
                <c:pt idx="1114">
                  <c:v>113.4</c:v>
                </c:pt>
                <c:pt idx="1115">
                  <c:v>113.5</c:v>
                </c:pt>
                <c:pt idx="1116">
                  <c:v>113.6</c:v>
                </c:pt>
                <c:pt idx="1117">
                  <c:v>113.7</c:v>
                </c:pt>
                <c:pt idx="1118">
                  <c:v>113.8</c:v>
                </c:pt>
                <c:pt idx="1119">
                  <c:v>113.9</c:v>
                </c:pt>
                <c:pt idx="1120">
                  <c:v>114</c:v>
                </c:pt>
                <c:pt idx="1121">
                  <c:v>114.1</c:v>
                </c:pt>
                <c:pt idx="1122">
                  <c:v>114.2</c:v>
                </c:pt>
                <c:pt idx="1123">
                  <c:v>114.3</c:v>
                </c:pt>
                <c:pt idx="1124">
                  <c:v>114.4</c:v>
                </c:pt>
                <c:pt idx="1125">
                  <c:v>114.5</c:v>
                </c:pt>
                <c:pt idx="1126">
                  <c:v>114.6</c:v>
                </c:pt>
                <c:pt idx="1127">
                  <c:v>114.7</c:v>
                </c:pt>
                <c:pt idx="1128">
                  <c:v>114.8</c:v>
                </c:pt>
                <c:pt idx="1129">
                  <c:v>114.9</c:v>
                </c:pt>
                <c:pt idx="1130">
                  <c:v>115</c:v>
                </c:pt>
                <c:pt idx="1131">
                  <c:v>115.1</c:v>
                </c:pt>
                <c:pt idx="1132">
                  <c:v>115.2</c:v>
                </c:pt>
                <c:pt idx="1133">
                  <c:v>115.3</c:v>
                </c:pt>
                <c:pt idx="1134">
                  <c:v>115.4</c:v>
                </c:pt>
                <c:pt idx="1135">
                  <c:v>115.5</c:v>
                </c:pt>
                <c:pt idx="1136">
                  <c:v>115.6</c:v>
                </c:pt>
                <c:pt idx="1137">
                  <c:v>115.7</c:v>
                </c:pt>
                <c:pt idx="1138">
                  <c:v>115.8</c:v>
                </c:pt>
                <c:pt idx="1139">
                  <c:v>115.9</c:v>
                </c:pt>
                <c:pt idx="1140">
                  <c:v>116</c:v>
                </c:pt>
                <c:pt idx="1141">
                  <c:v>116.1</c:v>
                </c:pt>
                <c:pt idx="1142">
                  <c:v>116.2</c:v>
                </c:pt>
                <c:pt idx="1143">
                  <c:v>116.3</c:v>
                </c:pt>
                <c:pt idx="1144">
                  <c:v>116.4</c:v>
                </c:pt>
                <c:pt idx="1145">
                  <c:v>116.5</c:v>
                </c:pt>
                <c:pt idx="1146">
                  <c:v>116.6</c:v>
                </c:pt>
                <c:pt idx="1147">
                  <c:v>116.7</c:v>
                </c:pt>
                <c:pt idx="1148">
                  <c:v>116.8</c:v>
                </c:pt>
                <c:pt idx="1149">
                  <c:v>116.9</c:v>
                </c:pt>
                <c:pt idx="1150">
                  <c:v>117</c:v>
                </c:pt>
                <c:pt idx="1151">
                  <c:v>117.1</c:v>
                </c:pt>
                <c:pt idx="1152">
                  <c:v>117.2</c:v>
                </c:pt>
                <c:pt idx="1153">
                  <c:v>117.3</c:v>
                </c:pt>
                <c:pt idx="1154">
                  <c:v>117.4</c:v>
                </c:pt>
                <c:pt idx="1155">
                  <c:v>117.5</c:v>
                </c:pt>
                <c:pt idx="1156">
                  <c:v>117.6</c:v>
                </c:pt>
                <c:pt idx="1157">
                  <c:v>117.7</c:v>
                </c:pt>
                <c:pt idx="1158">
                  <c:v>117.8</c:v>
                </c:pt>
                <c:pt idx="1159">
                  <c:v>117.9</c:v>
                </c:pt>
                <c:pt idx="1160">
                  <c:v>118</c:v>
                </c:pt>
                <c:pt idx="1161">
                  <c:v>118.1</c:v>
                </c:pt>
                <c:pt idx="1162">
                  <c:v>118.2</c:v>
                </c:pt>
                <c:pt idx="1163">
                  <c:v>118.3</c:v>
                </c:pt>
                <c:pt idx="1164">
                  <c:v>118.4</c:v>
                </c:pt>
                <c:pt idx="1165">
                  <c:v>118.5</c:v>
                </c:pt>
                <c:pt idx="1166">
                  <c:v>118.6</c:v>
                </c:pt>
                <c:pt idx="1167">
                  <c:v>118.7</c:v>
                </c:pt>
                <c:pt idx="1168">
                  <c:v>118.8</c:v>
                </c:pt>
                <c:pt idx="1169">
                  <c:v>118.9</c:v>
                </c:pt>
                <c:pt idx="1170">
                  <c:v>119</c:v>
                </c:pt>
                <c:pt idx="1171">
                  <c:v>119.1</c:v>
                </c:pt>
                <c:pt idx="1172">
                  <c:v>119.2</c:v>
                </c:pt>
                <c:pt idx="1173">
                  <c:v>119.3</c:v>
                </c:pt>
                <c:pt idx="1174">
                  <c:v>119.4</c:v>
                </c:pt>
                <c:pt idx="1175">
                  <c:v>119.5</c:v>
                </c:pt>
                <c:pt idx="1176">
                  <c:v>119.6</c:v>
                </c:pt>
                <c:pt idx="1177">
                  <c:v>119.7</c:v>
                </c:pt>
                <c:pt idx="1178">
                  <c:v>119.8</c:v>
                </c:pt>
                <c:pt idx="1179">
                  <c:v>119.9</c:v>
                </c:pt>
                <c:pt idx="1180">
                  <c:v>120</c:v>
                </c:pt>
                <c:pt idx="1181">
                  <c:v>120.1</c:v>
                </c:pt>
                <c:pt idx="1182">
                  <c:v>120.2</c:v>
                </c:pt>
                <c:pt idx="1183">
                  <c:v>120.3</c:v>
                </c:pt>
                <c:pt idx="1184">
                  <c:v>120.4</c:v>
                </c:pt>
                <c:pt idx="1185">
                  <c:v>120.5</c:v>
                </c:pt>
                <c:pt idx="1186">
                  <c:v>120.6</c:v>
                </c:pt>
                <c:pt idx="1187">
                  <c:v>120.7</c:v>
                </c:pt>
                <c:pt idx="1188">
                  <c:v>120.8</c:v>
                </c:pt>
                <c:pt idx="1189">
                  <c:v>120.9</c:v>
                </c:pt>
                <c:pt idx="1190">
                  <c:v>121</c:v>
                </c:pt>
                <c:pt idx="1191">
                  <c:v>121.1</c:v>
                </c:pt>
                <c:pt idx="1192">
                  <c:v>121.2</c:v>
                </c:pt>
                <c:pt idx="1193">
                  <c:v>121.3</c:v>
                </c:pt>
                <c:pt idx="1194">
                  <c:v>121.4</c:v>
                </c:pt>
                <c:pt idx="1195">
                  <c:v>121.5</c:v>
                </c:pt>
                <c:pt idx="1196">
                  <c:v>121.6</c:v>
                </c:pt>
                <c:pt idx="1197">
                  <c:v>121.7</c:v>
                </c:pt>
                <c:pt idx="1198">
                  <c:v>121.8</c:v>
                </c:pt>
                <c:pt idx="1199">
                  <c:v>121.9</c:v>
                </c:pt>
                <c:pt idx="1200">
                  <c:v>122</c:v>
                </c:pt>
                <c:pt idx="1201">
                  <c:v>122.1</c:v>
                </c:pt>
                <c:pt idx="1202">
                  <c:v>122.2</c:v>
                </c:pt>
                <c:pt idx="1203">
                  <c:v>122.3</c:v>
                </c:pt>
                <c:pt idx="1204">
                  <c:v>122.4</c:v>
                </c:pt>
                <c:pt idx="1205">
                  <c:v>122.5</c:v>
                </c:pt>
                <c:pt idx="1206">
                  <c:v>122.6</c:v>
                </c:pt>
                <c:pt idx="1207">
                  <c:v>122.7</c:v>
                </c:pt>
                <c:pt idx="1208">
                  <c:v>122.8</c:v>
                </c:pt>
                <c:pt idx="1209">
                  <c:v>122.9</c:v>
                </c:pt>
                <c:pt idx="1210">
                  <c:v>123</c:v>
                </c:pt>
                <c:pt idx="1211">
                  <c:v>123.1</c:v>
                </c:pt>
                <c:pt idx="1212">
                  <c:v>123.2</c:v>
                </c:pt>
                <c:pt idx="1213">
                  <c:v>123.3</c:v>
                </c:pt>
                <c:pt idx="1214">
                  <c:v>123.4</c:v>
                </c:pt>
                <c:pt idx="1215">
                  <c:v>123.5</c:v>
                </c:pt>
                <c:pt idx="1216">
                  <c:v>123.6</c:v>
                </c:pt>
                <c:pt idx="1217">
                  <c:v>123.7</c:v>
                </c:pt>
                <c:pt idx="1218">
                  <c:v>123.8</c:v>
                </c:pt>
                <c:pt idx="1219">
                  <c:v>123.9</c:v>
                </c:pt>
                <c:pt idx="1220">
                  <c:v>124</c:v>
                </c:pt>
                <c:pt idx="1221">
                  <c:v>124.1</c:v>
                </c:pt>
                <c:pt idx="1222">
                  <c:v>124.2</c:v>
                </c:pt>
                <c:pt idx="1223">
                  <c:v>124.3</c:v>
                </c:pt>
                <c:pt idx="1224">
                  <c:v>124.4</c:v>
                </c:pt>
                <c:pt idx="1225">
                  <c:v>124.5</c:v>
                </c:pt>
                <c:pt idx="1226">
                  <c:v>124.6</c:v>
                </c:pt>
                <c:pt idx="1227">
                  <c:v>124.7</c:v>
                </c:pt>
                <c:pt idx="1228">
                  <c:v>124.8</c:v>
                </c:pt>
                <c:pt idx="1229">
                  <c:v>124.9</c:v>
                </c:pt>
                <c:pt idx="1230">
                  <c:v>125</c:v>
                </c:pt>
                <c:pt idx="1231">
                  <c:v>125.1</c:v>
                </c:pt>
                <c:pt idx="1232">
                  <c:v>125.2</c:v>
                </c:pt>
                <c:pt idx="1233">
                  <c:v>125.3</c:v>
                </c:pt>
                <c:pt idx="1234">
                  <c:v>125.4</c:v>
                </c:pt>
                <c:pt idx="1235">
                  <c:v>125.5</c:v>
                </c:pt>
                <c:pt idx="1236">
                  <c:v>125.6</c:v>
                </c:pt>
                <c:pt idx="1237">
                  <c:v>125.7</c:v>
                </c:pt>
                <c:pt idx="1238">
                  <c:v>125.8</c:v>
                </c:pt>
                <c:pt idx="1239">
                  <c:v>125.9</c:v>
                </c:pt>
                <c:pt idx="1240">
                  <c:v>126</c:v>
                </c:pt>
                <c:pt idx="1241">
                  <c:v>126.1</c:v>
                </c:pt>
                <c:pt idx="1242">
                  <c:v>126.2</c:v>
                </c:pt>
                <c:pt idx="1243">
                  <c:v>126.3</c:v>
                </c:pt>
                <c:pt idx="1244">
                  <c:v>126.4</c:v>
                </c:pt>
                <c:pt idx="1245">
                  <c:v>126.5</c:v>
                </c:pt>
                <c:pt idx="1246">
                  <c:v>126.6</c:v>
                </c:pt>
                <c:pt idx="1247">
                  <c:v>126.7</c:v>
                </c:pt>
                <c:pt idx="1248">
                  <c:v>126.8</c:v>
                </c:pt>
                <c:pt idx="1249">
                  <c:v>126.9</c:v>
                </c:pt>
                <c:pt idx="1250">
                  <c:v>127</c:v>
                </c:pt>
                <c:pt idx="1251">
                  <c:v>127.1</c:v>
                </c:pt>
                <c:pt idx="1252">
                  <c:v>127.2</c:v>
                </c:pt>
                <c:pt idx="1253">
                  <c:v>127.3</c:v>
                </c:pt>
                <c:pt idx="1254">
                  <c:v>127.4</c:v>
                </c:pt>
                <c:pt idx="1255">
                  <c:v>127.5</c:v>
                </c:pt>
                <c:pt idx="1256">
                  <c:v>127.6</c:v>
                </c:pt>
                <c:pt idx="1257">
                  <c:v>127.7</c:v>
                </c:pt>
                <c:pt idx="1258">
                  <c:v>127.8</c:v>
                </c:pt>
                <c:pt idx="1259">
                  <c:v>127.9</c:v>
                </c:pt>
                <c:pt idx="1260">
                  <c:v>128</c:v>
                </c:pt>
                <c:pt idx="1261">
                  <c:v>128.1</c:v>
                </c:pt>
                <c:pt idx="1262">
                  <c:v>128.19999999999999</c:v>
                </c:pt>
                <c:pt idx="1263">
                  <c:v>128.30000000000001</c:v>
                </c:pt>
                <c:pt idx="1264">
                  <c:v>128.4</c:v>
                </c:pt>
                <c:pt idx="1265">
                  <c:v>128.5</c:v>
                </c:pt>
                <c:pt idx="1266">
                  <c:v>128.6</c:v>
                </c:pt>
                <c:pt idx="1267">
                  <c:v>128.69999999999999</c:v>
                </c:pt>
                <c:pt idx="1268">
                  <c:v>128.80000000000001</c:v>
                </c:pt>
                <c:pt idx="1269">
                  <c:v>128.9</c:v>
                </c:pt>
                <c:pt idx="1270">
                  <c:v>129</c:v>
                </c:pt>
                <c:pt idx="1271">
                  <c:v>129.1</c:v>
                </c:pt>
                <c:pt idx="1272">
                  <c:v>129.19999999999999</c:v>
                </c:pt>
                <c:pt idx="1273">
                  <c:v>129.30000000000001</c:v>
                </c:pt>
                <c:pt idx="1274">
                  <c:v>129.4</c:v>
                </c:pt>
                <c:pt idx="1275">
                  <c:v>129.5</c:v>
                </c:pt>
                <c:pt idx="1276">
                  <c:v>129.6</c:v>
                </c:pt>
                <c:pt idx="1277">
                  <c:v>129.69999999999999</c:v>
                </c:pt>
                <c:pt idx="1278">
                  <c:v>129.80000000000001</c:v>
                </c:pt>
                <c:pt idx="1279">
                  <c:v>129.9</c:v>
                </c:pt>
                <c:pt idx="1280">
                  <c:v>130</c:v>
                </c:pt>
                <c:pt idx="1281">
                  <c:v>130.1</c:v>
                </c:pt>
                <c:pt idx="1282">
                  <c:v>130.19999999999999</c:v>
                </c:pt>
                <c:pt idx="1283">
                  <c:v>130.30000000000001</c:v>
                </c:pt>
                <c:pt idx="1284">
                  <c:v>130.4</c:v>
                </c:pt>
                <c:pt idx="1285">
                  <c:v>130.5</c:v>
                </c:pt>
                <c:pt idx="1286">
                  <c:v>130.6</c:v>
                </c:pt>
                <c:pt idx="1287">
                  <c:v>130.69999999999999</c:v>
                </c:pt>
                <c:pt idx="1288">
                  <c:v>130.80000000000001</c:v>
                </c:pt>
                <c:pt idx="1289">
                  <c:v>130.9</c:v>
                </c:pt>
                <c:pt idx="1290">
                  <c:v>131</c:v>
                </c:pt>
                <c:pt idx="1291">
                  <c:v>131.1</c:v>
                </c:pt>
                <c:pt idx="1292">
                  <c:v>131.19999999999999</c:v>
                </c:pt>
                <c:pt idx="1293">
                  <c:v>131.30000000000001</c:v>
                </c:pt>
                <c:pt idx="1294">
                  <c:v>131.4</c:v>
                </c:pt>
                <c:pt idx="1295">
                  <c:v>131.5</c:v>
                </c:pt>
                <c:pt idx="1296">
                  <c:v>131.6</c:v>
                </c:pt>
                <c:pt idx="1297">
                  <c:v>131.69999999999999</c:v>
                </c:pt>
                <c:pt idx="1298">
                  <c:v>131.80000000000001</c:v>
                </c:pt>
                <c:pt idx="1299">
                  <c:v>131.9</c:v>
                </c:pt>
                <c:pt idx="1300">
                  <c:v>132</c:v>
                </c:pt>
                <c:pt idx="1301">
                  <c:v>132.1</c:v>
                </c:pt>
                <c:pt idx="1302">
                  <c:v>132.19999999999999</c:v>
                </c:pt>
                <c:pt idx="1303">
                  <c:v>132.30000000000001</c:v>
                </c:pt>
                <c:pt idx="1304">
                  <c:v>132.4</c:v>
                </c:pt>
                <c:pt idx="1305">
                  <c:v>132.5</c:v>
                </c:pt>
                <c:pt idx="1306">
                  <c:v>132.6</c:v>
                </c:pt>
                <c:pt idx="1307">
                  <c:v>132.69999999999999</c:v>
                </c:pt>
                <c:pt idx="1308">
                  <c:v>132.80000000000001</c:v>
                </c:pt>
                <c:pt idx="1309">
                  <c:v>132.9</c:v>
                </c:pt>
                <c:pt idx="1310">
                  <c:v>133</c:v>
                </c:pt>
                <c:pt idx="1311">
                  <c:v>133.1</c:v>
                </c:pt>
                <c:pt idx="1312">
                  <c:v>133.19999999999999</c:v>
                </c:pt>
                <c:pt idx="1313">
                  <c:v>133.30000000000001</c:v>
                </c:pt>
                <c:pt idx="1314">
                  <c:v>133.4</c:v>
                </c:pt>
                <c:pt idx="1315">
                  <c:v>133.5</c:v>
                </c:pt>
                <c:pt idx="1316">
                  <c:v>133.6</c:v>
                </c:pt>
                <c:pt idx="1317">
                  <c:v>133.69999999999999</c:v>
                </c:pt>
                <c:pt idx="1318">
                  <c:v>133.80000000000001</c:v>
                </c:pt>
                <c:pt idx="1319">
                  <c:v>133.9</c:v>
                </c:pt>
                <c:pt idx="1320">
                  <c:v>134</c:v>
                </c:pt>
                <c:pt idx="1321">
                  <c:v>134.1</c:v>
                </c:pt>
                <c:pt idx="1322">
                  <c:v>134.19999999999999</c:v>
                </c:pt>
                <c:pt idx="1323">
                  <c:v>134.30000000000001</c:v>
                </c:pt>
                <c:pt idx="1324">
                  <c:v>134.4</c:v>
                </c:pt>
                <c:pt idx="1325">
                  <c:v>134.5</c:v>
                </c:pt>
                <c:pt idx="1326">
                  <c:v>134.6</c:v>
                </c:pt>
                <c:pt idx="1327">
                  <c:v>134.69999999999999</c:v>
                </c:pt>
                <c:pt idx="1328">
                  <c:v>134.80000000000001</c:v>
                </c:pt>
                <c:pt idx="1329">
                  <c:v>134.9</c:v>
                </c:pt>
                <c:pt idx="1330">
                  <c:v>135</c:v>
                </c:pt>
                <c:pt idx="1331">
                  <c:v>135.1</c:v>
                </c:pt>
                <c:pt idx="1332">
                  <c:v>135.19999999999999</c:v>
                </c:pt>
                <c:pt idx="1333">
                  <c:v>135.30000000000001</c:v>
                </c:pt>
                <c:pt idx="1334">
                  <c:v>135.4</c:v>
                </c:pt>
                <c:pt idx="1335">
                  <c:v>135.5</c:v>
                </c:pt>
                <c:pt idx="1336">
                  <c:v>135.6</c:v>
                </c:pt>
                <c:pt idx="1337">
                  <c:v>135.69999999999999</c:v>
                </c:pt>
                <c:pt idx="1338">
                  <c:v>135.80000000000001</c:v>
                </c:pt>
                <c:pt idx="1339">
                  <c:v>135.9</c:v>
                </c:pt>
                <c:pt idx="1340">
                  <c:v>136</c:v>
                </c:pt>
                <c:pt idx="1341">
                  <c:v>136.1</c:v>
                </c:pt>
                <c:pt idx="1342">
                  <c:v>136.19999999999999</c:v>
                </c:pt>
                <c:pt idx="1343">
                  <c:v>136.30000000000001</c:v>
                </c:pt>
                <c:pt idx="1344">
                  <c:v>136.4</c:v>
                </c:pt>
                <c:pt idx="1345">
                  <c:v>136.5</c:v>
                </c:pt>
                <c:pt idx="1346">
                  <c:v>136.6</c:v>
                </c:pt>
                <c:pt idx="1347">
                  <c:v>136.69999999999999</c:v>
                </c:pt>
                <c:pt idx="1348">
                  <c:v>136.80000000000001</c:v>
                </c:pt>
                <c:pt idx="1349">
                  <c:v>136.9</c:v>
                </c:pt>
                <c:pt idx="1350">
                  <c:v>137</c:v>
                </c:pt>
                <c:pt idx="1351">
                  <c:v>137.1</c:v>
                </c:pt>
                <c:pt idx="1352">
                  <c:v>137.19999999999999</c:v>
                </c:pt>
                <c:pt idx="1353">
                  <c:v>137.30000000000001</c:v>
                </c:pt>
                <c:pt idx="1354">
                  <c:v>137.4</c:v>
                </c:pt>
                <c:pt idx="1355">
                  <c:v>137.5</c:v>
                </c:pt>
                <c:pt idx="1356">
                  <c:v>137.6</c:v>
                </c:pt>
                <c:pt idx="1357">
                  <c:v>137.69999999999999</c:v>
                </c:pt>
                <c:pt idx="1358">
                  <c:v>137.80000000000001</c:v>
                </c:pt>
                <c:pt idx="1359">
                  <c:v>137.9</c:v>
                </c:pt>
                <c:pt idx="1360">
                  <c:v>138</c:v>
                </c:pt>
                <c:pt idx="1361">
                  <c:v>138.1</c:v>
                </c:pt>
                <c:pt idx="1362">
                  <c:v>138.19999999999999</c:v>
                </c:pt>
                <c:pt idx="1363">
                  <c:v>138.30000000000001</c:v>
                </c:pt>
                <c:pt idx="1364">
                  <c:v>138.4</c:v>
                </c:pt>
                <c:pt idx="1365">
                  <c:v>138.5</c:v>
                </c:pt>
                <c:pt idx="1366">
                  <c:v>138.6</c:v>
                </c:pt>
                <c:pt idx="1367">
                  <c:v>138.69999999999999</c:v>
                </c:pt>
                <c:pt idx="1368">
                  <c:v>138.80000000000001</c:v>
                </c:pt>
                <c:pt idx="1369">
                  <c:v>138.9</c:v>
                </c:pt>
                <c:pt idx="1370">
                  <c:v>139</c:v>
                </c:pt>
                <c:pt idx="1371">
                  <c:v>139.1</c:v>
                </c:pt>
                <c:pt idx="1372">
                  <c:v>139.19999999999999</c:v>
                </c:pt>
                <c:pt idx="1373">
                  <c:v>139.30000000000001</c:v>
                </c:pt>
                <c:pt idx="1374">
                  <c:v>139.4</c:v>
                </c:pt>
                <c:pt idx="1375">
                  <c:v>139.5</c:v>
                </c:pt>
                <c:pt idx="1376">
                  <c:v>139.6</c:v>
                </c:pt>
                <c:pt idx="1377">
                  <c:v>139.69999999999999</c:v>
                </c:pt>
                <c:pt idx="1378">
                  <c:v>139.80000000000001</c:v>
                </c:pt>
                <c:pt idx="1379">
                  <c:v>139.9</c:v>
                </c:pt>
                <c:pt idx="1380">
                  <c:v>140</c:v>
                </c:pt>
                <c:pt idx="1381">
                  <c:v>140.1</c:v>
                </c:pt>
                <c:pt idx="1382">
                  <c:v>140.19999999999999</c:v>
                </c:pt>
                <c:pt idx="1383">
                  <c:v>140.30000000000001</c:v>
                </c:pt>
                <c:pt idx="1384">
                  <c:v>140.4</c:v>
                </c:pt>
                <c:pt idx="1385">
                  <c:v>140.5</c:v>
                </c:pt>
                <c:pt idx="1386">
                  <c:v>140.6</c:v>
                </c:pt>
                <c:pt idx="1387">
                  <c:v>140.69999999999999</c:v>
                </c:pt>
                <c:pt idx="1388">
                  <c:v>140.80000000000001</c:v>
                </c:pt>
                <c:pt idx="1389">
                  <c:v>140.9</c:v>
                </c:pt>
                <c:pt idx="1390">
                  <c:v>141</c:v>
                </c:pt>
                <c:pt idx="1391">
                  <c:v>141.1</c:v>
                </c:pt>
                <c:pt idx="1392">
                  <c:v>141.19999999999999</c:v>
                </c:pt>
                <c:pt idx="1393">
                  <c:v>141.30000000000001</c:v>
                </c:pt>
                <c:pt idx="1394">
                  <c:v>141.4</c:v>
                </c:pt>
                <c:pt idx="1395">
                  <c:v>141.5</c:v>
                </c:pt>
                <c:pt idx="1396">
                  <c:v>141.6</c:v>
                </c:pt>
                <c:pt idx="1397">
                  <c:v>141.69999999999999</c:v>
                </c:pt>
                <c:pt idx="1398">
                  <c:v>141.80000000000001</c:v>
                </c:pt>
                <c:pt idx="1399">
                  <c:v>141.9</c:v>
                </c:pt>
                <c:pt idx="1400">
                  <c:v>142</c:v>
                </c:pt>
                <c:pt idx="1401">
                  <c:v>142.1</c:v>
                </c:pt>
                <c:pt idx="1402">
                  <c:v>142.19999999999999</c:v>
                </c:pt>
                <c:pt idx="1403">
                  <c:v>142.30000000000001</c:v>
                </c:pt>
                <c:pt idx="1404">
                  <c:v>142.4</c:v>
                </c:pt>
                <c:pt idx="1405">
                  <c:v>142.5</c:v>
                </c:pt>
                <c:pt idx="1406">
                  <c:v>142.6</c:v>
                </c:pt>
                <c:pt idx="1407">
                  <c:v>142.69999999999999</c:v>
                </c:pt>
                <c:pt idx="1408">
                  <c:v>142.80000000000001</c:v>
                </c:pt>
                <c:pt idx="1409">
                  <c:v>142.9</c:v>
                </c:pt>
                <c:pt idx="1410">
                  <c:v>143</c:v>
                </c:pt>
                <c:pt idx="1411">
                  <c:v>143.1</c:v>
                </c:pt>
                <c:pt idx="1412">
                  <c:v>143.19999999999999</c:v>
                </c:pt>
                <c:pt idx="1413">
                  <c:v>143.30000000000001</c:v>
                </c:pt>
                <c:pt idx="1414">
                  <c:v>143.4</c:v>
                </c:pt>
                <c:pt idx="1415">
                  <c:v>143.5</c:v>
                </c:pt>
                <c:pt idx="1416">
                  <c:v>143.6</c:v>
                </c:pt>
                <c:pt idx="1417">
                  <c:v>143.69999999999999</c:v>
                </c:pt>
                <c:pt idx="1418">
                  <c:v>143.80000000000001</c:v>
                </c:pt>
                <c:pt idx="1419">
                  <c:v>143.9</c:v>
                </c:pt>
                <c:pt idx="1420">
                  <c:v>144</c:v>
                </c:pt>
                <c:pt idx="1421">
                  <c:v>144.1</c:v>
                </c:pt>
                <c:pt idx="1422">
                  <c:v>144.19999999999999</c:v>
                </c:pt>
                <c:pt idx="1423">
                  <c:v>144.30000000000001</c:v>
                </c:pt>
                <c:pt idx="1424">
                  <c:v>144.4</c:v>
                </c:pt>
                <c:pt idx="1425">
                  <c:v>144.5</c:v>
                </c:pt>
                <c:pt idx="1426">
                  <c:v>144.6</c:v>
                </c:pt>
                <c:pt idx="1427">
                  <c:v>144.69999999999999</c:v>
                </c:pt>
                <c:pt idx="1428">
                  <c:v>144.80000000000001</c:v>
                </c:pt>
                <c:pt idx="1429">
                  <c:v>144.9</c:v>
                </c:pt>
                <c:pt idx="1430">
                  <c:v>145</c:v>
                </c:pt>
                <c:pt idx="1431">
                  <c:v>145.1</c:v>
                </c:pt>
                <c:pt idx="1432">
                  <c:v>145.19999999999999</c:v>
                </c:pt>
                <c:pt idx="1433">
                  <c:v>145.30000000000001</c:v>
                </c:pt>
                <c:pt idx="1434">
                  <c:v>145.4</c:v>
                </c:pt>
                <c:pt idx="1435">
                  <c:v>145.5</c:v>
                </c:pt>
                <c:pt idx="1436">
                  <c:v>145.6</c:v>
                </c:pt>
                <c:pt idx="1437">
                  <c:v>145.69999999999999</c:v>
                </c:pt>
                <c:pt idx="1438">
                  <c:v>145.80000000000001</c:v>
                </c:pt>
                <c:pt idx="1439">
                  <c:v>145.9</c:v>
                </c:pt>
                <c:pt idx="1440">
                  <c:v>146</c:v>
                </c:pt>
                <c:pt idx="1441">
                  <c:v>146.1</c:v>
                </c:pt>
                <c:pt idx="1442">
                  <c:v>146.19999999999999</c:v>
                </c:pt>
                <c:pt idx="1443">
                  <c:v>146.30000000000001</c:v>
                </c:pt>
                <c:pt idx="1444">
                  <c:v>146.4</c:v>
                </c:pt>
                <c:pt idx="1445">
                  <c:v>146.5</c:v>
                </c:pt>
                <c:pt idx="1446">
                  <c:v>146.6</c:v>
                </c:pt>
                <c:pt idx="1447">
                  <c:v>146.69999999999999</c:v>
                </c:pt>
                <c:pt idx="1448">
                  <c:v>146.80000000000001</c:v>
                </c:pt>
                <c:pt idx="1449">
                  <c:v>146.9</c:v>
                </c:pt>
                <c:pt idx="1450">
                  <c:v>147</c:v>
                </c:pt>
                <c:pt idx="1451">
                  <c:v>147.1</c:v>
                </c:pt>
                <c:pt idx="1452">
                  <c:v>147.19999999999999</c:v>
                </c:pt>
                <c:pt idx="1453">
                  <c:v>147.30000000000001</c:v>
                </c:pt>
                <c:pt idx="1454">
                  <c:v>147.4</c:v>
                </c:pt>
                <c:pt idx="1455">
                  <c:v>147.5</c:v>
                </c:pt>
                <c:pt idx="1456">
                  <c:v>147.6</c:v>
                </c:pt>
                <c:pt idx="1457">
                  <c:v>147.69999999999999</c:v>
                </c:pt>
                <c:pt idx="1458">
                  <c:v>147.80000000000001</c:v>
                </c:pt>
                <c:pt idx="1459">
                  <c:v>147.9</c:v>
                </c:pt>
                <c:pt idx="1460">
                  <c:v>148</c:v>
                </c:pt>
                <c:pt idx="1461">
                  <c:v>148.1</c:v>
                </c:pt>
                <c:pt idx="1462">
                  <c:v>148.19999999999999</c:v>
                </c:pt>
                <c:pt idx="1463">
                  <c:v>148.30000000000001</c:v>
                </c:pt>
                <c:pt idx="1464">
                  <c:v>148.4</c:v>
                </c:pt>
                <c:pt idx="1465">
                  <c:v>148.5</c:v>
                </c:pt>
                <c:pt idx="1466">
                  <c:v>148.6</c:v>
                </c:pt>
                <c:pt idx="1467">
                  <c:v>148.69999999999999</c:v>
                </c:pt>
                <c:pt idx="1468">
                  <c:v>148.80000000000001</c:v>
                </c:pt>
                <c:pt idx="1469">
                  <c:v>148.9</c:v>
                </c:pt>
                <c:pt idx="1470">
                  <c:v>149</c:v>
                </c:pt>
                <c:pt idx="1471">
                  <c:v>149.1</c:v>
                </c:pt>
                <c:pt idx="1472">
                  <c:v>149.19999999999999</c:v>
                </c:pt>
                <c:pt idx="1473">
                  <c:v>149.30000000000001</c:v>
                </c:pt>
                <c:pt idx="1474">
                  <c:v>149.4</c:v>
                </c:pt>
                <c:pt idx="1475">
                  <c:v>149.5</c:v>
                </c:pt>
                <c:pt idx="1476">
                  <c:v>149.6</c:v>
                </c:pt>
                <c:pt idx="1477">
                  <c:v>149.69999999999999</c:v>
                </c:pt>
                <c:pt idx="1478">
                  <c:v>149.80000000000001</c:v>
                </c:pt>
                <c:pt idx="1479">
                  <c:v>149.9</c:v>
                </c:pt>
                <c:pt idx="1480">
                  <c:v>150</c:v>
                </c:pt>
                <c:pt idx="1481">
                  <c:v>150.1</c:v>
                </c:pt>
                <c:pt idx="1482">
                  <c:v>150.19999999999999</c:v>
                </c:pt>
                <c:pt idx="1483">
                  <c:v>150.30000000000001</c:v>
                </c:pt>
                <c:pt idx="1484">
                  <c:v>150.4</c:v>
                </c:pt>
                <c:pt idx="1485">
                  <c:v>150.5</c:v>
                </c:pt>
                <c:pt idx="1486">
                  <c:v>150.6</c:v>
                </c:pt>
                <c:pt idx="1487">
                  <c:v>150.69999999999999</c:v>
                </c:pt>
                <c:pt idx="1488">
                  <c:v>150.80000000000001</c:v>
                </c:pt>
                <c:pt idx="1489">
                  <c:v>150.9</c:v>
                </c:pt>
                <c:pt idx="1490">
                  <c:v>151</c:v>
                </c:pt>
                <c:pt idx="1491">
                  <c:v>151.1</c:v>
                </c:pt>
                <c:pt idx="1492">
                  <c:v>151.19999999999999</c:v>
                </c:pt>
                <c:pt idx="1493">
                  <c:v>151.30000000000001</c:v>
                </c:pt>
                <c:pt idx="1494">
                  <c:v>151.4</c:v>
                </c:pt>
                <c:pt idx="1495">
                  <c:v>151.5</c:v>
                </c:pt>
                <c:pt idx="1496">
                  <c:v>151.6</c:v>
                </c:pt>
                <c:pt idx="1497">
                  <c:v>151.69999999999999</c:v>
                </c:pt>
                <c:pt idx="1498">
                  <c:v>151.80000000000001</c:v>
                </c:pt>
                <c:pt idx="1499">
                  <c:v>151.9</c:v>
                </c:pt>
                <c:pt idx="1500">
                  <c:v>152</c:v>
                </c:pt>
                <c:pt idx="1501">
                  <c:v>152.1</c:v>
                </c:pt>
                <c:pt idx="1502">
                  <c:v>152.19999999999999</c:v>
                </c:pt>
                <c:pt idx="1503">
                  <c:v>152.30000000000001</c:v>
                </c:pt>
                <c:pt idx="1504">
                  <c:v>152.4</c:v>
                </c:pt>
                <c:pt idx="1505">
                  <c:v>152.5</c:v>
                </c:pt>
                <c:pt idx="1506">
                  <c:v>152.6</c:v>
                </c:pt>
                <c:pt idx="1507">
                  <c:v>152.69999999999999</c:v>
                </c:pt>
                <c:pt idx="1508">
                  <c:v>152.80000000000001</c:v>
                </c:pt>
                <c:pt idx="1509">
                  <c:v>152.9</c:v>
                </c:pt>
                <c:pt idx="1510">
                  <c:v>153</c:v>
                </c:pt>
                <c:pt idx="1511">
                  <c:v>153.1</c:v>
                </c:pt>
                <c:pt idx="1512">
                  <c:v>153.19999999999999</c:v>
                </c:pt>
                <c:pt idx="1513">
                  <c:v>153.30000000000001</c:v>
                </c:pt>
                <c:pt idx="1514">
                  <c:v>153.4</c:v>
                </c:pt>
                <c:pt idx="1515">
                  <c:v>153.5</c:v>
                </c:pt>
                <c:pt idx="1516">
                  <c:v>153.6</c:v>
                </c:pt>
                <c:pt idx="1517">
                  <c:v>153.69999999999999</c:v>
                </c:pt>
                <c:pt idx="1518">
                  <c:v>153.80000000000001</c:v>
                </c:pt>
                <c:pt idx="1519">
                  <c:v>153.9</c:v>
                </c:pt>
                <c:pt idx="1520">
                  <c:v>154</c:v>
                </c:pt>
                <c:pt idx="1521">
                  <c:v>154.1</c:v>
                </c:pt>
                <c:pt idx="1522">
                  <c:v>154.19999999999999</c:v>
                </c:pt>
                <c:pt idx="1523">
                  <c:v>154.30000000000001</c:v>
                </c:pt>
                <c:pt idx="1524">
                  <c:v>154.4</c:v>
                </c:pt>
                <c:pt idx="1525">
                  <c:v>154.5</c:v>
                </c:pt>
                <c:pt idx="1526">
                  <c:v>154.6</c:v>
                </c:pt>
                <c:pt idx="1527">
                  <c:v>154.69999999999999</c:v>
                </c:pt>
                <c:pt idx="1528">
                  <c:v>154.80000000000001</c:v>
                </c:pt>
                <c:pt idx="1529">
                  <c:v>154.9</c:v>
                </c:pt>
                <c:pt idx="1530">
                  <c:v>155</c:v>
                </c:pt>
                <c:pt idx="1531">
                  <c:v>155.1</c:v>
                </c:pt>
                <c:pt idx="1532">
                  <c:v>155.19999999999999</c:v>
                </c:pt>
                <c:pt idx="1533">
                  <c:v>155.30000000000001</c:v>
                </c:pt>
                <c:pt idx="1534">
                  <c:v>155.4</c:v>
                </c:pt>
                <c:pt idx="1535">
                  <c:v>155.5</c:v>
                </c:pt>
                <c:pt idx="1536">
                  <c:v>155.6</c:v>
                </c:pt>
                <c:pt idx="1537">
                  <c:v>155.69999999999999</c:v>
                </c:pt>
                <c:pt idx="1538">
                  <c:v>155.80000000000001</c:v>
                </c:pt>
                <c:pt idx="1539">
                  <c:v>155.9</c:v>
                </c:pt>
                <c:pt idx="1540">
                  <c:v>156</c:v>
                </c:pt>
                <c:pt idx="1541">
                  <c:v>156.1</c:v>
                </c:pt>
                <c:pt idx="1542">
                  <c:v>156.19999999999999</c:v>
                </c:pt>
                <c:pt idx="1543">
                  <c:v>156.30000000000001</c:v>
                </c:pt>
                <c:pt idx="1544">
                  <c:v>156.4</c:v>
                </c:pt>
                <c:pt idx="1545">
                  <c:v>156.5</c:v>
                </c:pt>
                <c:pt idx="1546">
                  <c:v>156.6</c:v>
                </c:pt>
                <c:pt idx="1547">
                  <c:v>156.69999999999999</c:v>
                </c:pt>
                <c:pt idx="1548">
                  <c:v>156.80000000000001</c:v>
                </c:pt>
                <c:pt idx="1549">
                  <c:v>156.9</c:v>
                </c:pt>
                <c:pt idx="1550">
                  <c:v>157</c:v>
                </c:pt>
                <c:pt idx="1551">
                  <c:v>157.1</c:v>
                </c:pt>
                <c:pt idx="1552">
                  <c:v>157.19999999999999</c:v>
                </c:pt>
                <c:pt idx="1553">
                  <c:v>157.30000000000001</c:v>
                </c:pt>
                <c:pt idx="1554">
                  <c:v>157.4</c:v>
                </c:pt>
                <c:pt idx="1555">
                  <c:v>157.5</c:v>
                </c:pt>
                <c:pt idx="1556">
                  <c:v>157.6</c:v>
                </c:pt>
                <c:pt idx="1557">
                  <c:v>157.69999999999999</c:v>
                </c:pt>
                <c:pt idx="1558">
                  <c:v>157.80000000000001</c:v>
                </c:pt>
                <c:pt idx="1559">
                  <c:v>157.9</c:v>
                </c:pt>
                <c:pt idx="1560">
                  <c:v>158</c:v>
                </c:pt>
                <c:pt idx="1561">
                  <c:v>158.1</c:v>
                </c:pt>
                <c:pt idx="1562">
                  <c:v>158.19999999999999</c:v>
                </c:pt>
                <c:pt idx="1563">
                  <c:v>158.30000000000001</c:v>
                </c:pt>
                <c:pt idx="1564">
                  <c:v>158.4</c:v>
                </c:pt>
                <c:pt idx="1565">
                  <c:v>158.5</c:v>
                </c:pt>
                <c:pt idx="1566">
                  <c:v>158.6</c:v>
                </c:pt>
                <c:pt idx="1567">
                  <c:v>158.69999999999999</c:v>
                </c:pt>
                <c:pt idx="1568">
                  <c:v>158.80000000000001</c:v>
                </c:pt>
                <c:pt idx="1569">
                  <c:v>158.9</c:v>
                </c:pt>
                <c:pt idx="1570">
                  <c:v>159</c:v>
                </c:pt>
                <c:pt idx="1571">
                  <c:v>159.1</c:v>
                </c:pt>
                <c:pt idx="1572">
                  <c:v>159.19999999999999</c:v>
                </c:pt>
                <c:pt idx="1573">
                  <c:v>159.30000000000001</c:v>
                </c:pt>
                <c:pt idx="1574">
                  <c:v>159.4</c:v>
                </c:pt>
                <c:pt idx="1575">
                  <c:v>159.5</c:v>
                </c:pt>
                <c:pt idx="1576">
                  <c:v>159.6</c:v>
                </c:pt>
                <c:pt idx="1577">
                  <c:v>159.69999999999999</c:v>
                </c:pt>
                <c:pt idx="1578">
                  <c:v>159.80000000000001</c:v>
                </c:pt>
                <c:pt idx="1579">
                  <c:v>159.9</c:v>
                </c:pt>
                <c:pt idx="1580">
                  <c:v>160</c:v>
                </c:pt>
                <c:pt idx="1581">
                  <c:v>160.1</c:v>
                </c:pt>
                <c:pt idx="1582">
                  <c:v>160.19999999999999</c:v>
                </c:pt>
                <c:pt idx="1583">
                  <c:v>160.30000000000001</c:v>
                </c:pt>
                <c:pt idx="1584">
                  <c:v>160.4</c:v>
                </c:pt>
                <c:pt idx="1585">
                  <c:v>160.5</c:v>
                </c:pt>
                <c:pt idx="1586">
                  <c:v>160.6</c:v>
                </c:pt>
                <c:pt idx="1587">
                  <c:v>160.69999999999999</c:v>
                </c:pt>
                <c:pt idx="1588">
                  <c:v>160.80000000000001</c:v>
                </c:pt>
                <c:pt idx="1589">
                  <c:v>160.9</c:v>
                </c:pt>
                <c:pt idx="1590">
                  <c:v>161</c:v>
                </c:pt>
                <c:pt idx="1591">
                  <c:v>161.1</c:v>
                </c:pt>
                <c:pt idx="1592">
                  <c:v>161.19999999999999</c:v>
                </c:pt>
                <c:pt idx="1593">
                  <c:v>161.30000000000001</c:v>
                </c:pt>
                <c:pt idx="1594">
                  <c:v>161.4</c:v>
                </c:pt>
                <c:pt idx="1595">
                  <c:v>161.5</c:v>
                </c:pt>
                <c:pt idx="1596">
                  <c:v>161.6</c:v>
                </c:pt>
                <c:pt idx="1597">
                  <c:v>161.69999999999999</c:v>
                </c:pt>
                <c:pt idx="1598">
                  <c:v>161.80000000000001</c:v>
                </c:pt>
                <c:pt idx="1599">
                  <c:v>161.9</c:v>
                </c:pt>
                <c:pt idx="1600">
                  <c:v>162</c:v>
                </c:pt>
                <c:pt idx="1601">
                  <c:v>162.1</c:v>
                </c:pt>
                <c:pt idx="1602">
                  <c:v>162.19999999999999</c:v>
                </c:pt>
                <c:pt idx="1603">
                  <c:v>162.30000000000001</c:v>
                </c:pt>
                <c:pt idx="1604">
                  <c:v>162.4</c:v>
                </c:pt>
                <c:pt idx="1605">
                  <c:v>162.5</c:v>
                </c:pt>
                <c:pt idx="1606">
                  <c:v>162.6</c:v>
                </c:pt>
                <c:pt idx="1607">
                  <c:v>162.69999999999999</c:v>
                </c:pt>
                <c:pt idx="1608">
                  <c:v>162.80000000000001</c:v>
                </c:pt>
                <c:pt idx="1609">
                  <c:v>162.9</c:v>
                </c:pt>
                <c:pt idx="1610">
                  <c:v>163</c:v>
                </c:pt>
                <c:pt idx="1611">
                  <c:v>163.1</c:v>
                </c:pt>
                <c:pt idx="1612">
                  <c:v>163.19999999999999</c:v>
                </c:pt>
                <c:pt idx="1613">
                  <c:v>163.30000000000001</c:v>
                </c:pt>
                <c:pt idx="1614">
                  <c:v>163.4</c:v>
                </c:pt>
                <c:pt idx="1615">
                  <c:v>163.5</c:v>
                </c:pt>
                <c:pt idx="1616">
                  <c:v>163.6</c:v>
                </c:pt>
                <c:pt idx="1617">
                  <c:v>163.69999999999999</c:v>
                </c:pt>
                <c:pt idx="1618">
                  <c:v>163.80000000000001</c:v>
                </c:pt>
                <c:pt idx="1619">
                  <c:v>163.9</c:v>
                </c:pt>
                <c:pt idx="1620">
                  <c:v>164</c:v>
                </c:pt>
                <c:pt idx="1621">
                  <c:v>164.1</c:v>
                </c:pt>
                <c:pt idx="1622">
                  <c:v>164.2</c:v>
                </c:pt>
                <c:pt idx="1623">
                  <c:v>164.3</c:v>
                </c:pt>
                <c:pt idx="1624">
                  <c:v>164.4</c:v>
                </c:pt>
                <c:pt idx="1625">
                  <c:v>164.5</c:v>
                </c:pt>
                <c:pt idx="1626">
                  <c:v>164.6</c:v>
                </c:pt>
                <c:pt idx="1627">
                  <c:v>164.7</c:v>
                </c:pt>
                <c:pt idx="1628">
                  <c:v>164.8</c:v>
                </c:pt>
                <c:pt idx="1629">
                  <c:v>164.9</c:v>
                </c:pt>
                <c:pt idx="1630">
                  <c:v>165</c:v>
                </c:pt>
                <c:pt idx="1631">
                  <c:v>165.1</c:v>
                </c:pt>
                <c:pt idx="1632">
                  <c:v>165.2</c:v>
                </c:pt>
                <c:pt idx="1633">
                  <c:v>165.3</c:v>
                </c:pt>
                <c:pt idx="1634">
                  <c:v>165.4</c:v>
                </c:pt>
                <c:pt idx="1635">
                  <c:v>165.5</c:v>
                </c:pt>
                <c:pt idx="1636">
                  <c:v>165.6</c:v>
                </c:pt>
                <c:pt idx="1637">
                  <c:v>165.7</c:v>
                </c:pt>
                <c:pt idx="1638">
                  <c:v>165.8</c:v>
                </c:pt>
                <c:pt idx="1639">
                  <c:v>165.9</c:v>
                </c:pt>
                <c:pt idx="1640">
                  <c:v>166</c:v>
                </c:pt>
                <c:pt idx="1641">
                  <c:v>166.1</c:v>
                </c:pt>
                <c:pt idx="1642">
                  <c:v>166.2</c:v>
                </c:pt>
                <c:pt idx="1643">
                  <c:v>166.3</c:v>
                </c:pt>
                <c:pt idx="1644">
                  <c:v>166.4</c:v>
                </c:pt>
                <c:pt idx="1645">
                  <c:v>166.5</c:v>
                </c:pt>
                <c:pt idx="1646">
                  <c:v>166.6</c:v>
                </c:pt>
                <c:pt idx="1647">
                  <c:v>166.7</c:v>
                </c:pt>
                <c:pt idx="1648">
                  <c:v>166.8</c:v>
                </c:pt>
                <c:pt idx="1649">
                  <c:v>166.9</c:v>
                </c:pt>
                <c:pt idx="1650">
                  <c:v>167</c:v>
                </c:pt>
                <c:pt idx="1651">
                  <c:v>167.1</c:v>
                </c:pt>
                <c:pt idx="1652">
                  <c:v>167.2</c:v>
                </c:pt>
                <c:pt idx="1653">
                  <c:v>167.3</c:v>
                </c:pt>
                <c:pt idx="1654">
                  <c:v>167.4</c:v>
                </c:pt>
                <c:pt idx="1655">
                  <c:v>167.5</c:v>
                </c:pt>
                <c:pt idx="1656">
                  <c:v>167.6</c:v>
                </c:pt>
                <c:pt idx="1657">
                  <c:v>167.7</c:v>
                </c:pt>
                <c:pt idx="1658">
                  <c:v>167.8</c:v>
                </c:pt>
                <c:pt idx="1659">
                  <c:v>167.9</c:v>
                </c:pt>
                <c:pt idx="1660">
                  <c:v>168</c:v>
                </c:pt>
                <c:pt idx="1661">
                  <c:v>168.1</c:v>
                </c:pt>
                <c:pt idx="1662">
                  <c:v>168.2</c:v>
                </c:pt>
                <c:pt idx="1663">
                  <c:v>168.3</c:v>
                </c:pt>
                <c:pt idx="1664">
                  <c:v>168.4</c:v>
                </c:pt>
                <c:pt idx="1665">
                  <c:v>168.5</c:v>
                </c:pt>
                <c:pt idx="1666">
                  <c:v>168.6</c:v>
                </c:pt>
                <c:pt idx="1667">
                  <c:v>168.7</c:v>
                </c:pt>
                <c:pt idx="1668">
                  <c:v>168.8</c:v>
                </c:pt>
                <c:pt idx="1669">
                  <c:v>168.9</c:v>
                </c:pt>
                <c:pt idx="1670">
                  <c:v>169</c:v>
                </c:pt>
                <c:pt idx="1671">
                  <c:v>169.1</c:v>
                </c:pt>
                <c:pt idx="1672">
                  <c:v>169.2</c:v>
                </c:pt>
                <c:pt idx="1673">
                  <c:v>169.3</c:v>
                </c:pt>
                <c:pt idx="1674">
                  <c:v>169.4</c:v>
                </c:pt>
                <c:pt idx="1675">
                  <c:v>169.5</c:v>
                </c:pt>
                <c:pt idx="1676">
                  <c:v>169.6</c:v>
                </c:pt>
                <c:pt idx="1677">
                  <c:v>169.7</c:v>
                </c:pt>
                <c:pt idx="1678">
                  <c:v>169.8</c:v>
                </c:pt>
                <c:pt idx="1679">
                  <c:v>169.9</c:v>
                </c:pt>
                <c:pt idx="1680">
                  <c:v>170</c:v>
                </c:pt>
                <c:pt idx="1681">
                  <c:v>170.1</c:v>
                </c:pt>
                <c:pt idx="1682">
                  <c:v>170.2</c:v>
                </c:pt>
                <c:pt idx="1683">
                  <c:v>170.3</c:v>
                </c:pt>
                <c:pt idx="1684">
                  <c:v>170.4</c:v>
                </c:pt>
                <c:pt idx="1685">
                  <c:v>170.5</c:v>
                </c:pt>
                <c:pt idx="1686">
                  <c:v>170.6</c:v>
                </c:pt>
                <c:pt idx="1687">
                  <c:v>170.7</c:v>
                </c:pt>
                <c:pt idx="1688">
                  <c:v>170.8</c:v>
                </c:pt>
                <c:pt idx="1689">
                  <c:v>170.9</c:v>
                </c:pt>
                <c:pt idx="1690">
                  <c:v>171</c:v>
                </c:pt>
                <c:pt idx="1691">
                  <c:v>171.1</c:v>
                </c:pt>
                <c:pt idx="1692">
                  <c:v>171.2</c:v>
                </c:pt>
                <c:pt idx="1693">
                  <c:v>171.3</c:v>
                </c:pt>
                <c:pt idx="1694">
                  <c:v>171.4</c:v>
                </c:pt>
                <c:pt idx="1695">
                  <c:v>171.5</c:v>
                </c:pt>
                <c:pt idx="1696">
                  <c:v>171.6</c:v>
                </c:pt>
                <c:pt idx="1697">
                  <c:v>171.7</c:v>
                </c:pt>
                <c:pt idx="1698">
                  <c:v>171.8</c:v>
                </c:pt>
                <c:pt idx="1699">
                  <c:v>171.9</c:v>
                </c:pt>
                <c:pt idx="1700">
                  <c:v>172</c:v>
                </c:pt>
                <c:pt idx="1701">
                  <c:v>172.1</c:v>
                </c:pt>
                <c:pt idx="1702">
                  <c:v>172.2</c:v>
                </c:pt>
                <c:pt idx="1703">
                  <c:v>172.3</c:v>
                </c:pt>
                <c:pt idx="1704">
                  <c:v>172.4</c:v>
                </c:pt>
                <c:pt idx="1705">
                  <c:v>172.5</c:v>
                </c:pt>
                <c:pt idx="1706">
                  <c:v>172.6</c:v>
                </c:pt>
                <c:pt idx="1707">
                  <c:v>172.7</c:v>
                </c:pt>
                <c:pt idx="1708">
                  <c:v>172.8</c:v>
                </c:pt>
                <c:pt idx="1709">
                  <c:v>172.9</c:v>
                </c:pt>
                <c:pt idx="1710">
                  <c:v>173</c:v>
                </c:pt>
                <c:pt idx="1711">
                  <c:v>173.1</c:v>
                </c:pt>
                <c:pt idx="1712">
                  <c:v>173.2</c:v>
                </c:pt>
                <c:pt idx="1713">
                  <c:v>173.3</c:v>
                </c:pt>
                <c:pt idx="1714">
                  <c:v>173.4</c:v>
                </c:pt>
                <c:pt idx="1715">
                  <c:v>173.5</c:v>
                </c:pt>
                <c:pt idx="1716">
                  <c:v>173.6</c:v>
                </c:pt>
                <c:pt idx="1717">
                  <c:v>173.7</c:v>
                </c:pt>
                <c:pt idx="1718">
                  <c:v>173.8</c:v>
                </c:pt>
                <c:pt idx="1719">
                  <c:v>173.9</c:v>
                </c:pt>
                <c:pt idx="1720">
                  <c:v>174</c:v>
                </c:pt>
                <c:pt idx="1721">
                  <c:v>174.1</c:v>
                </c:pt>
                <c:pt idx="1722">
                  <c:v>174.2</c:v>
                </c:pt>
                <c:pt idx="1723">
                  <c:v>174.3</c:v>
                </c:pt>
                <c:pt idx="1724">
                  <c:v>174.4</c:v>
                </c:pt>
                <c:pt idx="1725">
                  <c:v>174.5</c:v>
                </c:pt>
                <c:pt idx="1726">
                  <c:v>174.6</c:v>
                </c:pt>
                <c:pt idx="1727">
                  <c:v>174.7</c:v>
                </c:pt>
                <c:pt idx="1728">
                  <c:v>174.8</c:v>
                </c:pt>
                <c:pt idx="1729">
                  <c:v>174.9</c:v>
                </c:pt>
                <c:pt idx="1730">
                  <c:v>175</c:v>
                </c:pt>
                <c:pt idx="1731">
                  <c:v>175.1</c:v>
                </c:pt>
                <c:pt idx="1732">
                  <c:v>175.2</c:v>
                </c:pt>
                <c:pt idx="1733">
                  <c:v>175.3</c:v>
                </c:pt>
                <c:pt idx="1734">
                  <c:v>175.4</c:v>
                </c:pt>
                <c:pt idx="1735">
                  <c:v>175.5</c:v>
                </c:pt>
                <c:pt idx="1736">
                  <c:v>175.6</c:v>
                </c:pt>
                <c:pt idx="1737">
                  <c:v>175.7</c:v>
                </c:pt>
                <c:pt idx="1738">
                  <c:v>175.8</c:v>
                </c:pt>
                <c:pt idx="1739">
                  <c:v>175.9</c:v>
                </c:pt>
                <c:pt idx="1740">
                  <c:v>176</c:v>
                </c:pt>
                <c:pt idx="1741">
                  <c:v>176.1</c:v>
                </c:pt>
                <c:pt idx="1742">
                  <c:v>176.2</c:v>
                </c:pt>
                <c:pt idx="1743">
                  <c:v>176.3</c:v>
                </c:pt>
                <c:pt idx="1744">
                  <c:v>176.4</c:v>
                </c:pt>
                <c:pt idx="1745">
                  <c:v>176.5</c:v>
                </c:pt>
                <c:pt idx="1746">
                  <c:v>176.6</c:v>
                </c:pt>
                <c:pt idx="1747">
                  <c:v>176.7</c:v>
                </c:pt>
                <c:pt idx="1748">
                  <c:v>176.8</c:v>
                </c:pt>
                <c:pt idx="1749">
                  <c:v>176.9</c:v>
                </c:pt>
                <c:pt idx="1750">
                  <c:v>177</c:v>
                </c:pt>
                <c:pt idx="1751">
                  <c:v>177.1</c:v>
                </c:pt>
                <c:pt idx="1752">
                  <c:v>177.2</c:v>
                </c:pt>
                <c:pt idx="1753">
                  <c:v>177.3</c:v>
                </c:pt>
                <c:pt idx="1754">
                  <c:v>177.4</c:v>
                </c:pt>
                <c:pt idx="1755">
                  <c:v>177.5</c:v>
                </c:pt>
                <c:pt idx="1756">
                  <c:v>177.6</c:v>
                </c:pt>
                <c:pt idx="1757">
                  <c:v>177.7</c:v>
                </c:pt>
                <c:pt idx="1758">
                  <c:v>177.8</c:v>
                </c:pt>
                <c:pt idx="1759">
                  <c:v>177.9</c:v>
                </c:pt>
                <c:pt idx="1760">
                  <c:v>178</c:v>
                </c:pt>
                <c:pt idx="1761">
                  <c:v>178.1</c:v>
                </c:pt>
                <c:pt idx="1762">
                  <c:v>178.2</c:v>
                </c:pt>
                <c:pt idx="1763">
                  <c:v>178.3</c:v>
                </c:pt>
                <c:pt idx="1764">
                  <c:v>178.4</c:v>
                </c:pt>
                <c:pt idx="1765">
                  <c:v>178.5</c:v>
                </c:pt>
                <c:pt idx="1766">
                  <c:v>178.6</c:v>
                </c:pt>
                <c:pt idx="1767">
                  <c:v>178.7</c:v>
                </c:pt>
                <c:pt idx="1768">
                  <c:v>178.8</c:v>
                </c:pt>
                <c:pt idx="1769">
                  <c:v>178.9</c:v>
                </c:pt>
                <c:pt idx="1770">
                  <c:v>179</c:v>
                </c:pt>
                <c:pt idx="1771">
                  <c:v>179.1</c:v>
                </c:pt>
                <c:pt idx="1772">
                  <c:v>179.2</c:v>
                </c:pt>
                <c:pt idx="1773">
                  <c:v>179.3</c:v>
                </c:pt>
                <c:pt idx="1774">
                  <c:v>179.4</c:v>
                </c:pt>
                <c:pt idx="1775">
                  <c:v>179.5</c:v>
                </c:pt>
                <c:pt idx="1776">
                  <c:v>179.6</c:v>
                </c:pt>
                <c:pt idx="1777">
                  <c:v>179.7</c:v>
                </c:pt>
                <c:pt idx="1778">
                  <c:v>179.8</c:v>
                </c:pt>
                <c:pt idx="1779">
                  <c:v>179.9</c:v>
                </c:pt>
                <c:pt idx="1780">
                  <c:v>180</c:v>
                </c:pt>
              </c:numCache>
            </c:numRef>
          </c:xVal>
          <c:yVal>
            <c:numRef>
              <c:f>Runsen!$I$3:$I$1783</c:f>
              <c:numCache>
                <c:formatCode>General</c:formatCode>
                <c:ptCount val="1781"/>
                <c:pt idx="0">
                  <c:v>24.974250108400469</c:v>
                </c:pt>
                <c:pt idx="1">
                  <c:v>24.444517631652019</c:v>
                </c:pt>
                <c:pt idx="2">
                  <c:v>23.939432979444845</c:v>
                </c:pt>
                <c:pt idx="3">
                  <c:v>23.456804099560181</c:v>
                </c:pt>
                <c:pt idx="4">
                  <c:v>22.994718957209848</c:v>
                </c:pt>
                <c:pt idx="5">
                  <c:v>22.551499783199059</c:v>
                </c:pt>
                <c:pt idx="6">
                  <c:v>22.125666300729549</c:v>
                </c:pt>
                <c:pt idx="7">
                  <c:v>21.715905896025316</c:v>
                </c:pt>
                <c:pt idx="8">
                  <c:v>21.321049216444521</c:v>
                </c:pt>
                <c:pt idx="9">
                  <c:v>20.940050052526097</c:v>
                </c:pt>
                <c:pt idx="10">
                  <c:v>20.571968632008439</c:v>
                </c:pt>
                <c:pt idx="11">
                  <c:v>20.215957654143182</c:v>
                </c:pt>
                <c:pt idx="12">
                  <c:v>19.87125054200235</c:v>
                </c:pt>
                <c:pt idx="13">
                  <c:v>19.537151503052815</c:v>
                </c:pt>
                <c:pt idx="14">
                  <c:v>19.213027073943621</c:v>
                </c:pt>
                <c:pt idx="15">
                  <c:v>18.898298891243108</c:v>
                </c:pt>
                <c:pt idx="16">
                  <c:v>18.592437480817818</c:v>
                </c:pt>
                <c:pt idx="17">
                  <c:v>18.294956898325125</c:v>
                </c:pt>
                <c:pt idx="18">
                  <c:v>18.005410084579747</c:v>
                </c:pt>
                <c:pt idx="19">
                  <c:v>17.723384824337522</c:v>
                </c:pt>
                <c:pt idx="20">
                  <c:v>17.448500216800941</c:v>
                </c:pt>
                <c:pt idx="21">
                  <c:v>17.180403582006612</c:v>
                </c:pt>
                <c:pt idx="22">
                  <c:v>16.918767740052488</c:v>
                </c:pt>
                <c:pt idx="23">
                  <c:v>16.663288610510335</c:v>
                </c:pt>
                <c:pt idx="24">
                  <c:v>16.413683087845314</c:v>
                </c:pt>
                <c:pt idx="25">
                  <c:v>16.169687155616408</c:v>
                </c:pt>
                <c:pt idx="26">
                  <c:v>15.931054207960649</c:v>
                </c:pt>
                <c:pt idx="27">
                  <c:v>15.697553551607061</c:v>
                </c:pt>
                <c:pt idx="28">
                  <c:v>15.46896906561032</c:v>
                </c:pt>
                <c:pt idx="29">
                  <c:v>15.245097999287157</c:v>
                </c:pt>
                <c:pt idx="30">
                  <c:v>15.025749891599528</c:v>
                </c:pt>
                <c:pt idx="31">
                  <c:v>14.810745597551591</c:v>
                </c:pt>
                <c:pt idx="32">
                  <c:v>14.599916409130021</c:v>
                </c:pt>
                <c:pt idx="33">
                  <c:v>14.393103259980276</c:v>
                </c:pt>
                <c:pt idx="34">
                  <c:v>14.190156004425788</c:v>
                </c:pt>
                <c:pt idx="35">
                  <c:v>13.990932762643904</c:v>
                </c:pt>
                <c:pt idx="36">
                  <c:v>13.79529932484499</c:v>
                </c:pt>
                <c:pt idx="37">
                  <c:v>13.603128608187713</c:v>
                </c:pt>
                <c:pt idx="38">
                  <c:v>13.414300160926569</c:v>
                </c:pt>
                <c:pt idx="39">
                  <c:v>13.228699708946394</c:v>
                </c:pt>
                <c:pt idx="40">
                  <c:v>13.046218740408911</c:v>
                </c:pt>
                <c:pt idx="41">
                  <c:v>12.866754124730825</c:v>
                </c:pt>
                <c:pt idx="42">
                  <c:v>12.690207762543654</c:v>
                </c:pt>
                <c:pt idx="43">
                  <c:v>12.516486263660457</c:v>
                </c:pt>
                <c:pt idx="44">
                  <c:v>12.345500650402819</c:v>
                </c:pt>
                <c:pt idx="45">
                  <c:v>12.177166083928611</c:v>
                </c:pt>
                <c:pt idx="46">
                  <c:v>12.011401611453284</c:v>
                </c:pt>
                <c:pt idx="47">
                  <c:v>11.848129932479338</c:v>
                </c:pt>
                <c:pt idx="48">
                  <c:v>11.687277182344094</c:v>
                </c:pt>
                <c:pt idx="49">
                  <c:v>11.528772731568615</c:v>
                </c:pt>
                <c:pt idx="50">
                  <c:v>11.37254899964358</c:v>
                </c:pt>
                <c:pt idx="51">
                  <c:v>11.5</c:v>
                </c:pt>
                <c:pt idx="52">
                  <c:v>11.5</c:v>
                </c:pt>
                <c:pt idx="53">
                  <c:v>11.5</c:v>
                </c:pt>
                <c:pt idx="54">
                  <c:v>11.5</c:v>
                </c:pt>
                <c:pt idx="55">
                  <c:v>11.5</c:v>
                </c:pt>
                <c:pt idx="56">
                  <c:v>11.5</c:v>
                </c:pt>
                <c:pt idx="57">
                  <c:v>11.5</c:v>
                </c:pt>
                <c:pt idx="58">
                  <c:v>11.5</c:v>
                </c:pt>
                <c:pt idx="59">
                  <c:v>11.5</c:v>
                </c:pt>
                <c:pt idx="60">
                  <c:v>11.5</c:v>
                </c:pt>
                <c:pt idx="61">
                  <c:v>11.5</c:v>
                </c:pt>
                <c:pt idx="62">
                  <c:v>11.5</c:v>
                </c:pt>
                <c:pt idx="63">
                  <c:v>11.5</c:v>
                </c:pt>
                <c:pt idx="64">
                  <c:v>11.5</c:v>
                </c:pt>
                <c:pt idx="65">
                  <c:v>11.5</c:v>
                </c:pt>
                <c:pt idx="66">
                  <c:v>11.5</c:v>
                </c:pt>
                <c:pt idx="67">
                  <c:v>11.5</c:v>
                </c:pt>
                <c:pt idx="68">
                  <c:v>11.5</c:v>
                </c:pt>
                <c:pt idx="69">
                  <c:v>11.5</c:v>
                </c:pt>
                <c:pt idx="70">
                  <c:v>11.5</c:v>
                </c:pt>
                <c:pt idx="71">
                  <c:v>11.5</c:v>
                </c:pt>
                <c:pt idx="72">
                  <c:v>11.5</c:v>
                </c:pt>
                <c:pt idx="73">
                  <c:v>11.28792628615161</c:v>
                </c:pt>
                <c:pt idx="74">
                  <c:v>11.171803660007523</c:v>
                </c:pt>
                <c:pt idx="75">
                  <c:v>11.056909867778792</c:v>
                </c:pt>
                <c:pt idx="76">
                  <c:v>10.943219174010778</c:v>
                </c:pt>
                <c:pt idx="77">
                  <c:v>10.830706643343866</c:v>
                </c:pt>
                <c:pt idx="78">
                  <c:v>10.719348107687615</c:v>
                </c:pt>
                <c:pt idx="79">
                  <c:v>10.609120135061243</c:v>
                </c:pt>
                <c:pt idx="80">
                  <c:v>10.5</c:v>
                </c:pt>
                <c:pt idx="81">
                  <c:v>10.391965655433935</c:v>
                </c:pt>
                <c:pt idx="82">
                  <c:v>10.284995705952063</c:v>
                </c:pt>
                <c:pt idx="83">
                  <c:v>10.179069382370695</c:v>
                </c:pt>
                <c:pt idx="84">
                  <c:v>10.074166517530493</c:v>
                </c:pt>
                <c:pt idx="85">
                  <c:v>9.9702675232515503</c:v>
                </c:pt>
                <c:pt idx="86">
                  <c:v>9.8673533683807442</c:v>
                </c:pt>
                <c:pt idx="87">
                  <c:v>9.7654055578697552</c:v>
                </c:pt>
                <c:pt idx="88">
                  <c:v>9.6644061128262599</c:v>
                </c:pt>
                <c:pt idx="89">
                  <c:v>9.5643375514844102</c:v>
                </c:pt>
                <c:pt idx="90">
                  <c:v>9.4651828710443731</c:v>
                </c:pt>
                <c:pt idx="91">
                  <c:v>9.3669255303335675</c:v>
                </c:pt>
                <c:pt idx="92">
                  <c:v>9.2695494332454622</c:v>
                </c:pt>
                <c:pt idx="93">
                  <c:v>9.1730389129145067</c:v>
                </c:pt>
                <c:pt idx="94">
                  <c:v>9.0773787165881821</c:v>
                </c:pt>
                <c:pt idx="95">
                  <c:v>8.9825539911597119</c:v>
                </c:pt>
                <c:pt idx="96">
                  <c:v>8.8885502693270411</c:v>
                </c:pt>
                <c:pt idx="97">
                  <c:v>8.795353456345957</c:v>
                </c:pt>
                <c:pt idx="98">
                  <c:v>8.7029498173468625</c:v>
                </c:pt>
                <c:pt idx="99">
                  <c:v>8.6113259651867295</c:v>
                </c:pt>
                <c:pt idx="100">
                  <c:v>8.5204688488093794</c:v>
                </c:pt>
                <c:pt idx="101">
                  <c:v>8.4303657420887497</c:v>
                </c:pt>
                <c:pt idx="102">
                  <c:v>8.3410042331312972</c:v>
                </c:pt>
                <c:pt idx="103">
                  <c:v>8.2523722140150468</c:v>
                </c:pt>
                <c:pt idx="104">
                  <c:v>8.1644578709441227</c:v>
                </c:pt>
                <c:pt idx="105">
                  <c:v>8.0772496747985869</c:v>
                </c:pt>
                <c:pt idx="106">
                  <c:v>7.9907363720609261</c:v>
                </c:pt>
                <c:pt idx="107">
                  <c:v>7.9049069761010813</c:v>
                </c:pt>
                <c:pt idx="108">
                  <c:v>7.8197507588032913</c:v>
                </c:pt>
                <c:pt idx="109">
                  <c:v>7.7352572425187738</c:v>
                </c:pt>
                <c:pt idx="110">
                  <c:v>7.6514161923290835</c:v>
                </c:pt>
                <c:pt idx="111">
                  <c:v>7.5682176086058952</c:v>
                </c:pt>
                <c:pt idx="112">
                  <c:v>7.485651719853756</c:v>
                </c:pt>
                <c:pt idx="113">
                  <c:v>7.4037089758228554</c:v>
                </c:pt>
                <c:pt idx="114">
                  <c:v>7.322380040879807</c:v>
                </c:pt>
                <c:pt idx="115">
                  <c:v>7.2416557876248469</c:v>
                </c:pt>
                <c:pt idx="116">
                  <c:v>7.1615272907445657</c:v>
                </c:pt>
                <c:pt idx="117">
                  <c:v>7.0819858210898339</c:v>
                </c:pt>
                <c:pt idx="118">
                  <c:v>7.0030228399690877</c:v>
                </c:pt>
                <c:pt idx="119">
                  <c:v>6.9246299936476206</c:v>
                </c:pt>
                <c:pt idx="120">
                  <c:v>6.8467991080440527</c:v>
                </c:pt>
                <c:pt idx="121">
                  <c:v>6.7695221836155035</c:v>
                </c:pt>
                <c:pt idx="122">
                  <c:v>6.6927913904235865</c:v>
                </c:pt>
                <c:pt idx="123">
                  <c:v>6.616599063373453</c:v>
                </c:pt>
                <c:pt idx="124">
                  <c:v>6.5409376976187552</c:v>
                </c:pt>
                <c:pt idx="125">
                  <c:v>6.465799944125628</c:v>
                </c:pt>
                <c:pt idx="126">
                  <c:v>6.3911786053890722</c:v>
                </c:pt>
                <c:pt idx="127">
                  <c:v>6.3170666312955994</c:v>
                </c:pt>
                <c:pt idx="128">
                  <c:v>6.2434571151260627</c:v>
                </c:pt>
                <c:pt idx="129">
                  <c:v>6.1703432896931503</c:v>
                </c:pt>
                <c:pt idx="130">
                  <c:v>6.0977185236079663</c:v>
                </c:pt>
                <c:pt idx="131">
                  <c:v>6.0255763176707617</c:v>
                </c:pt>
                <c:pt idx="132">
                  <c:v>5.9539103013806844</c:v>
                </c:pt>
                <c:pt idx="133">
                  <c:v>5.8827142295600297</c:v>
                </c:pt>
                <c:pt idx="134">
                  <c:v>5.8119819790884222</c:v>
                </c:pt>
                <c:pt idx="135">
                  <c:v>5.7417075457427167</c:v>
                </c:pt>
                <c:pt idx="136">
                  <c:v>5.6718850411384594</c:v>
                </c:pt>
                <c:pt idx="137">
                  <c:v>5.6025086897691558</c:v>
                </c:pt>
                <c:pt idx="138">
                  <c:v>5.5335728261394337</c:v>
                </c:pt>
                <c:pt idx="139">
                  <c:v>5.4650718919887105</c:v>
                </c:pt>
                <c:pt idx="140">
                  <c:v>5.3970004336018818</c:v>
                </c:pt>
                <c:pt idx="141">
                  <c:v>5.3293530992037574</c:v>
                </c:pt>
                <c:pt idx="142">
                  <c:v>5.2621246364342262</c:v>
                </c:pt>
                <c:pt idx="143">
                  <c:v>5.1953098899010541</c:v>
                </c:pt>
                <c:pt idx="144">
                  <c:v>5.1289037988075563</c:v>
                </c:pt>
                <c:pt idx="145">
                  <c:v>5.0629013946523429</c:v>
                </c:pt>
                <c:pt idx="146">
                  <c:v>4.9972977989986198</c:v>
                </c:pt>
                <c:pt idx="147">
                  <c:v>4.9320882213104156</c:v>
                </c:pt>
                <c:pt idx="148">
                  <c:v>4.8672679568534285</c:v>
                </c:pt>
                <c:pt idx="149">
                  <c:v>4.8028323846581635</c:v>
                </c:pt>
                <c:pt idx="150">
                  <c:v>4.7387769655431526</c:v>
                </c:pt>
                <c:pt idx="151">
                  <c:v>4.6750972401961555</c:v>
                </c:pt>
                <c:pt idx="152">
                  <c:v>4.6117888273112762</c:v>
                </c:pt>
                <c:pt idx="153">
                  <c:v>4.5488474217801134</c:v>
                </c:pt>
                <c:pt idx="154">
                  <c:v>4.4862687929350074</c:v>
                </c:pt>
                <c:pt idx="155">
                  <c:v>4.4240487828426396</c:v>
                </c:pt>
                <c:pt idx="156">
                  <c:v>4.3621833046462513</c:v>
                </c:pt>
                <c:pt idx="157">
                  <c:v>4.3006683409548359</c:v>
                </c:pt>
                <c:pt idx="158">
                  <c:v>4.23949994227765</c:v>
                </c:pt>
                <c:pt idx="159">
                  <c:v>4.1786742255026716</c:v>
                </c:pt>
                <c:pt idx="160">
                  <c:v>4.1181873724173492</c:v>
                </c:pt>
                <c:pt idx="161">
                  <c:v>4.0580356282703853</c:v>
                </c:pt>
                <c:pt idx="162">
                  <c:v>3.9982153003731327</c:v>
                </c:pt>
                <c:pt idx="163">
                  <c:v>3.9387227567392635</c:v>
                </c:pt>
                <c:pt idx="164">
                  <c:v>3.8795544247615901</c:v>
                </c:pt>
                <c:pt idx="165">
                  <c:v>3.8207067899246567</c:v>
                </c:pt>
                <c:pt idx="166">
                  <c:v>3.7621763945520925</c:v>
                </c:pt>
                <c:pt idx="167">
                  <c:v>3.7039598365875257</c:v>
                </c:pt>
                <c:pt idx="168">
                  <c:v>3.6460537684080059</c:v>
                </c:pt>
                <c:pt idx="169">
                  <c:v>3.5884548956688995</c:v>
                </c:pt>
                <c:pt idx="170">
                  <c:v>3.5311599761792785</c:v>
                </c:pt>
                <c:pt idx="171">
                  <c:v>3.4741658188068101</c:v>
                </c:pt>
                <c:pt idx="172">
                  <c:v>3.5</c:v>
                </c:pt>
                <c:pt idx="173">
                  <c:v>3.5</c:v>
                </c:pt>
                <c:pt idx="174">
                  <c:v>3.5</c:v>
                </c:pt>
                <c:pt idx="175">
                  <c:v>3.5</c:v>
                </c:pt>
                <c:pt idx="176">
                  <c:v>3.5</c:v>
                </c:pt>
                <c:pt idx="177">
                  <c:v>3.5</c:v>
                </c:pt>
                <c:pt idx="178">
                  <c:v>3.5</c:v>
                </c:pt>
                <c:pt idx="179">
                  <c:v>3.5</c:v>
                </c:pt>
                <c:pt idx="180">
                  <c:v>3.5</c:v>
                </c:pt>
                <c:pt idx="181">
                  <c:v>3.5</c:v>
                </c:pt>
                <c:pt idx="182">
                  <c:v>3.5</c:v>
                </c:pt>
                <c:pt idx="183">
                  <c:v>3.5</c:v>
                </c:pt>
                <c:pt idx="184">
                  <c:v>3.5</c:v>
                </c:pt>
                <c:pt idx="185">
                  <c:v>3.5</c:v>
                </c:pt>
                <c:pt idx="186">
                  <c:v>3.5</c:v>
                </c:pt>
                <c:pt idx="187">
                  <c:v>3.5</c:v>
                </c:pt>
                <c:pt idx="188">
                  <c:v>3.5</c:v>
                </c:pt>
                <c:pt idx="189">
                  <c:v>3.5</c:v>
                </c:pt>
                <c:pt idx="190">
                  <c:v>3.5</c:v>
                </c:pt>
                <c:pt idx="191">
                  <c:v>3.5</c:v>
                </c:pt>
                <c:pt idx="192">
                  <c:v>3.5</c:v>
                </c:pt>
                <c:pt idx="193">
                  <c:v>3.5</c:v>
                </c:pt>
                <c:pt idx="194">
                  <c:v>3.5</c:v>
                </c:pt>
                <c:pt idx="195">
                  <c:v>3.5</c:v>
                </c:pt>
                <c:pt idx="196">
                  <c:v>3.5</c:v>
                </c:pt>
                <c:pt idx="197">
                  <c:v>3.5</c:v>
                </c:pt>
                <c:pt idx="198">
                  <c:v>3.5</c:v>
                </c:pt>
                <c:pt idx="199">
                  <c:v>3.5</c:v>
                </c:pt>
                <c:pt idx="200">
                  <c:v>3.5</c:v>
                </c:pt>
                <c:pt idx="201">
                  <c:v>3.5</c:v>
                </c:pt>
                <c:pt idx="202">
                  <c:v>3.5</c:v>
                </c:pt>
                <c:pt idx="203">
                  <c:v>3.5</c:v>
                </c:pt>
                <c:pt idx="204">
                  <c:v>3.5</c:v>
                </c:pt>
                <c:pt idx="205">
                  <c:v>3.5</c:v>
                </c:pt>
                <c:pt idx="206">
                  <c:v>3.5</c:v>
                </c:pt>
                <c:pt idx="207">
                  <c:v>3.5</c:v>
                </c:pt>
                <c:pt idx="208">
                  <c:v>3.5</c:v>
                </c:pt>
                <c:pt idx="209">
                  <c:v>3.5</c:v>
                </c:pt>
                <c:pt idx="210">
                  <c:v>3.5</c:v>
                </c:pt>
                <c:pt idx="211">
                  <c:v>3.5</c:v>
                </c:pt>
                <c:pt idx="212">
                  <c:v>3.5</c:v>
                </c:pt>
                <c:pt idx="213">
                  <c:v>3.5</c:v>
                </c:pt>
                <c:pt idx="214">
                  <c:v>3.5</c:v>
                </c:pt>
                <c:pt idx="215">
                  <c:v>3.5</c:v>
                </c:pt>
                <c:pt idx="216">
                  <c:v>3.5</c:v>
                </c:pt>
                <c:pt idx="217">
                  <c:v>3.5</c:v>
                </c:pt>
                <c:pt idx="218">
                  <c:v>3.5</c:v>
                </c:pt>
                <c:pt idx="219">
                  <c:v>3.5</c:v>
                </c:pt>
                <c:pt idx="220">
                  <c:v>3.5</c:v>
                </c:pt>
                <c:pt idx="221">
                  <c:v>3.5</c:v>
                </c:pt>
                <c:pt idx="222">
                  <c:v>3.5</c:v>
                </c:pt>
                <c:pt idx="223">
                  <c:v>3.5</c:v>
                </c:pt>
                <c:pt idx="224">
                  <c:v>3.5</c:v>
                </c:pt>
                <c:pt idx="225">
                  <c:v>3.5</c:v>
                </c:pt>
                <c:pt idx="226">
                  <c:v>3.5</c:v>
                </c:pt>
                <c:pt idx="227">
                  <c:v>3.5</c:v>
                </c:pt>
                <c:pt idx="228">
                  <c:v>3.5</c:v>
                </c:pt>
                <c:pt idx="229">
                  <c:v>3.5</c:v>
                </c:pt>
                <c:pt idx="230">
                  <c:v>3.5</c:v>
                </c:pt>
                <c:pt idx="231">
                  <c:v>3.5</c:v>
                </c:pt>
                <c:pt idx="232">
                  <c:v>3.5</c:v>
                </c:pt>
                <c:pt idx="233">
                  <c:v>3.5</c:v>
                </c:pt>
                <c:pt idx="234">
                  <c:v>3.5</c:v>
                </c:pt>
                <c:pt idx="235">
                  <c:v>3.5</c:v>
                </c:pt>
                <c:pt idx="236">
                  <c:v>3.5</c:v>
                </c:pt>
                <c:pt idx="237">
                  <c:v>3.5</c:v>
                </c:pt>
                <c:pt idx="238">
                  <c:v>3.5</c:v>
                </c:pt>
                <c:pt idx="239">
                  <c:v>3.5</c:v>
                </c:pt>
                <c:pt idx="240">
                  <c:v>3.5</c:v>
                </c:pt>
                <c:pt idx="241">
                  <c:v>3.5</c:v>
                </c:pt>
                <c:pt idx="242">
                  <c:v>3.5</c:v>
                </c:pt>
                <c:pt idx="243">
                  <c:v>3.5</c:v>
                </c:pt>
                <c:pt idx="244">
                  <c:v>3.5</c:v>
                </c:pt>
                <c:pt idx="245">
                  <c:v>3.5</c:v>
                </c:pt>
                <c:pt idx="246">
                  <c:v>3.5</c:v>
                </c:pt>
                <c:pt idx="247">
                  <c:v>3.5</c:v>
                </c:pt>
                <c:pt idx="248">
                  <c:v>3.5</c:v>
                </c:pt>
                <c:pt idx="249">
                  <c:v>3.5</c:v>
                </c:pt>
                <c:pt idx="250">
                  <c:v>3.5</c:v>
                </c:pt>
                <c:pt idx="251">
                  <c:v>3.5</c:v>
                </c:pt>
                <c:pt idx="252">
                  <c:v>3.5</c:v>
                </c:pt>
                <c:pt idx="253">
                  <c:v>3.5</c:v>
                </c:pt>
                <c:pt idx="254">
                  <c:v>3.5</c:v>
                </c:pt>
                <c:pt idx="255">
                  <c:v>3.5</c:v>
                </c:pt>
                <c:pt idx="256">
                  <c:v>3.5</c:v>
                </c:pt>
                <c:pt idx="257">
                  <c:v>3.5</c:v>
                </c:pt>
                <c:pt idx="258">
                  <c:v>3.5</c:v>
                </c:pt>
                <c:pt idx="259">
                  <c:v>3.5</c:v>
                </c:pt>
                <c:pt idx="260">
                  <c:v>3.5</c:v>
                </c:pt>
                <c:pt idx="261">
                  <c:v>3.5</c:v>
                </c:pt>
                <c:pt idx="262">
                  <c:v>3.5</c:v>
                </c:pt>
                <c:pt idx="263">
                  <c:v>3.5</c:v>
                </c:pt>
                <c:pt idx="264">
                  <c:v>3.5</c:v>
                </c:pt>
                <c:pt idx="265">
                  <c:v>3.5</c:v>
                </c:pt>
                <c:pt idx="266">
                  <c:v>3.5</c:v>
                </c:pt>
                <c:pt idx="267">
                  <c:v>3.5</c:v>
                </c:pt>
                <c:pt idx="268">
                  <c:v>3.5</c:v>
                </c:pt>
                <c:pt idx="269">
                  <c:v>3.5</c:v>
                </c:pt>
                <c:pt idx="270">
                  <c:v>3.5</c:v>
                </c:pt>
                <c:pt idx="271">
                  <c:v>3.5</c:v>
                </c:pt>
                <c:pt idx="272">
                  <c:v>3.5</c:v>
                </c:pt>
                <c:pt idx="273">
                  <c:v>3.5</c:v>
                </c:pt>
                <c:pt idx="274">
                  <c:v>3.5</c:v>
                </c:pt>
                <c:pt idx="275">
                  <c:v>3.5</c:v>
                </c:pt>
                <c:pt idx="276">
                  <c:v>3.5</c:v>
                </c:pt>
                <c:pt idx="277">
                  <c:v>3.5</c:v>
                </c:pt>
                <c:pt idx="278">
                  <c:v>3.5</c:v>
                </c:pt>
                <c:pt idx="279">
                  <c:v>3.5</c:v>
                </c:pt>
                <c:pt idx="280">
                  <c:v>3.5</c:v>
                </c:pt>
                <c:pt idx="281">
                  <c:v>3.5</c:v>
                </c:pt>
                <c:pt idx="282">
                  <c:v>3.5</c:v>
                </c:pt>
                <c:pt idx="283">
                  <c:v>3.5</c:v>
                </c:pt>
                <c:pt idx="284">
                  <c:v>3.5</c:v>
                </c:pt>
                <c:pt idx="285">
                  <c:v>3.5</c:v>
                </c:pt>
                <c:pt idx="286">
                  <c:v>3.5</c:v>
                </c:pt>
                <c:pt idx="287">
                  <c:v>3.5</c:v>
                </c:pt>
                <c:pt idx="288">
                  <c:v>3.5</c:v>
                </c:pt>
                <c:pt idx="289">
                  <c:v>3.5</c:v>
                </c:pt>
                <c:pt idx="290">
                  <c:v>3.5</c:v>
                </c:pt>
                <c:pt idx="291">
                  <c:v>3.5</c:v>
                </c:pt>
                <c:pt idx="292">
                  <c:v>3.5</c:v>
                </c:pt>
                <c:pt idx="293">
                  <c:v>3.5</c:v>
                </c:pt>
                <c:pt idx="294">
                  <c:v>3.5</c:v>
                </c:pt>
                <c:pt idx="295">
                  <c:v>3.5</c:v>
                </c:pt>
                <c:pt idx="296">
                  <c:v>3.5</c:v>
                </c:pt>
                <c:pt idx="297">
                  <c:v>3.5</c:v>
                </c:pt>
                <c:pt idx="298">
                  <c:v>3.5</c:v>
                </c:pt>
                <c:pt idx="299">
                  <c:v>3.5</c:v>
                </c:pt>
                <c:pt idx="300">
                  <c:v>3.5</c:v>
                </c:pt>
                <c:pt idx="301">
                  <c:v>3.5</c:v>
                </c:pt>
                <c:pt idx="302">
                  <c:v>3.5</c:v>
                </c:pt>
                <c:pt idx="303">
                  <c:v>3.5</c:v>
                </c:pt>
                <c:pt idx="304">
                  <c:v>3.5</c:v>
                </c:pt>
                <c:pt idx="305">
                  <c:v>3.5</c:v>
                </c:pt>
                <c:pt idx="306">
                  <c:v>3.5</c:v>
                </c:pt>
                <c:pt idx="307">
                  <c:v>3.5</c:v>
                </c:pt>
                <c:pt idx="308">
                  <c:v>3.5</c:v>
                </c:pt>
                <c:pt idx="309">
                  <c:v>3.5</c:v>
                </c:pt>
                <c:pt idx="310">
                  <c:v>3.5</c:v>
                </c:pt>
                <c:pt idx="311">
                  <c:v>3.5</c:v>
                </c:pt>
                <c:pt idx="312">
                  <c:v>3.5</c:v>
                </c:pt>
                <c:pt idx="313">
                  <c:v>3.5</c:v>
                </c:pt>
                <c:pt idx="314">
                  <c:v>3.5</c:v>
                </c:pt>
                <c:pt idx="315">
                  <c:v>3.5</c:v>
                </c:pt>
                <c:pt idx="316">
                  <c:v>3.5</c:v>
                </c:pt>
                <c:pt idx="317">
                  <c:v>3.5</c:v>
                </c:pt>
                <c:pt idx="318">
                  <c:v>3.5</c:v>
                </c:pt>
                <c:pt idx="319">
                  <c:v>3.5</c:v>
                </c:pt>
                <c:pt idx="320">
                  <c:v>3.5</c:v>
                </c:pt>
                <c:pt idx="321">
                  <c:v>3.5</c:v>
                </c:pt>
                <c:pt idx="322">
                  <c:v>3.5</c:v>
                </c:pt>
                <c:pt idx="323">
                  <c:v>3.5</c:v>
                </c:pt>
                <c:pt idx="324">
                  <c:v>3.5</c:v>
                </c:pt>
                <c:pt idx="325">
                  <c:v>3.5</c:v>
                </c:pt>
                <c:pt idx="326">
                  <c:v>3.5</c:v>
                </c:pt>
                <c:pt idx="327">
                  <c:v>3.5</c:v>
                </c:pt>
                <c:pt idx="328">
                  <c:v>3.5</c:v>
                </c:pt>
                <c:pt idx="329">
                  <c:v>3.5</c:v>
                </c:pt>
                <c:pt idx="330">
                  <c:v>3.5</c:v>
                </c:pt>
                <c:pt idx="331">
                  <c:v>3.5</c:v>
                </c:pt>
                <c:pt idx="332">
                  <c:v>3.5</c:v>
                </c:pt>
                <c:pt idx="333">
                  <c:v>3.5</c:v>
                </c:pt>
                <c:pt idx="334">
                  <c:v>3.5</c:v>
                </c:pt>
                <c:pt idx="335">
                  <c:v>3.5</c:v>
                </c:pt>
                <c:pt idx="336">
                  <c:v>3.5</c:v>
                </c:pt>
                <c:pt idx="337">
                  <c:v>3.5</c:v>
                </c:pt>
                <c:pt idx="338">
                  <c:v>3.5</c:v>
                </c:pt>
                <c:pt idx="339">
                  <c:v>3.5</c:v>
                </c:pt>
                <c:pt idx="340">
                  <c:v>3.5</c:v>
                </c:pt>
                <c:pt idx="341">
                  <c:v>3.5</c:v>
                </c:pt>
                <c:pt idx="342">
                  <c:v>3.5</c:v>
                </c:pt>
                <c:pt idx="343">
                  <c:v>3.5</c:v>
                </c:pt>
                <c:pt idx="344">
                  <c:v>3.5</c:v>
                </c:pt>
                <c:pt idx="345">
                  <c:v>3.5</c:v>
                </c:pt>
                <c:pt idx="346">
                  <c:v>3.5</c:v>
                </c:pt>
                <c:pt idx="347">
                  <c:v>3.5</c:v>
                </c:pt>
                <c:pt idx="348">
                  <c:v>3.5</c:v>
                </c:pt>
                <c:pt idx="349">
                  <c:v>3.5</c:v>
                </c:pt>
                <c:pt idx="350">
                  <c:v>3.5</c:v>
                </c:pt>
                <c:pt idx="351">
                  <c:v>3.5</c:v>
                </c:pt>
                <c:pt idx="352">
                  <c:v>3.5</c:v>
                </c:pt>
                <c:pt idx="353">
                  <c:v>3.5</c:v>
                </c:pt>
                <c:pt idx="354">
                  <c:v>3.5</c:v>
                </c:pt>
                <c:pt idx="355">
                  <c:v>3.5</c:v>
                </c:pt>
                <c:pt idx="356">
                  <c:v>3.5</c:v>
                </c:pt>
                <c:pt idx="357">
                  <c:v>3.5</c:v>
                </c:pt>
                <c:pt idx="358">
                  <c:v>3.5</c:v>
                </c:pt>
                <c:pt idx="359">
                  <c:v>3.5</c:v>
                </c:pt>
                <c:pt idx="360">
                  <c:v>3.5</c:v>
                </c:pt>
                <c:pt idx="361">
                  <c:v>3.5</c:v>
                </c:pt>
                <c:pt idx="362">
                  <c:v>3.5</c:v>
                </c:pt>
                <c:pt idx="363">
                  <c:v>3.5</c:v>
                </c:pt>
                <c:pt idx="364">
                  <c:v>3.5</c:v>
                </c:pt>
                <c:pt idx="365">
                  <c:v>3.5</c:v>
                </c:pt>
                <c:pt idx="366">
                  <c:v>3.5</c:v>
                </c:pt>
                <c:pt idx="367">
                  <c:v>3.5</c:v>
                </c:pt>
                <c:pt idx="368">
                  <c:v>3.5</c:v>
                </c:pt>
                <c:pt idx="369">
                  <c:v>3.5</c:v>
                </c:pt>
                <c:pt idx="370">
                  <c:v>3.5</c:v>
                </c:pt>
                <c:pt idx="371">
                  <c:v>3.5</c:v>
                </c:pt>
                <c:pt idx="372">
                  <c:v>3.5</c:v>
                </c:pt>
                <c:pt idx="373">
                  <c:v>3.5</c:v>
                </c:pt>
                <c:pt idx="374">
                  <c:v>3.5</c:v>
                </c:pt>
                <c:pt idx="375">
                  <c:v>3.5</c:v>
                </c:pt>
                <c:pt idx="376">
                  <c:v>3.5</c:v>
                </c:pt>
                <c:pt idx="377">
                  <c:v>3.5</c:v>
                </c:pt>
                <c:pt idx="378">
                  <c:v>3.5</c:v>
                </c:pt>
                <c:pt idx="379">
                  <c:v>3.5</c:v>
                </c:pt>
                <c:pt idx="380">
                  <c:v>3.5</c:v>
                </c:pt>
                <c:pt idx="381">
                  <c:v>3.5</c:v>
                </c:pt>
                <c:pt idx="382">
                  <c:v>3.5</c:v>
                </c:pt>
                <c:pt idx="383">
                  <c:v>3.5</c:v>
                </c:pt>
                <c:pt idx="384">
                  <c:v>3.5</c:v>
                </c:pt>
                <c:pt idx="385">
                  <c:v>3.5</c:v>
                </c:pt>
                <c:pt idx="386">
                  <c:v>3.5</c:v>
                </c:pt>
                <c:pt idx="387">
                  <c:v>3.5</c:v>
                </c:pt>
                <c:pt idx="388">
                  <c:v>3.5</c:v>
                </c:pt>
                <c:pt idx="389">
                  <c:v>3.5</c:v>
                </c:pt>
                <c:pt idx="390">
                  <c:v>3.5</c:v>
                </c:pt>
                <c:pt idx="391">
                  <c:v>3.5</c:v>
                </c:pt>
                <c:pt idx="392">
                  <c:v>3.5</c:v>
                </c:pt>
                <c:pt idx="393">
                  <c:v>3.5</c:v>
                </c:pt>
                <c:pt idx="394">
                  <c:v>3.5</c:v>
                </c:pt>
                <c:pt idx="395">
                  <c:v>3.5</c:v>
                </c:pt>
                <c:pt idx="396">
                  <c:v>3.5</c:v>
                </c:pt>
                <c:pt idx="397">
                  <c:v>3.5</c:v>
                </c:pt>
                <c:pt idx="398">
                  <c:v>3.5</c:v>
                </c:pt>
                <c:pt idx="399">
                  <c:v>3.5</c:v>
                </c:pt>
                <c:pt idx="400">
                  <c:v>3.5</c:v>
                </c:pt>
                <c:pt idx="401">
                  <c:v>3.5</c:v>
                </c:pt>
                <c:pt idx="402">
                  <c:v>3.5</c:v>
                </c:pt>
                <c:pt idx="403">
                  <c:v>3.5</c:v>
                </c:pt>
                <c:pt idx="404">
                  <c:v>3.5</c:v>
                </c:pt>
                <c:pt idx="405">
                  <c:v>3.5</c:v>
                </c:pt>
                <c:pt idx="406">
                  <c:v>3.5</c:v>
                </c:pt>
                <c:pt idx="407">
                  <c:v>3.5</c:v>
                </c:pt>
                <c:pt idx="408">
                  <c:v>3.5</c:v>
                </c:pt>
                <c:pt idx="409">
                  <c:v>3.5</c:v>
                </c:pt>
                <c:pt idx="410">
                  <c:v>3.5</c:v>
                </c:pt>
                <c:pt idx="411">
                  <c:v>3.5</c:v>
                </c:pt>
                <c:pt idx="412">
                  <c:v>3.5</c:v>
                </c:pt>
                <c:pt idx="413">
                  <c:v>3.5</c:v>
                </c:pt>
                <c:pt idx="414">
                  <c:v>3.5</c:v>
                </c:pt>
                <c:pt idx="415">
                  <c:v>3.5</c:v>
                </c:pt>
                <c:pt idx="416">
                  <c:v>3.5</c:v>
                </c:pt>
                <c:pt idx="417">
                  <c:v>3.5</c:v>
                </c:pt>
                <c:pt idx="418">
                  <c:v>3.5</c:v>
                </c:pt>
                <c:pt idx="419">
                  <c:v>3.5</c:v>
                </c:pt>
                <c:pt idx="420">
                  <c:v>3.5</c:v>
                </c:pt>
                <c:pt idx="421">
                  <c:v>3.5</c:v>
                </c:pt>
                <c:pt idx="422">
                  <c:v>3.5</c:v>
                </c:pt>
                <c:pt idx="423">
                  <c:v>3.5</c:v>
                </c:pt>
                <c:pt idx="424">
                  <c:v>3.5</c:v>
                </c:pt>
                <c:pt idx="425">
                  <c:v>3.5</c:v>
                </c:pt>
                <c:pt idx="426">
                  <c:v>3.5</c:v>
                </c:pt>
                <c:pt idx="427">
                  <c:v>3.5</c:v>
                </c:pt>
                <c:pt idx="428">
                  <c:v>3.5</c:v>
                </c:pt>
                <c:pt idx="429">
                  <c:v>3.5</c:v>
                </c:pt>
                <c:pt idx="430">
                  <c:v>3.5</c:v>
                </c:pt>
                <c:pt idx="431">
                  <c:v>3.5</c:v>
                </c:pt>
                <c:pt idx="432">
                  <c:v>3.5</c:v>
                </c:pt>
                <c:pt idx="433">
                  <c:v>3.5</c:v>
                </c:pt>
                <c:pt idx="434">
                  <c:v>3.5</c:v>
                </c:pt>
                <c:pt idx="435">
                  <c:v>3.5</c:v>
                </c:pt>
                <c:pt idx="436">
                  <c:v>3.5</c:v>
                </c:pt>
                <c:pt idx="437">
                  <c:v>3.5</c:v>
                </c:pt>
                <c:pt idx="438">
                  <c:v>3.5</c:v>
                </c:pt>
                <c:pt idx="439">
                  <c:v>3.5</c:v>
                </c:pt>
                <c:pt idx="440">
                  <c:v>3.5</c:v>
                </c:pt>
                <c:pt idx="441">
                  <c:v>3.5</c:v>
                </c:pt>
                <c:pt idx="442">
                  <c:v>3.5</c:v>
                </c:pt>
                <c:pt idx="443">
                  <c:v>3.5</c:v>
                </c:pt>
                <c:pt idx="444">
                  <c:v>3.5</c:v>
                </c:pt>
                <c:pt idx="445">
                  <c:v>3.5</c:v>
                </c:pt>
                <c:pt idx="446">
                  <c:v>3.5</c:v>
                </c:pt>
                <c:pt idx="447">
                  <c:v>3.5</c:v>
                </c:pt>
                <c:pt idx="448">
                  <c:v>3.5</c:v>
                </c:pt>
                <c:pt idx="449">
                  <c:v>3.5</c:v>
                </c:pt>
                <c:pt idx="450">
                  <c:v>3.5</c:v>
                </c:pt>
                <c:pt idx="451">
                  <c:v>3.5</c:v>
                </c:pt>
                <c:pt idx="452">
                  <c:v>3.5</c:v>
                </c:pt>
                <c:pt idx="453">
                  <c:v>3.5</c:v>
                </c:pt>
                <c:pt idx="454">
                  <c:v>3.5</c:v>
                </c:pt>
                <c:pt idx="455">
                  <c:v>3.5</c:v>
                </c:pt>
                <c:pt idx="456">
                  <c:v>3.5</c:v>
                </c:pt>
                <c:pt idx="457">
                  <c:v>3.5</c:v>
                </c:pt>
                <c:pt idx="458">
                  <c:v>3.5</c:v>
                </c:pt>
                <c:pt idx="459">
                  <c:v>3.5</c:v>
                </c:pt>
                <c:pt idx="460">
                  <c:v>3.5</c:v>
                </c:pt>
                <c:pt idx="461">
                  <c:v>3.5</c:v>
                </c:pt>
                <c:pt idx="462">
                  <c:v>3.5</c:v>
                </c:pt>
                <c:pt idx="463">
                  <c:v>3.5</c:v>
                </c:pt>
                <c:pt idx="464">
                  <c:v>3.5</c:v>
                </c:pt>
                <c:pt idx="465">
                  <c:v>3.5</c:v>
                </c:pt>
                <c:pt idx="466">
                  <c:v>3.5</c:v>
                </c:pt>
                <c:pt idx="467">
                  <c:v>3.5</c:v>
                </c:pt>
                <c:pt idx="468">
                  <c:v>3.5</c:v>
                </c:pt>
                <c:pt idx="469">
                  <c:v>3.5</c:v>
                </c:pt>
                <c:pt idx="470">
                  <c:v>3.5</c:v>
                </c:pt>
                <c:pt idx="471">
                  <c:v>3.5</c:v>
                </c:pt>
                <c:pt idx="472">
                  <c:v>3.5</c:v>
                </c:pt>
                <c:pt idx="473">
                  <c:v>3.5</c:v>
                </c:pt>
                <c:pt idx="474">
                  <c:v>3.5</c:v>
                </c:pt>
                <c:pt idx="475">
                  <c:v>3.5</c:v>
                </c:pt>
                <c:pt idx="476">
                  <c:v>3.5</c:v>
                </c:pt>
                <c:pt idx="477">
                  <c:v>3.5</c:v>
                </c:pt>
                <c:pt idx="478">
                  <c:v>3.5</c:v>
                </c:pt>
                <c:pt idx="479">
                  <c:v>3.5</c:v>
                </c:pt>
                <c:pt idx="480">
                  <c:v>3.5</c:v>
                </c:pt>
                <c:pt idx="481">
                  <c:v>3.5</c:v>
                </c:pt>
                <c:pt idx="482">
                  <c:v>3.5</c:v>
                </c:pt>
                <c:pt idx="483">
                  <c:v>3.5</c:v>
                </c:pt>
                <c:pt idx="484">
                  <c:v>3.5</c:v>
                </c:pt>
                <c:pt idx="485">
                  <c:v>3.5</c:v>
                </c:pt>
                <c:pt idx="486">
                  <c:v>3.5</c:v>
                </c:pt>
                <c:pt idx="487">
                  <c:v>3.5</c:v>
                </c:pt>
                <c:pt idx="488">
                  <c:v>3.5</c:v>
                </c:pt>
                <c:pt idx="489">
                  <c:v>3.5</c:v>
                </c:pt>
                <c:pt idx="490">
                  <c:v>3.5</c:v>
                </c:pt>
                <c:pt idx="491">
                  <c:v>3.5</c:v>
                </c:pt>
                <c:pt idx="492">
                  <c:v>3.5</c:v>
                </c:pt>
                <c:pt idx="493">
                  <c:v>3.5</c:v>
                </c:pt>
                <c:pt idx="494">
                  <c:v>3.5</c:v>
                </c:pt>
                <c:pt idx="495">
                  <c:v>3.5</c:v>
                </c:pt>
                <c:pt idx="496">
                  <c:v>3.5</c:v>
                </c:pt>
                <c:pt idx="497">
                  <c:v>3.5</c:v>
                </c:pt>
                <c:pt idx="498">
                  <c:v>3.5</c:v>
                </c:pt>
                <c:pt idx="499">
                  <c:v>3.5</c:v>
                </c:pt>
                <c:pt idx="500">
                  <c:v>3.5</c:v>
                </c:pt>
                <c:pt idx="501">
                  <c:v>3.5</c:v>
                </c:pt>
                <c:pt idx="502">
                  <c:v>3.5</c:v>
                </c:pt>
                <c:pt idx="503">
                  <c:v>3.5</c:v>
                </c:pt>
                <c:pt idx="504">
                  <c:v>3.5</c:v>
                </c:pt>
                <c:pt idx="505">
                  <c:v>3.5</c:v>
                </c:pt>
                <c:pt idx="506">
                  <c:v>3.5</c:v>
                </c:pt>
                <c:pt idx="507">
                  <c:v>3.5</c:v>
                </c:pt>
                <c:pt idx="508">
                  <c:v>3.5</c:v>
                </c:pt>
                <c:pt idx="509">
                  <c:v>3.5</c:v>
                </c:pt>
                <c:pt idx="510">
                  <c:v>3.5</c:v>
                </c:pt>
                <c:pt idx="511">
                  <c:v>3.5</c:v>
                </c:pt>
                <c:pt idx="512">
                  <c:v>3.5</c:v>
                </c:pt>
                <c:pt idx="513">
                  <c:v>3.5</c:v>
                </c:pt>
                <c:pt idx="514">
                  <c:v>3.5</c:v>
                </c:pt>
                <c:pt idx="515">
                  <c:v>3.5</c:v>
                </c:pt>
                <c:pt idx="516">
                  <c:v>3.5</c:v>
                </c:pt>
                <c:pt idx="517">
                  <c:v>3.5</c:v>
                </c:pt>
                <c:pt idx="518">
                  <c:v>3.5</c:v>
                </c:pt>
                <c:pt idx="519">
                  <c:v>3.5</c:v>
                </c:pt>
                <c:pt idx="520">
                  <c:v>3.5</c:v>
                </c:pt>
                <c:pt idx="521">
                  <c:v>3.5</c:v>
                </c:pt>
                <c:pt idx="522">
                  <c:v>3.5</c:v>
                </c:pt>
                <c:pt idx="523">
                  <c:v>3.5</c:v>
                </c:pt>
                <c:pt idx="524">
                  <c:v>3.5</c:v>
                </c:pt>
                <c:pt idx="525">
                  <c:v>3.5</c:v>
                </c:pt>
                <c:pt idx="526">
                  <c:v>3.5</c:v>
                </c:pt>
                <c:pt idx="527">
                  <c:v>3.5</c:v>
                </c:pt>
                <c:pt idx="528">
                  <c:v>3.5</c:v>
                </c:pt>
                <c:pt idx="529">
                  <c:v>3.5</c:v>
                </c:pt>
                <c:pt idx="530">
                  <c:v>3.5</c:v>
                </c:pt>
                <c:pt idx="531">
                  <c:v>3.5</c:v>
                </c:pt>
                <c:pt idx="532">
                  <c:v>3.5</c:v>
                </c:pt>
                <c:pt idx="533">
                  <c:v>3.5</c:v>
                </c:pt>
                <c:pt idx="534">
                  <c:v>3.5</c:v>
                </c:pt>
                <c:pt idx="535">
                  <c:v>3.5</c:v>
                </c:pt>
                <c:pt idx="536">
                  <c:v>3.5</c:v>
                </c:pt>
                <c:pt idx="537">
                  <c:v>3.5</c:v>
                </c:pt>
                <c:pt idx="538">
                  <c:v>3.5</c:v>
                </c:pt>
                <c:pt idx="539">
                  <c:v>3.5</c:v>
                </c:pt>
                <c:pt idx="540">
                  <c:v>3.5</c:v>
                </c:pt>
                <c:pt idx="541">
                  <c:v>3.5</c:v>
                </c:pt>
                <c:pt idx="542">
                  <c:v>3.5</c:v>
                </c:pt>
                <c:pt idx="543">
                  <c:v>3.5</c:v>
                </c:pt>
                <c:pt idx="544">
                  <c:v>3.5</c:v>
                </c:pt>
                <c:pt idx="545">
                  <c:v>3.5</c:v>
                </c:pt>
                <c:pt idx="546">
                  <c:v>3.5</c:v>
                </c:pt>
                <c:pt idx="547">
                  <c:v>3.5</c:v>
                </c:pt>
                <c:pt idx="548">
                  <c:v>3.5</c:v>
                </c:pt>
                <c:pt idx="549">
                  <c:v>3.5</c:v>
                </c:pt>
                <c:pt idx="550">
                  <c:v>3.5</c:v>
                </c:pt>
                <c:pt idx="551">
                  <c:v>3.5</c:v>
                </c:pt>
                <c:pt idx="552">
                  <c:v>3.5</c:v>
                </c:pt>
                <c:pt idx="553">
                  <c:v>3.5</c:v>
                </c:pt>
                <c:pt idx="554">
                  <c:v>3.5</c:v>
                </c:pt>
                <c:pt idx="555">
                  <c:v>3.5</c:v>
                </c:pt>
                <c:pt idx="556">
                  <c:v>3.5</c:v>
                </c:pt>
                <c:pt idx="557">
                  <c:v>3.5</c:v>
                </c:pt>
                <c:pt idx="558">
                  <c:v>3.5</c:v>
                </c:pt>
                <c:pt idx="559">
                  <c:v>3.5</c:v>
                </c:pt>
                <c:pt idx="560">
                  <c:v>3.5</c:v>
                </c:pt>
                <c:pt idx="561">
                  <c:v>3.5</c:v>
                </c:pt>
                <c:pt idx="562">
                  <c:v>3.5</c:v>
                </c:pt>
                <c:pt idx="563">
                  <c:v>3.5</c:v>
                </c:pt>
                <c:pt idx="564">
                  <c:v>3.5</c:v>
                </c:pt>
                <c:pt idx="565">
                  <c:v>3.5</c:v>
                </c:pt>
                <c:pt idx="566">
                  <c:v>3.5</c:v>
                </c:pt>
                <c:pt idx="567">
                  <c:v>3.5</c:v>
                </c:pt>
                <c:pt idx="568">
                  <c:v>3.5</c:v>
                </c:pt>
                <c:pt idx="569">
                  <c:v>3.5</c:v>
                </c:pt>
                <c:pt idx="570">
                  <c:v>3.5</c:v>
                </c:pt>
                <c:pt idx="571">
                  <c:v>3.5</c:v>
                </c:pt>
                <c:pt idx="572">
                  <c:v>3.5</c:v>
                </c:pt>
                <c:pt idx="573">
                  <c:v>3.5</c:v>
                </c:pt>
                <c:pt idx="574">
                  <c:v>3.5</c:v>
                </c:pt>
                <c:pt idx="575">
                  <c:v>3.5</c:v>
                </c:pt>
                <c:pt idx="576">
                  <c:v>3.5</c:v>
                </c:pt>
                <c:pt idx="577">
                  <c:v>3.5</c:v>
                </c:pt>
                <c:pt idx="578">
                  <c:v>3.5</c:v>
                </c:pt>
                <c:pt idx="579">
                  <c:v>3.5</c:v>
                </c:pt>
                <c:pt idx="580">
                  <c:v>3.5</c:v>
                </c:pt>
                <c:pt idx="581">
                  <c:v>3.5</c:v>
                </c:pt>
                <c:pt idx="582">
                  <c:v>3.5</c:v>
                </c:pt>
                <c:pt idx="583">
                  <c:v>3.5</c:v>
                </c:pt>
                <c:pt idx="584">
                  <c:v>3.5</c:v>
                </c:pt>
                <c:pt idx="585">
                  <c:v>3.5</c:v>
                </c:pt>
                <c:pt idx="586">
                  <c:v>3.5</c:v>
                </c:pt>
                <c:pt idx="587">
                  <c:v>3.5</c:v>
                </c:pt>
                <c:pt idx="588">
                  <c:v>3.5</c:v>
                </c:pt>
                <c:pt idx="589">
                  <c:v>3.5</c:v>
                </c:pt>
                <c:pt idx="590">
                  <c:v>3.5</c:v>
                </c:pt>
                <c:pt idx="591">
                  <c:v>3.5</c:v>
                </c:pt>
                <c:pt idx="592">
                  <c:v>3.5</c:v>
                </c:pt>
                <c:pt idx="593">
                  <c:v>3.5</c:v>
                </c:pt>
                <c:pt idx="594">
                  <c:v>3.5</c:v>
                </c:pt>
                <c:pt idx="595">
                  <c:v>3.5</c:v>
                </c:pt>
                <c:pt idx="596">
                  <c:v>3.5</c:v>
                </c:pt>
                <c:pt idx="597">
                  <c:v>3.5</c:v>
                </c:pt>
                <c:pt idx="598">
                  <c:v>3.5</c:v>
                </c:pt>
                <c:pt idx="599">
                  <c:v>3.5</c:v>
                </c:pt>
                <c:pt idx="600">
                  <c:v>3.5</c:v>
                </c:pt>
                <c:pt idx="601">
                  <c:v>3.5</c:v>
                </c:pt>
                <c:pt idx="602">
                  <c:v>3.5</c:v>
                </c:pt>
                <c:pt idx="603">
                  <c:v>3.5</c:v>
                </c:pt>
                <c:pt idx="604">
                  <c:v>3.5</c:v>
                </c:pt>
                <c:pt idx="605">
                  <c:v>3.5</c:v>
                </c:pt>
                <c:pt idx="606">
                  <c:v>3.5</c:v>
                </c:pt>
                <c:pt idx="607">
                  <c:v>3.5</c:v>
                </c:pt>
                <c:pt idx="608">
                  <c:v>3.5</c:v>
                </c:pt>
                <c:pt idx="609">
                  <c:v>3.5</c:v>
                </c:pt>
                <c:pt idx="610">
                  <c:v>3.5</c:v>
                </c:pt>
                <c:pt idx="611">
                  <c:v>3.5</c:v>
                </c:pt>
                <c:pt idx="612">
                  <c:v>3.5</c:v>
                </c:pt>
                <c:pt idx="613">
                  <c:v>3.5</c:v>
                </c:pt>
                <c:pt idx="614">
                  <c:v>3.5</c:v>
                </c:pt>
                <c:pt idx="615">
                  <c:v>3.5</c:v>
                </c:pt>
                <c:pt idx="616">
                  <c:v>3.5</c:v>
                </c:pt>
                <c:pt idx="617">
                  <c:v>3.5</c:v>
                </c:pt>
                <c:pt idx="618">
                  <c:v>3.5</c:v>
                </c:pt>
                <c:pt idx="619">
                  <c:v>3.5</c:v>
                </c:pt>
                <c:pt idx="620">
                  <c:v>3.5</c:v>
                </c:pt>
                <c:pt idx="621">
                  <c:v>3.5</c:v>
                </c:pt>
                <c:pt idx="622">
                  <c:v>3.5</c:v>
                </c:pt>
                <c:pt idx="623">
                  <c:v>3.5</c:v>
                </c:pt>
                <c:pt idx="624">
                  <c:v>3.5</c:v>
                </c:pt>
                <c:pt idx="625">
                  <c:v>3.5</c:v>
                </c:pt>
                <c:pt idx="626">
                  <c:v>3.5</c:v>
                </c:pt>
                <c:pt idx="627">
                  <c:v>3.5</c:v>
                </c:pt>
                <c:pt idx="628">
                  <c:v>3.5</c:v>
                </c:pt>
                <c:pt idx="629">
                  <c:v>3.5</c:v>
                </c:pt>
                <c:pt idx="630">
                  <c:v>3.5</c:v>
                </c:pt>
                <c:pt idx="631">
                  <c:v>3.5</c:v>
                </c:pt>
                <c:pt idx="632">
                  <c:v>3.5</c:v>
                </c:pt>
                <c:pt idx="633">
                  <c:v>3.5</c:v>
                </c:pt>
                <c:pt idx="634">
                  <c:v>3.5</c:v>
                </c:pt>
                <c:pt idx="635">
                  <c:v>3.5</c:v>
                </c:pt>
                <c:pt idx="636">
                  <c:v>3.5</c:v>
                </c:pt>
                <c:pt idx="637">
                  <c:v>3.5</c:v>
                </c:pt>
                <c:pt idx="638">
                  <c:v>3.5</c:v>
                </c:pt>
                <c:pt idx="639">
                  <c:v>3.5</c:v>
                </c:pt>
                <c:pt idx="640">
                  <c:v>3.5</c:v>
                </c:pt>
                <c:pt idx="641">
                  <c:v>3.5</c:v>
                </c:pt>
                <c:pt idx="642">
                  <c:v>3.5</c:v>
                </c:pt>
                <c:pt idx="643">
                  <c:v>3.5</c:v>
                </c:pt>
                <c:pt idx="644">
                  <c:v>3.5</c:v>
                </c:pt>
                <c:pt idx="645">
                  <c:v>3.5</c:v>
                </c:pt>
                <c:pt idx="646">
                  <c:v>3.5</c:v>
                </c:pt>
                <c:pt idx="647">
                  <c:v>3.5</c:v>
                </c:pt>
                <c:pt idx="648">
                  <c:v>3.5</c:v>
                </c:pt>
                <c:pt idx="649">
                  <c:v>3.5</c:v>
                </c:pt>
                <c:pt idx="650">
                  <c:v>3.5</c:v>
                </c:pt>
                <c:pt idx="651">
                  <c:v>3.5</c:v>
                </c:pt>
                <c:pt idx="652">
                  <c:v>3.5</c:v>
                </c:pt>
                <c:pt idx="653">
                  <c:v>3.5</c:v>
                </c:pt>
                <c:pt idx="654">
                  <c:v>3.5</c:v>
                </c:pt>
                <c:pt idx="655">
                  <c:v>3.5</c:v>
                </c:pt>
                <c:pt idx="656">
                  <c:v>3.5</c:v>
                </c:pt>
                <c:pt idx="657">
                  <c:v>3.5</c:v>
                </c:pt>
                <c:pt idx="658">
                  <c:v>3.5</c:v>
                </c:pt>
                <c:pt idx="659">
                  <c:v>3.5</c:v>
                </c:pt>
                <c:pt idx="660">
                  <c:v>3.5</c:v>
                </c:pt>
                <c:pt idx="661">
                  <c:v>3.5</c:v>
                </c:pt>
                <c:pt idx="662">
                  <c:v>3.5</c:v>
                </c:pt>
                <c:pt idx="663">
                  <c:v>3.5</c:v>
                </c:pt>
                <c:pt idx="664">
                  <c:v>3.5</c:v>
                </c:pt>
                <c:pt idx="665">
                  <c:v>3.5</c:v>
                </c:pt>
                <c:pt idx="666">
                  <c:v>3.5</c:v>
                </c:pt>
                <c:pt idx="667">
                  <c:v>3.5</c:v>
                </c:pt>
                <c:pt idx="668">
                  <c:v>3.5</c:v>
                </c:pt>
                <c:pt idx="669">
                  <c:v>3.5</c:v>
                </c:pt>
                <c:pt idx="670">
                  <c:v>3.5</c:v>
                </c:pt>
                <c:pt idx="671">
                  <c:v>3.5</c:v>
                </c:pt>
                <c:pt idx="672">
                  <c:v>3.5</c:v>
                </c:pt>
                <c:pt idx="673">
                  <c:v>3.5</c:v>
                </c:pt>
                <c:pt idx="674">
                  <c:v>3.5</c:v>
                </c:pt>
                <c:pt idx="675">
                  <c:v>3.5</c:v>
                </c:pt>
                <c:pt idx="676">
                  <c:v>3.5</c:v>
                </c:pt>
                <c:pt idx="677">
                  <c:v>3.5</c:v>
                </c:pt>
                <c:pt idx="678">
                  <c:v>3.5</c:v>
                </c:pt>
                <c:pt idx="679">
                  <c:v>3.5</c:v>
                </c:pt>
                <c:pt idx="680">
                  <c:v>3.5</c:v>
                </c:pt>
                <c:pt idx="681">
                  <c:v>3.5</c:v>
                </c:pt>
                <c:pt idx="682">
                  <c:v>3.5</c:v>
                </c:pt>
                <c:pt idx="683">
                  <c:v>3.5</c:v>
                </c:pt>
                <c:pt idx="684">
                  <c:v>3.5</c:v>
                </c:pt>
                <c:pt idx="685">
                  <c:v>3.5</c:v>
                </c:pt>
                <c:pt idx="686">
                  <c:v>3.5</c:v>
                </c:pt>
                <c:pt idx="687">
                  <c:v>3.5</c:v>
                </c:pt>
                <c:pt idx="688">
                  <c:v>3.5</c:v>
                </c:pt>
                <c:pt idx="689">
                  <c:v>3.5</c:v>
                </c:pt>
                <c:pt idx="690">
                  <c:v>3.5</c:v>
                </c:pt>
                <c:pt idx="691">
                  <c:v>3.5</c:v>
                </c:pt>
                <c:pt idx="692">
                  <c:v>3.5</c:v>
                </c:pt>
                <c:pt idx="693">
                  <c:v>3.5</c:v>
                </c:pt>
                <c:pt idx="694">
                  <c:v>3.5</c:v>
                </c:pt>
                <c:pt idx="695">
                  <c:v>3.5</c:v>
                </c:pt>
                <c:pt idx="696">
                  <c:v>3.5</c:v>
                </c:pt>
                <c:pt idx="697">
                  <c:v>3.5</c:v>
                </c:pt>
                <c:pt idx="698">
                  <c:v>3.5</c:v>
                </c:pt>
                <c:pt idx="699">
                  <c:v>3.5</c:v>
                </c:pt>
                <c:pt idx="700">
                  <c:v>3.5</c:v>
                </c:pt>
                <c:pt idx="701">
                  <c:v>3.5</c:v>
                </c:pt>
                <c:pt idx="702">
                  <c:v>3.5</c:v>
                </c:pt>
                <c:pt idx="703">
                  <c:v>3.5</c:v>
                </c:pt>
                <c:pt idx="704">
                  <c:v>3.5</c:v>
                </c:pt>
                <c:pt idx="705">
                  <c:v>3.5</c:v>
                </c:pt>
                <c:pt idx="706">
                  <c:v>3.5</c:v>
                </c:pt>
                <c:pt idx="707">
                  <c:v>3.5</c:v>
                </c:pt>
                <c:pt idx="708">
                  <c:v>3.5</c:v>
                </c:pt>
                <c:pt idx="709">
                  <c:v>3.5</c:v>
                </c:pt>
                <c:pt idx="710">
                  <c:v>3.5</c:v>
                </c:pt>
                <c:pt idx="711">
                  <c:v>3.5</c:v>
                </c:pt>
                <c:pt idx="712">
                  <c:v>3.5</c:v>
                </c:pt>
                <c:pt idx="713">
                  <c:v>3.5</c:v>
                </c:pt>
                <c:pt idx="714">
                  <c:v>3.5</c:v>
                </c:pt>
                <c:pt idx="715">
                  <c:v>3.5</c:v>
                </c:pt>
                <c:pt idx="716">
                  <c:v>3.5</c:v>
                </c:pt>
                <c:pt idx="717">
                  <c:v>3.5</c:v>
                </c:pt>
                <c:pt idx="718">
                  <c:v>3.5</c:v>
                </c:pt>
                <c:pt idx="719">
                  <c:v>3.5</c:v>
                </c:pt>
                <c:pt idx="720">
                  <c:v>3.5</c:v>
                </c:pt>
                <c:pt idx="721">
                  <c:v>3.5</c:v>
                </c:pt>
                <c:pt idx="722">
                  <c:v>3.5</c:v>
                </c:pt>
                <c:pt idx="723">
                  <c:v>3.5</c:v>
                </c:pt>
                <c:pt idx="724">
                  <c:v>3.5</c:v>
                </c:pt>
                <c:pt idx="725">
                  <c:v>3.5</c:v>
                </c:pt>
                <c:pt idx="726">
                  <c:v>3.5</c:v>
                </c:pt>
                <c:pt idx="727">
                  <c:v>3.5</c:v>
                </c:pt>
                <c:pt idx="728">
                  <c:v>3.5</c:v>
                </c:pt>
                <c:pt idx="729">
                  <c:v>3.5</c:v>
                </c:pt>
                <c:pt idx="730">
                  <c:v>3.5</c:v>
                </c:pt>
                <c:pt idx="731">
                  <c:v>3.5</c:v>
                </c:pt>
                <c:pt idx="732">
                  <c:v>3.5</c:v>
                </c:pt>
                <c:pt idx="733">
                  <c:v>3.5</c:v>
                </c:pt>
                <c:pt idx="734">
                  <c:v>3.5</c:v>
                </c:pt>
                <c:pt idx="735">
                  <c:v>3.5</c:v>
                </c:pt>
                <c:pt idx="736">
                  <c:v>3.5</c:v>
                </c:pt>
                <c:pt idx="737">
                  <c:v>3.5</c:v>
                </c:pt>
                <c:pt idx="738">
                  <c:v>3.5</c:v>
                </c:pt>
                <c:pt idx="739">
                  <c:v>3.5</c:v>
                </c:pt>
                <c:pt idx="740">
                  <c:v>3.5</c:v>
                </c:pt>
                <c:pt idx="741">
                  <c:v>3.5</c:v>
                </c:pt>
                <c:pt idx="742">
                  <c:v>3.5</c:v>
                </c:pt>
                <c:pt idx="743">
                  <c:v>3.5</c:v>
                </c:pt>
                <c:pt idx="744">
                  <c:v>3.5</c:v>
                </c:pt>
                <c:pt idx="745">
                  <c:v>3.5</c:v>
                </c:pt>
                <c:pt idx="746">
                  <c:v>3.5</c:v>
                </c:pt>
                <c:pt idx="747">
                  <c:v>3.5</c:v>
                </c:pt>
                <c:pt idx="748">
                  <c:v>3.5</c:v>
                </c:pt>
                <c:pt idx="749">
                  <c:v>3.5</c:v>
                </c:pt>
                <c:pt idx="750">
                  <c:v>3.5</c:v>
                </c:pt>
                <c:pt idx="751">
                  <c:v>3.5</c:v>
                </c:pt>
                <c:pt idx="752">
                  <c:v>3.5</c:v>
                </c:pt>
                <c:pt idx="753">
                  <c:v>3.5</c:v>
                </c:pt>
                <c:pt idx="754">
                  <c:v>3.5</c:v>
                </c:pt>
                <c:pt idx="755">
                  <c:v>3.5</c:v>
                </c:pt>
                <c:pt idx="756">
                  <c:v>3.5</c:v>
                </c:pt>
                <c:pt idx="757">
                  <c:v>3.5</c:v>
                </c:pt>
                <c:pt idx="758">
                  <c:v>3.5</c:v>
                </c:pt>
                <c:pt idx="759">
                  <c:v>3.5</c:v>
                </c:pt>
                <c:pt idx="760">
                  <c:v>3.5</c:v>
                </c:pt>
                <c:pt idx="761">
                  <c:v>3.5</c:v>
                </c:pt>
                <c:pt idx="762">
                  <c:v>3.5</c:v>
                </c:pt>
                <c:pt idx="763">
                  <c:v>3.5</c:v>
                </c:pt>
                <c:pt idx="764">
                  <c:v>3.5</c:v>
                </c:pt>
                <c:pt idx="765">
                  <c:v>3.5</c:v>
                </c:pt>
                <c:pt idx="766">
                  <c:v>3.5</c:v>
                </c:pt>
                <c:pt idx="767">
                  <c:v>3.5</c:v>
                </c:pt>
                <c:pt idx="768">
                  <c:v>3.5</c:v>
                </c:pt>
                <c:pt idx="769">
                  <c:v>3.5</c:v>
                </c:pt>
                <c:pt idx="770">
                  <c:v>3.5</c:v>
                </c:pt>
                <c:pt idx="771">
                  <c:v>3.5</c:v>
                </c:pt>
                <c:pt idx="772">
                  <c:v>3.5</c:v>
                </c:pt>
                <c:pt idx="773">
                  <c:v>3.5</c:v>
                </c:pt>
                <c:pt idx="774">
                  <c:v>3.5</c:v>
                </c:pt>
                <c:pt idx="775">
                  <c:v>3.5</c:v>
                </c:pt>
                <c:pt idx="776">
                  <c:v>3.5</c:v>
                </c:pt>
                <c:pt idx="777">
                  <c:v>3.5</c:v>
                </c:pt>
                <c:pt idx="778">
                  <c:v>3.5</c:v>
                </c:pt>
                <c:pt idx="779">
                  <c:v>3.5</c:v>
                </c:pt>
                <c:pt idx="780">
                  <c:v>3.5</c:v>
                </c:pt>
                <c:pt idx="781">
                  <c:v>3.5</c:v>
                </c:pt>
                <c:pt idx="782">
                  <c:v>3.5</c:v>
                </c:pt>
                <c:pt idx="783">
                  <c:v>3.5</c:v>
                </c:pt>
                <c:pt idx="784">
                  <c:v>3.5</c:v>
                </c:pt>
                <c:pt idx="785">
                  <c:v>3.5</c:v>
                </c:pt>
                <c:pt idx="786">
                  <c:v>3.5</c:v>
                </c:pt>
                <c:pt idx="787">
                  <c:v>3.5</c:v>
                </c:pt>
                <c:pt idx="788">
                  <c:v>3.5</c:v>
                </c:pt>
                <c:pt idx="789">
                  <c:v>3.5</c:v>
                </c:pt>
                <c:pt idx="790">
                  <c:v>3.5</c:v>
                </c:pt>
                <c:pt idx="791">
                  <c:v>3.5</c:v>
                </c:pt>
                <c:pt idx="792">
                  <c:v>3.5</c:v>
                </c:pt>
                <c:pt idx="793">
                  <c:v>3.5</c:v>
                </c:pt>
                <c:pt idx="794">
                  <c:v>3.5</c:v>
                </c:pt>
                <c:pt idx="795">
                  <c:v>3.5</c:v>
                </c:pt>
                <c:pt idx="796">
                  <c:v>3.5</c:v>
                </c:pt>
                <c:pt idx="797">
                  <c:v>3.5</c:v>
                </c:pt>
                <c:pt idx="798">
                  <c:v>3.5</c:v>
                </c:pt>
                <c:pt idx="799">
                  <c:v>3.5</c:v>
                </c:pt>
                <c:pt idx="800">
                  <c:v>3.5</c:v>
                </c:pt>
                <c:pt idx="801">
                  <c:v>3.5</c:v>
                </c:pt>
                <c:pt idx="802">
                  <c:v>3.5</c:v>
                </c:pt>
                <c:pt idx="803">
                  <c:v>3.5</c:v>
                </c:pt>
                <c:pt idx="804">
                  <c:v>3.5</c:v>
                </c:pt>
                <c:pt idx="805">
                  <c:v>3.5</c:v>
                </c:pt>
                <c:pt idx="806">
                  <c:v>3.5</c:v>
                </c:pt>
                <c:pt idx="807">
                  <c:v>3.5</c:v>
                </c:pt>
                <c:pt idx="808">
                  <c:v>3.5</c:v>
                </c:pt>
                <c:pt idx="809">
                  <c:v>3.5</c:v>
                </c:pt>
                <c:pt idx="810">
                  <c:v>3.5</c:v>
                </c:pt>
                <c:pt idx="811">
                  <c:v>3.5</c:v>
                </c:pt>
                <c:pt idx="812">
                  <c:v>3.5</c:v>
                </c:pt>
                <c:pt idx="813">
                  <c:v>3.5</c:v>
                </c:pt>
                <c:pt idx="814">
                  <c:v>3.5</c:v>
                </c:pt>
                <c:pt idx="815">
                  <c:v>3.5</c:v>
                </c:pt>
                <c:pt idx="816">
                  <c:v>3.5</c:v>
                </c:pt>
                <c:pt idx="817">
                  <c:v>3.5</c:v>
                </c:pt>
                <c:pt idx="818">
                  <c:v>3.5</c:v>
                </c:pt>
                <c:pt idx="819">
                  <c:v>3.5</c:v>
                </c:pt>
                <c:pt idx="820">
                  <c:v>3.5</c:v>
                </c:pt>
                <c:pt idx="821">
                  <c:v>3.5</c:v>
                </c:pt>
                <c:pt idx="822">
                  <c:v>3.5</c:v>
                </c:pt>
                <c:pt idx="823">
                  <c:v>3.5</c:v>
                </c:pt>
                <c:pt idx="824">
                  <c:v>3.5</c:v>
                </c:pt>
                <c:pt idx="825">
                  <c:v>3.5</c:v>
                </c:pt>
                <c:pt idx="826">
                  <c:v>3.5</c:v>
                </c:pt>
                <c:pt idx="827">
                  <c:v>3.5</c:v>
                </c:pt>
                <c:pt idx="828">
                  <c:v>3.5</c:v>
                </c:pt>
                <c:pt idx="829">
                  <c:v>3.5</c:v>
                </c:pt>
                <c:pt idx="830">
                  <c:v>3.5</c:v>
                </c:pt>
                <c:pt idx="831">
                  <c:v>3.5</c:v>
                </c:pt>
                <c:pt idx="832">
                  <c:v>3.5</c:v>
                </c:pt>
                <c:pt idx="833">
                  <c:v>3.5</c:v>
                </c:pt>
                <c:pt idx="834">
                  <c:v>3.5</c:v>
                </c:pt>
                <c:pt idx="835">
                  <c:v>3.5</c:v>
                </c:pt>
                <c:pt idx="836">
                  <c:v>3.5</c:v>
                </c:pt>
                <c:pt idx="837">
                  <c:v>3.5</c:v>
                </c:pt>
                <c:pt idx="838">
                  <c:v>3.5</c:v>
                </c:pt>
                <c:pt idx="839">
                  <c:v>3.5</c:v>
                </c:pt>
                <c:pt idx="840">
                  <c:v>3.5</c:v>
                </c:pt>
                <c:pt idx="841">
                  <c:v>3.5</c:v>
                </c:pt>
                <c:pt idx="842">
                  <c:v>3.5</c:v>
                </c:pt>
                <c:pt idx="843">
                  <c:v>3.5</c:v>
                </c:pt>
                <c:pt idx="844">
                  <c:v>3.5</c:v>
                </c:pt>
                <c:pt idx="845">
                  <c:v>3.5</c:v>
                </c:pt>
                <c:pt idx="846">
                  <c:v>3.5</c:v>
                </c:pt>
                <c:pt idx="847">
                  <c:v>3.5</c:v>
                </c:pt>
                <c:pt idx="848">
                  <c:v>3.5</c:v>
                </c:pt>
                <c:pt idx="849">
                  <c:v>3.5</c:v>
                </c:pt>
                <c:pt idx="850">
                  <c:v>3.5</c:v>
                </c:pt>
                <c:pt idx="851">
                  <c:v>3.5</c:v>
                </c:pt>
                <c:pt idx="852">
                  <c:v>3.5</c:v>
                </c:pt>
                <c:pt idx="853">
                  <c:v>3.5</c:v>
                </c:pt>
                <c:pt idx="854">
                  <c:v>3.5</c:v>
                </c:pt>
                <c:pt idx="855">
                  <c:v>3.5</c:v>
                </c:pt>
                <c:pt idx="856">
                  <c:v>3.5</c:v>
                </c:pt>
                <c:pt idx="857">
                  <c:v>3.5</c:v>
                </c:pt>
                <c:pt idx="858">
                  <c:v>3.5</c:v>
                </c:pt>
                <c:pt idx="859">
                  <c:v>3.5</c:v>
                </c:pt>
                <c:pt idx="860">
                  <c:v>3.5</c:v>
                </c:pt>
                <c:pt idx="861">
                  <c:v>3.5</c:v>
                </c:pt>
                <c:pt idx="862">
                  <c:v>3.5</c:v>
                </c:pt>
                <c:pt idx="863">
                  <c:v>3.5</c:v>
                </c:pt>
                <c:pt idx="864">
                  <c:v>3.5</c:v>
                </c:pt>
                <c:pt idx="865">
                  <c:v>3.5</c:v>
                </c:pt>
                <c:pt idx="866">
                  <c:v>3.5</c:v>
                </c:pt>
                <c:pt idx="867">
                  <c:v>3.5</c:v>
                </c:pt>
                <c:pt idx="868">
                  <c:v>3.5</c:v>
                </c:pt>
                <c:pt idx="869">
                  <c:v>3.5</c:v>
                </c:pt>
                <c:pt idx="870">
                  <c:v>3.5</c:v>
                </c:pt>
                <c:pt idx="871">
                  <c:v>3.5</c:v>
                </c:pt>
                <c:pt idx="872">
                  <c:v>3.5</c:v>
                </c:pt>
                <c:pt idx="873">
                  <c:v>3.5</c:v>
                </c:pt>
                <c:pt idx="874">
                  <c:v>3.5</c:v>
                </c:pt>
                <c:pt idx="875">
                  <c:v>3.5</c:v>
                </c:pt>
                <c:pt idx="876">
                  <c:v>3.5</c:v>
                </c:pt>
                <c:pt idx="877">
                  <c:v>3.5</c:v>
                </c:pt>
                <c:pt idx="878">
                  <c:v>3.5</c:v>
                </c:pt>
                <c:pt idx="879">
                  <c:v>3.5</c:v>
                </c:pt>
                <c:pt idx="880">
                  <c:v>3.5</c:v>
                </c:pt>
                <c:pt idx="881">
                  <c:v>3.5</c:v>
                </c:pt>
                <c:pt idx="882">
                  <c:v>3.5</c:v>
                </c:pt>
                <c:pt idx="883">
                  <c:v>3.5</c:v>
                </c:pt>
                <c:pt idx="884">
                  <c:v>3.5</c:v>
                </c:pt>
                <c:pt idx="885">
                  <c:v>3.5</c:v>
                </c:pt>
                <c:pt idx="886">
                  <c:v>3.5</c:v>
                </c:pt>
                <c:pt idx="887">
                  <c:v>3.5</c:v>
                </c:pt>
                <c:pt idx="888">
                  <c:v>3.5</c:v>
                </c:pt>
                <c:pt idx="889">
                  <c:v>3.5</c:v>
                </c:pt>
                <c:pt idx="890">
                  <c:v>3.5</c:v>
                </c:pt>
                <c:pt idx="891">
                  <c:v>3.5</c:v>
                </c:pt>
                <c:pt idx="892">
                  <c:v>3.5</c:v>
                </c:pt>
                <c:pt idx="893">
                  <c:v>3.5</c:v>
                </c:pt>
                <c:pt idx="894">
                  <c:v>3.5</c:v>
                </c:pt>
                <c:pt idx="895">
                  <c:v>3.5</c:v>
                </c:pt>
                <c:pt idx="896">
                  <c:v>3.5</c:v>
                </c:pt>
                <c:pt idx="897">
                  <c:v>3.5</c:v>
                </c:pt>
                <c:pt idx="898">
                  <c:v>3.5</c:v>
                </c:pt>
                <c:pt idx="899">
                  <c:v>3.5</c:v>
                </c:pt>
                <c:pt idx="900">
                  <c:v>3.5</c:v>
                </c:pt>
                <c:pt idx="901">
                  <c:v>3.5</c:v>
                </c:pt>
                <c:pt idx="902">
                  <c:v>3.5</c:v>
                </c:pt>
                <c:pt idx="903">
                  <c:v>3.5</c:v>
                </c:pt>
                <c:pt idx="904">
                  <c:v>3.5</c:v>
                </c:pt>
                <c:pt idx="905">
                  <c:v>3.5</c:v>
                </c:pt>
                <c:pt idx="906">
                  <c:v>3.5</c:v>
                </c:pt>
                <c:pt idx="907">
                  <c:v>3.5</c:v>
                </c:pt>
                <c:pt idx="908">
                  <c:v>3.5</c:v>
                </c:pt>
                <c:pt idx="909">
                  <c:v>3.5</c:v>
                </c:pt>
                <c:pt idx="910">
                  <c:v>3.5</c:v>
                </c:pt>
                <c:pt idx="911">
                  <c:v>3.5</c:v>
                </c:pt>
                <c:pt idx="912">
                  <c:v>3.5</c:v>
                </c:pt>
                <c:pt idx="913">
                  <c:v>3.5</c:v>
                </c:pt>
                <c:pt idx="914">
                  <c:v>3.5</c:v>
                </c:pt>
                <c:pt idx="915">
                  <c:v>3.5</c:v>
                </c:pt>
                <c:pt idx="916">
                  <c:v>3.5</c:v>
                </c:pt>
                <c:pt idx="917">
                  <c:v>3.5</c:v>
                </c:pt>
                <c:pt idx="918">
                  <c:v>3.5</c:v>
                </c:pt>
                <c:pt idx="919">
                  <c:v>3.5</c:v>
                </c:pt>
                <c:pt idx="920">
                  <c:v>3.5</c:v>
                </c:pt>
                <c:pt idx="921">
                  <c:v>3.5</c:v>
                </c:pt>
                <c:pt idx="922">
                  <c:v>3.5</c:v>
                </c:pt>
                <c:pt idx="923">
                  <c:v>3.5</c:v>
                </c:pt>
                <c:pt idx="924">
                  <c:v>3.5</c:v>
                </c:pt>
                <c:pt idx="925">
                  <c:v>3.5</c:v>
                </c:pt>
                <c:pt idx="926">
                  <c:v>3.5</c:v>
                </c:pt>
                <c:pt idx="927">
                  <c:v>3.5</c:v>
                </c:pt>
                <c:pt idx="928">
                  <c:v>3.5</c:v>
                </c:pt>
                <c:pt idx="929">
                  <c:v>3.5</c:v>
                </c:pt>
                <c:pt idx="930">
                  <c:v>3.5</c:v>
                </c:pt>
                <c:pt idx="931">
                  <c:v>3.5</c:v>
                </c:pt>
                <c:pt idx="932">
                  <c:v>3.5</c:v>
                </c:pt>
                <c:pt idx="933">
                  <c:v>3.5</c:v>
                </c:pt>
                <c:pt idx="934">
                  <c:v>3.5</c:v>
                </c:pt>
                <c:pt idx="935">
                  <c:v>3.5</c:v>
                </c:pt>
                <c:pt idx="936">
                  <c:v>3.5</c:v>
                </c:pt>
                <c:pt idx="937">
                  <c:v>3.5</c:v>
                </c:pt>
                <c:pt idx="938">
                  <c:v>3.5</c:v>
                </c:pt>
                <c:pt idx="939">
                  <c:v>3.5</c:v>
                </c:pt>
                <c:pt idx="940">
                  <c:v>3.5</c:v>
                </c:pt>
                <c:pt idx="941">
                  <c:v>3.5</c:v>
                </c:pt>
                <c:pt idx="942">
                  <c:v>3.5</c:v>
                </c:pt>
                <c:pt idx="943">
                  <c:v>3.5</c:v>
                </c:pt>
                <c:pt idx="944">
                  <c:v>3.5</c:v>
                </c:pt>
                <c:pt idx="945">
                  <c:v>3.5</c:v>
                </c:pt>
                <c:pt idx="946">
                  <c:v>3.5</c:v>
                </c:pt>
                <c:pt idx="947">
                  <c:v>3.5</c:v>
                </c:pt>
                <c:pt idx="948">
                  <c:v>3.5</c:v>
                </c:pt>
                <c:pt idx="949">
                  <c:v>3.5</c:v>
                </c:pt>
                <c:pt idx="950">
                  <c:v>3.5</c:v>
                </c:pt>
                <c:pt idx="951">
                  <c:v>3.5</c:v>
                </c:pt>
                <c:pt idx="952">
                  <c:v>3.5</c:v>
                </c:pt>
                <c:pt idx="953">
                  <c:v>3.5</c:v>
                </c:pt>
                <c:pt idx="954">
                  <c:v>3.5</c:v>
                </c:pt>
                <c:pt idx="955">
                  <c:v>3.5</c:v>
                </c:pt>
                <c:pt idx="956">
                  <c:v>3.5</c:v>
                </c:pt>
                <c:pt idx="957">
                  <c:v>3.5</c:v>
                </c:pt>
                <c:pt idx="958">
                  <c:v>3.5</c:v>
                </c:pt>
                <c:pt idx="959">
                  <c:v>3.5</c:v>
                </c:pt>
                <c:pt idx="960">
                  <c:v>3.5</c:v>
                </c:pt>
                <c:pt idx="961">
                  <c:v>3.5</c:v>
                </c:pt>
                <c:pt idx="962">
                  <c:v>3.5</c:v>
                </c:pt>
                <c:pt idx="963">
                  <c:v>3.5</c:v>
                </c:pt>
                <c:pt idx="964">
                  <c:v>3.5</c:v>
                </c:pt>
                <c:pt idx="965">
                  <c:v>3.5</c:v>
                </c:pt>
                <c:pt idx="966">
                  <c:v>3.5</c:v>
                </c:pt>
                <c:pt idx="967">
                  <c:v>3.5</c:v>
                </c:pt>
                <c:pt idx="968">
                  <c:v>3.5</c:v>
                </c:pt>
                <c:pt idx="969">
                  <c:v>3.5</c:v>
                </c:pt>
                <c:pt idx="970">
                  <c:v>3.5</c:v>
                </c:pt>
                <c:pt idx="971">
                  <c:v>3.5</c:v>
                </c:pt>
                <c:pt idx="972">
                  <c:v>3.5</c:v>
                </c:pt>
                <c:pt idx="973">
                  <c:v>3.5</c:v>
                </c:pt>
                <c:pt idx="974">
                  <c:v>3.5</c:v>
                </c:pt>
                <c:pt idx="975">
                  <c:v>3.5</c:v>
                </c:pt>
                <c:pt idx="976">
                  <c:v>3.5</c:v>
                </c:pt>
                <c:pt idx="977">
                  <c:v>3.5</c:v>
                </c:pt>
                <c:pt idx="978">
                  <c:v>3.5</c:v>
                </c:pt>
                <c:pt idx="979">
                  <c:v>3.5</c:v>
                </c:pt>
                <c:pt idx="980">
                  <c:v>3.5</c:v>
                </c:pt>
                <c:pt idx="981">
                  <c:v>3.5</c:v>
                </c:pt>
                <c:pt idx="982">
                  <c:v>3.5</c:v>
                </c:pt>
                <c:pt idx="983">
                  <c:v>3.5</c:v>
                </c:pt>
                <c:pt idx="984">
                  <c:v>3.5</c:v>
                </c:pt>
                <c:pt idx="985">
                  <c:v>3.5</c:v>
                </c:pt>
                <c:pt idx="986">
                  <c:v>3.5</c:v>
                </c:pt>
                <c:pt idx="987">
                  <c:v>3.5</c:v>
                </c:pt>
                <c:pt idx="988">
                  <c:v>3.5</c:v>
                </c:pt>
                <c:pt idx="989">
                  <c:v>3.5</c:v>
                </c:pt>
                <c:pt idx="990">
                  <c:v>3.5</c:v>
                </c:pt>
                <c:pt idx="991">
                  <c:v>3.5</c:v>
                </c:pt>
                <c:pt idx="992">
                  <c:v>3.5</c:v>
                </c:pt>
                <c:pt idx="993">
                  <c:v>3.5</c:v>
                </c:pt>
                <c:pt idx="994">
                  <c:v>3.5</c:v>
                </c:pt>
                <c:pt idx="995">
                  <c:v>3.5</c:v>
                </c:pt>
                <c:pt idx="996">
                  <c:v>3.5</c:v>
                </c:pt>
                <c:pt idx="997">
                  <c:v>3.5</c:v>
                </c:pt>
                <c:pt idx="998">
                  <c:v>3.5</c:v>
                </c:pt>
                <c:pt idx="999">
                  <c:v>3.5</c:v>
                </c:pt>
                <c:pt idx="1000">
                  <c:v>3.5</c:v>
                </c:pt>
                <c:pt idx="1001">
                  <c:v>3.5</c:v>
                </c:pt>
                <c:pt idx="1002">
                  <c:v>3.5</c:v>
                </c:pt>
                <c:pt idx="1003">
                  <c:v>3.5</c:v>
                </c:pt>
                <c:pt idx="1004">
                  <c:v>3.5</c:v>
                </c:pt>
                <c:pt idx="1005">
                  <c:v>3.5</c:v>
                </c:pt>
                <c:pt idx="1006">
                  <c:v>3.5</c:v>
                </c:pt>
                <c:pt idx="1007">
                  <c:v>3.5</c:v>
                </c:pt>
                <c:pt idx="1008">
                  <c:v>3.5</c:v>
                </c:pt>
                <c:pt idx="1009">
                  <c:v>3.5</c:v>
                </c:pt>
                <c:pt idx="1010">
                  <c:v>3.5</c:v>
                </c:pt>
                <c:pt idx="1011">
                  <c:v>3.5</c:v>
                </c:pt>
                <c:pt idx="1012">
                  <c:v>3.5</c:v>
                </c:pt>
                <c:pt idx="1013">
                  <c:v>3.5</c:v>
                </c:pt>
                <c:pt idx="1014">
                  <c:v>3.5</c:v>
                </c:pt>
                <c:pt idx="1015">
                  <c:v>3.5</c:v>
                </c:pt>
                <c:pt idx="1016">
                  <c:v>3.5</c:v>
                </c:pt>
                <c:pt idx="1017">
                  <c:v>3.5</c:v>
                </c:pt>
                <c:pt idx="1018">
                  <c:v>3.5</c:v>
                </c:pt>
                <c:pt idx="1019">
                  <c:v>3.5</c:v>
                </c:pt>
                <c:pt idx="1020">
                  <c:v>3.5</c:v>
                </c:pt>
                <c:pt idx="1021">
                  <c:v>3.5</c:v>
                </c:pt>
                <c:pt idx="1022">
                  <c:v>3.5</c:v>
                </c:pt>
                <c:pt idx="1023">
                  <c:v>3.5</c:v>
                </c:pt>
                <c:pt idx="1024">
                  <c:v>3.5</c:v>
                </c:pt>
                <c:pt idx="1025">
                  <c:v>3.5</c:v>
                </c:pt>
                <c:pt idx="1026">
                  <c:v>3.5</c:v>
                </c:pt>
                <c:pt idx="1027">
                  <c:v>3.5</c:v>
                </c:pt>
                <c:pt idx="1028">
                  <c:v>3.5</c:v>
                </c:pt>
                <c:pt idx="1029">
                  <c:v>3.5</c:v>
                </c:pt>
                <c:pt idx="1030">
                  <c:v>3.5</c:v>
                </c:pt>
                <c:pt idx="1031">
                  <c:v>3.5</c:v>
                </c:pt>
                <c:pt idx="1032">
                  <c:v>3.5</c:v>
                </c:pt>
                <c:pt idx="1033">
                  <c:v>3.5</c:v>
                </c:pt>
                <c:pt idx="1034">
                  <c:v>3.5</c:v>
                </c:pt>
                <c:pt idx="1035">
                  <c:v>3.5</c:v>
                </c:pt>
                <c:pt idx="1036">
                  <c:v>3.5</c:v>
                </c:pt>
                <c:pt idx="1037">
                  <c:v>3.5</c:v>
                </c:pt>
                <c:pt idx="1038">
                  <c:v>3.5</c:v>
                </c:pt>
                <c:pt idx="1039">
                  <c:v>3.5</c:v>
                </c:pt>
                <c:pt idx="1040">
                  <c:v>3.5</c:v>
                </c:pt>
                <c:pt idx="1041">
                  <c:v>3.5</c:v>
                </c:pt>
                <c:pt idx="1042">
                  <c:v>3.5</c:v>
                </c:pt>
                <c:pt idx="1043">
                  <c:v>3.5</c:v>
                </c:pt>
                <c:pt idx="1044">
                  <c:v>3.5</c:v>
                </c:pt>
                <c:pt idx="1045">
                  <c:v>3.5</c:v>
                </c:pt>
                <c:pt idx="1046">
                  <c:v>3.5</c:v>
                </c:pt>
                <c:pt idx="1047">
                  <c:v>3.5</c:v>
                </c:pt>
                <c:pt idx="1048">
                  <c:v>3.5</c:v>
                </c:pt>
                <c:pt idx="1049">
                  <c:v>3.5</c:v>
                </c:pt>
                <c:pt idx="1050">
                  <c:v>3.5</c:v>
                </c:pt>
                <c:pt idx="1051">
                  <c:v>3.5</c:v>
                </c:pt>
                <c:pt idx="1052">
                  <c:v>3.5</c:v>
                </c:pt>
                <c:pt idx="1053">
                  <c:v>3.5</c:v>
                </c:pt>
                <c:pt idx="1054">
                  <c:v>3.5</c:v>
                </c:pt>
                <c:pt idx="1055">
                  <c:v>3.5</c:v>
                </c:pt>
                <c:pt idx="1056">
                  <c:v>3.5</c:v>
                </c:pt>
                <c:pt idx="1057">
                  <c:v>3.5</c:v>
                </c:pt>
                <c:pt idx="1058">
                  <c:v>3.5</c:v>
                </c:pt>
                <c:pt idx="1059">
                  <c:v>3.5</c:v>
                </c:pt>
                <c:pt idx="1060">
                  <c:v>3.5</c:v>
                </c:pt>
                <c:pt idx="1061">
                  <c:v>3.5</c:v>
                </c:pt>
                <c:pt idx="1062">
                  <c:v>3.5</c:v>
                </c:pt>
                <c:pt idx="1063">
                  <c:v>3.5</c:v>
                </c:pt>
                <c:pt idx="1064">
                  <c:v>3.5</c:v>
                </c:pt>
                <c:pt idx="1065">
                  <c:v>3.5</c:v>
                </c:pt>
                <c:pt idx="1066">
                  <c:v>3.5</c:v>
                </c:pt>
                <c:pt idx="1067">
                  <c:v>3.5</c:v>
                </c:pt>
                <c:pt idx="1068">
                  <c:v>3.5</c:v>
                </c:pt>
                <c:pt idx="1069">
                  <c:v>3.5</c:v>
                </c:pt>
                <c:pt idx="1070">
                  <c:v>3.5</c:v>
                </c:pt>
                <c:pt idx="1071">
                  <c:v>3.5</c:v>
                </c:pt>
                <c:pt idx="1072">
                  <c:v>3.5</c:v>
                </c:pt>
                <c:pt idx="1073">
                  <c:v>3.5</c:v>
                </c:pt>
                <c:pt idx="1074">
                  <c:v>3.5</c:v>
                </c:pt>
                <c:pt idx="1075">
                  <c:v>3.5</c:v>
                </c:pt>
                <c:pt idx="1076">
                  <c:v>3.5</c:v>
                </c:pt>
                <c:pt idx="1077">
                  <c:v>3.5</c:v>
                </c:pt>
                <c:pt idx="1078">
                  <c:v>3.5</c:v>
                </c:pt>
                <c:pt idx="1079">
                  <c:v>3.5</c:v>
                </c:pt>
                <c:pt idx="1080">
                  <c:v>3.5</c:v>
                </c:pt>
                <c:pt idx="1081">
                  <c:v>3.5</c:v>
                </c:pt>
                <c:pt idx="1082">
                  <c:v>3.5</c:v>
                </c:pt>
                <c:pt idx="1083">
                  <c:v>3.5</c:v>
                </c:pt>
                <c:pt idx="1084">
                  <c:v>3.5</c:v>
                </c:pt>
                <c:pt idx="1085">
                  <c:v>3.5</c:v>
                </c:pt>
                <c:pt idx="1086">
                  <c:v>3.5</c:v>
                </c:pt>
                <c:pt idx="1087">
                  <c:v>3.5</c:v>
                </c:pt>
                <c:pt idx="1088">
                  <c:v>3.5</c:v>
                </c:pt>
                <c:pt idx="1089">
                  <c:v>3.5</c:v>
                </c:pt>
                <c:pt idx="1090">
                  <c:v>3.5</c:v>
                </c:pt>
                <c:pt idx="1091">
                  <c:v>3.5</c:v>
                </c:pt>
                <c:pt idx="1092">
                  <c:v>3.5</c:v>
                </c:pt>
                <c:pt idx="1093">
                  <c:v>3.5</c:v>
                </c:pt>
                <c:pt idx="1094">
                  <c:v>3.5</c:v>
                </c:pt>
                <c:pt idx="1095">
                  <c:v>3.5</c:v>
                </c:pt>
                <c:pt idx="1096">
                  <c:v>3.5</c:v>
                </c:pt>
                <c:pt idx="1097">
                  <c:v>3.5</c:v>
                </c:pt>
                <c:pt idx="1098">
                  <c:v>3.5</c:v>
                </c:pt>
                <c:pt idx="1099">
                  <c:v>3.5</c:v>
                </c:pt>
                <c:pt idx="1100">
                  <c:v>3.5</c:v>
                </c:pt>
                <c:pt idx="1101">
                  <c:v>3.5</c:v>
                </c:pt>
                <c:pt idx="1102">
                  <c:v>3.5</c:v>
                </c:pt>
                <c:pt idx="1103">
                  <c:v>3.5</c:v>
                </c:pt>
                <c:pt idx="1104">
                  <c:v>3.5</c:v>
                </c:pt>
                <c:pt idx="1105">
                  <c:v>3.5</c:v>
                </c:pt>
                <c:pt idx="1106">
                  <c:v>3.5</c:v>
                </c:pt>
                <c:pt idx="1107">
                  <c:v>3.5</c:v>
                </c:pt>
                <c:pt idx="1108">
                  <c:v>3.5</c:v>
                </c:pt>
                <c:pt idx="1109">
                  <c:v>3.5</c:v>
                </c:pt>
                <c:pt idx="1110">
                  <c:v>3.5</c:v>
                </c:pt>
                <c:pt idx="1111">
                  <c:v>3.5</c:v>
                </c:pt>
                <c:pt idx="1112">
                  <c:v>3.5</c:v>
                </c:pt>
                <c:pt idx="1113">
                  <c:v>3.5</c:v>
                </c:pt>
                <c:pt idx="1114">
                  <c:v>3.5</c:v>
                </c:pt>
                <c:pt idx="1115">
                  <c:v>3.5</c:v>
                </c:pt>
                <c:pt idx="1116">
                  <c:v>3.5</c:v>
                </c:pt>
                <c:pt idx="1117">
                  <c:v>3.5</c:v>
                </c:pt>
                <c:pt idx="1118">
                  <c:v>3.5</c:v>
                </c:pt>
                <c:pt idx="1119">
                  <c:v>3.5</c:v>
                </c:pt>
                <c:pt idx="1120">
                  <c:v>3.5</c:v>
                </c:pt>
                <c:pt idx="1121">
                  <c:v>3.5</c:v>
                </c:pt>
                <c:pt idx="1122">
                  <c:v>3.5</c:v>
                </c:pt>
                <c:pt idx="1123">
                  <c:v>3.5</c:v>
                </c:pt>
                <c:pt idx="1124">
                  <c:v>3.5</c:v>
                </c:pt>
                <c:pt idx="1125">
                  <c:v>3.5</c:v>
                </c:pt>
                <c:pt idx="1126">
                  <c:v>3.5</c:v>
                </c:pt>
                <c:pt idx="1127">
                  <c:v>3.5</c:v>
                </c:pt>
                <c:pt idx="1128">
                  <c:v>3.5</c:v>
                </c:pt>
                <c:pt idx="1129">
                  <c:v>3.5</c:v>
                </c:pt>
                <c:pt idx="1130">
                  <c:v>3.5</c:v>
                </c:pt>
                <c:pt idx="1131">
                  <c:v>3.5</c:v>
                </c:pt>
                <c:pt idx="1132">
                  <c:v>3.5</c:v>
                </c:pt>
                <c:pt idx="1133">
                  <c:v>3.5</c:v>
                </c:pt>
                <c:pt idx="1134">
                  <c:v>3.5</c:v>
                </c:pt>
                <c:pt idx="1135">
                  <c:v>3.5</c:v>
                </c:pt>
                <c:pt idx="1136">
                  <c:v>3.5</c:v>
                </c:pt>
                <c:pt idx="1137">
                  <c:v>3.5</c:v>
                </c:pt>
                <c:pt idx="1138">
                  <c:v>3.5</c:v>
                </c:pt>
                <c:pt idx="1139">
                  <c:v>3.5</c:v>
                </c:pt>
                <c:pt idx="1140">
                  <c:v>3.5</c:v>
                </c:pt>
                <c:pt idx="1141">
                  <c:v>3.5</c:v>
                </c:pt>
                <c:pt idx="1142">
                  <c:v>3.5</c:v>
                </c:pt>
                <c:pt idx="1143">
                  <c:v>3.5</c:v>
                </c:pt>
                <c:pt idx="1144">
                  <c:v>3.5</c:v>
                </c:pt>
                <c:pt idx="1145">
                  <c:v>3.5</c:v>
                </c:pt>
                <c:pt idx="1146">
                  <c:v>3.5</c:v>
                </c:pt>
                <c:pt idx="1147">
                  <c:v>3.5</c:v>
                </c:pt>
                <c:pt idx="1148">
                  <c:v>3.5</c:v>
                </c:pt>
                <c:pt idx="1149">
                  <c:v>3.5</c:v>
                </c:pt>
                <c:pt idx="1150">
                  <c:v>3.5</c:v>
                </c:pt>
                <c:pt idx="1151">
                  <c:v>3.5</c:v>
                </c:pt>
                <c:pt idx="1152">
                  <c:v>3.5</c:v>
                </c:pt>
                <c:pt idx="1153">
                  <c:v>3.5</c:v>
                </c:pt>
                <c:pt idx="1154">
                  <c:v>3.5</c:v>
                </c:pt>
                <c:pt idx="1155">
                  <c:v>3.5</c:v>
                </c:pt>
                <c:pt idx="1156">
                  <c:v>3.5</c:v>
                </c:pt>
                <c:pt idx="1157">
                  <c:v>3.5</c:v>
                </c:pt>
                <c:pt idx="1158">
                  <c:v>3.5</c:v>
                </c:pt>
                <c:pt idx="1159">
                  <c:v>3.5</c:v>
                </c:pt>
                <c:pt idx="1160">
                  <c:v>3.5</c:v>
                </c:pt>
                <c:pt idx="1161">
                  <c:v>3.5</c:v>
                </c:pt>
                <c:pt idx="1162">
                  <c:v>3.5</c:v>
                </c:pt>
                <c:pt idx="1163">
                  <c:v>3.5</c:v>
                </c:pt>
                <c:pt idx="1164">
                  <c:v>3.5</c:v>
                </c:pt>
                <c:pt idx="1165">
                  <c:v>3.5</c:v>
                </c:pt>
                <c:pt idx="1166">
                  <c:v>3.5</c:v>
                </c:pt>
                <c:pt idx="1167">
                  <c:v>3.5</c:v>
                </c:pt>
                <c:pt idx="1168">
                  <c:v>3.5</c:v>
                </c:pt>
                <c:pt idx="1169">
                  <c:v>3.5</c:v>
                </c:pt>
                <c:pt idx="1170">
                  <c:v>3.5</c:v>
                </c:pt>
                <c:pt idx="1171">
                  <c:v>3.5</c:v>
                </c:pt>
                <c:pt idx="1172">
                  <c:v>3.5</c:v>
                </c:pt>
                <c:pt idx="1173">
                  <c:v>3.5</c:v>
                </c:pt>
                <c:pt idx="1174">
                  <c:v>3.5</c:v>
                </c:pt>
                <c:pt idx="1175">
                  <c:v>3.5</c:v>
                </c:pt>
                <c:pt idx="1176">
                  <c:v>3.5</c:v>
                </c:pt>
                <c:pt idx="1177">
                  <c:v>3.5</c:v>
                </c:pt>
                <c:pt idx="1178">
                  <c:v>3.5</c:v>
                </c:pt>
                <c:pt idx="1179">
                  <c:v>3.5</c:v>
                </c:pt>
                <c:pt idx="1180">
                  <c:v>3.5</c:v>
                </c:pt>
                <c:pt idx="1181">
                  <c:v>3.5</c:v>
                </c:pt>
                <c:pt idx="1182">
                  <c:v>3.5</c:v>
                </c:pt>
                <c:pt idx="1183">
                  <c:v>3.5</c:v>
                </c:pt>
                <c:pt idx="1184">
                  <c:v>3.5</c:v>
                </c:pt>
                <c:pt idx="1185">
                  <c:v>3.5</c:v>
                </c:pt>
                <c:pt idx="1186">
                  <c:v>3.5</c:v>
                </c:pt>
                <c:pt idx="1187">
                  <c:v>3.5</c:v>
                </c:pt>
                <c:pt idx="1188">
                  <c:v>3.5</c:v>
                </c:pt>
                <c:pt idx="1189">
                  <c:v>3.5</c:v>
                </c:pt>
                <c:pt idx="1190">
                  <c:v>3.5</c:v>
                </c:pt>
                <c:pt idx="1191">
                  <c:v>3.5</c:v>
                </c:pt>
                <c:pt idx="1192">
                  <c:v>3.5</c:v>
                </c:pt>
                <c:pt idx="1193">
                  <c:v>3.5</c:v>
                </c:pt>
                <c:pt idx="1194">
                  <c:v>3.5</c:v>
                </c:pt>
                <c:pt idx="1195">
                  <c:v>3.5</c:v>
                </c:pt>
                <c:pt idx="1196">
                  <c:v>3.5</c:v>
                </c:pt>
                <c:pt idx="1197">
                  <c:v>3.5</c:v>
                </c:pt>
                <c:pt idx="1198">
                  <c:v>3.5</c:v>
                </c:pt>
                <c:pt idx="1199">
                  <c:v>3.5</c:v>
                </c:pt>
                <c:pt idx="1200">
                  <c:v>3.5</c:v>
                </c:pt>
                <c:pt idx="1201">
                  <c:v>3.5</c:v>
                </c:pt>
                <c:pt idx="1202">
                  <c:v>3.5</c:v>
                </c:pt>
                <c:pt idx="1203">
                  <c:v>3.5</c:v>
                </c:pt>
                <c:pt idx="1204">
                  <c:v>3.5</c:v>
                </c:pt>
                <c:pt idx="1205">
                  <c:v>3.5</c:v>
                </c:pt>
                <c:pt idx="1206">
                  <c:v>3.5</c:v>
                </c:pt>
                <c:pt idx="1207">
                  <c:v>3.5</c:v>
                </c:pt>
                <c:pt idx="1208">
                  <c:v>3.5</c:v>
                </c:pt>
                <c:pt idx="1209">
                  <c:v>3.5</c:v>
                </c:pt>
                <c:pt idx="1210">
                  <c:v>3.5</c:v>
                </c:pt>
                <c:pt idx="1211">
                  <c:v>3.5</c:v>
                </c:pt>
                <c:pt idx="1212">
                  <c:v>3.5</c:v>
                </c:pt>
                <c:pt idx="1213">
                  <c:v>3.5</c:v>
                </c:pt>
                <c:pt idx="1214">
                  <c:v>3.5</c:v>
                </c:pt>
                <c:pt idx="1215">
                  <c:v>3.5</c:v>
                </c:pt>
                <c:pt idx="1216">
                  <c:v>3.5</c:v>
                </c:pt>
                <c:pt idx="1217">
                  <c:v>3.5</c:v>
                </c:pt>
                <c:pt idx="1218">
                  <c:v>3.5</c:v>
                </c:pt>
                <c:pt idx="1219">
                  <c:v>3.5</c:v>
                </c:pt>
                <c:pt idx="1220">
                  <c:v>3.5</c:v>
                </c:pt>
                <c:pt idx="1221">
                  <c:v>3.5</c:v>
                </c:pt>
                <c:pt idx="1222">
                  <c:v>3.5</c:v>
                </c:pt>
                <c:pt idx="1223">
                  <c:v>3.5</c:v>
                </c:pt>
                <c:pt idx="1224">
                  <c:v>3.5</c:v>
                </c:pt>
                <c:pt idx="1225">
                  <c:v>3.5</c:v>
                </c:pt>
                <c:pt idx="1226">
                  <c:v>3.5</c:v>
                </c:pt>
                <c:pt idx="1227">
                  <c:v>3.5</c:v>
                </c:pt>
                <c:pt idx="1228">
                  <c:v>3.5</c:v>
                </c:pt>
                <c:pt idx="1229">
                  <c:v>3.5</c:v>
                </c:pt>
                <c:pt idx="1230">
                  <c:v>3.5</c:v>
                </c:pt>
                <c:pt idx="1231">
                  <c:v>3.5</c:v>
                </c:pt>
                <c:pt idx="1232">
                  <c:v>3.5</c:v>
                </c:pt>
                <c:pt idx="1233">
                  <c:v>3.5</c:v>
                </c:pt>
                <c:pt idx="1234">
                  <c:v>3.5</c:v>
                </c:pt>
                <c:pt idx="1235">
                  <c:v>3.5</c:v>
                </c:pt>
                <c:pt idx="1236">
                  <c:v>3.5</c:v>
                </c:pt>
                <c:pt idx="1237">
                  <c:v>3.5</c:v>
                </c:pt>
                <c:pt idx="1238">
                  <c:v>3.5</c:v>
                </c:pt>
                <c:pt idx="1239">
                  <c:v>3.5</c:v>
                </c:pt>
                <c:pt idx="1240">
                  <c:v>3.5</c:v>
                </c:pt>
                <c:pt idx="1241">
                  <c:v>3.5</c:v>
                </c:pt>
                <c:pt idx="1242">
                  <c:v>3.5</c:v>
                </c:pt>
                <c:pt idx="1243">
                  <c:v>3.5</c:v>
                </c:pt>
                <c:pt idx="1244">
                  <c:v>3.5</c:v>
                </c:pt>
                <c:pt idx="1245">
                  <c:v>3.5</c:v>
                </c:pt>
                <c:pt idx="1246">
                  <c:v>3.5</c:v>
                </c:pt>
                <c:pt idx="1247">
                  <c:v>3.5</c:v>
                </c:pt>
                <c:pt idx="1248">
                  <c:v>3.5</c:v>
                </c:pt>
                <c:pt idx="1249">
                  <c:v>3.5</c:v>
                </c:pt>
                <c:pt idx="1250">
                  <c:v>3.5</c:v>
                </c:pt>
                <c:pt idx="1251">
                  <c:v>3.5</c:v>
                </c:pt>
                <c:pt idx="1252">
                  <c:v>3.5</c:v>
                </c:pt>
                <c:pt idx="1253">
                  <c:v>3.5</c:v>
                </c:pt>
                <c:pt idx="1254">
                  <c:v>3.5</c:v>
                </c:pt>
                <c:pt idx="1255">
                  <c:v>3.5</c:v>
                </c:pt>
                <c:pt idx="1256">
                  <c:v>3.5</c:v>
                </c:pt>
                <c:pt idx="1257">
                  <c:v>3.5</c:v>
                </c:pt>
                <c:pt idx="1258">
                  <c:v>3.5</c:v>
                </c:pt>
                <c:pt idx="1259">
                  <c:v>3.5</c:v>
                </c:pt>
                <c:pt idx="1260">
                  <c:v>3.5</c:v>
                </c:pt>
                <c:pt idx="1261">
                  <c:v>3.5</c:v>
                </c:pt>
                <c:pt idx="1262">
                  <c:v>3.5</c:v>
                </c:pt>
                <c:pt idx="1263">
                  <c:v>3.5</c:v>
                </c:pt>
                <c:pt idx="1264">
                  <c:v>3.5</c:v>
                </c:pt>
                <c:pt idx="1265">
                  <c:v>3.5</c:v>
                </c:pt>
                <c:pt idx="1266">
                  <c:v>3.5</c:v>
                </c:pt>
                <c:pt idx="1267">
                  <c:v>3.5</c:v>
                </c:pt>
                <c:pt idx="1268">
                  <c:v>3.5</c:v>
                </c:pt>
                <c:pt idx="1269">
                  <c:v>3.5</c:v>
                </c:pt>
                <c:pt idx="1270">
                  <c:v>3.5</c:v>
                </c:pt>
                <c:pt idx="1271">
                  <c:v>3.5</c:v>
                </c:pt>
                <c:pt idx="1272">
                  <c:v>3.5</c:v>
                </c:pt>
                <c:pt idx="1273">
                  <c:v>3.5</c:v>
                </c:pt>
                <c:pt idx="1274">
                  <c:v>3.5</c:v>
                </c:pt>
                <c:pt idx="1275">
                  <c:v>3.5</c:v>
                </c:pt>
                <c:pt idx="1276">
                  <c:v>3.5</c:v>
                </c:pt>
                <c:pt idx="1277">
                  <c:v>3.5</c:v>
                </c:pt>
                <c:pt idx="1278">
                  <c:v>3.5</c:v>
                </c:pt>
                <c:pt idx="1279">
                  <c:v>3.5</c:v>
                </c:pt>
                <c:pt idx="1280">
                  <c:v>3.5</c:v>
                </c:pt>
                <c:pt idx="1281">
                  <c:v>3.5</c:v>
                </c:pt>
                <c:pt idx="1282">
                  <c:v>3.5</c:v>
                </c:pt>
                <c:pt idx="1283">
                  <c:v>3.5</c:v>
                </c:pt>
                <c:pt idx="1284">
                  <c:v>3.5</c:v>
                </c:pt>
                <c:pt idx="1285">
                  <c:v>3.5</c:v>
                </c:pt>
                <c:pt idx="1286">
                  <c:v>3.5</c:v>
                </c:pt>
                <c:pt idx="1287">
                  <c:v>3.5</c:v>
                </c:pt>
                <c:pt idx="1288">
                  <c:v>3.5</c:v>
                </c:pt>
                <c:pt idx="1289">
                  <c:v>3.5</c:v>
                </c:pt>
                <c:pt idx="1290">
                  <c:v>3.5</c:v>
                </c:pt>
                <c:pt idx="1291">
                  <c:v>3.5</c:v>
                </c:pt>
                <c:pt idx="1292">
                  <c:v>3.5</c:v>
                </c:pt>
                <c:pt idx="1293">
                  <c:v>3.5</c:v>
                </c:pt>
                <c:pt idx="1294">
                  <c:v>3.5</c:v>
                </c:pt>
                <c:pt idx="1295">
                  <c:v>3.5</c:v>
                </c:pt>
                <c:pt idx="1296">
                  <c:v>3.5</c:v>
                </c:pt>
                <c:pt idx="1297">
                  <c:v>3.5</c:v>
                </c:pt>
                <c:pt idx="1298">
                  <c:v>3.5</c:v>
                </c:pt>
                <c:pt idx="1299">
                  <c:v>3.5</c:v>
                </c:pt>
                <c:pt idx="1300">
                  <c:v>3.5</c:v>
                </c:pt>
                <c:pt idx="1301">
                  <c:v>3.5</c:v>
                </c:pt>
                <c:pt idx="1302">
                  <c:v>3.5</c:v>
                </c:pt>
                <c:pt idx="1303">
                  <c:v>3.5</c:v>
                </c:pt>
                <c:pt idx="1304">
                  <c:v>3.5</c:v>
                </c:pt>
                <c:pt idx="1305">
                  <c:v>3.5</c:v>
                </c:pt>
                <c:pt idx="1306">
                  <c:v>3.5</c:v>
                </c:pt>
                <c:pt idx="1307">
                  <c:v>3.5</c:v>
                </c:pt>
                <c:pt idx="1308">
                  <c:v>3.5</c:v>
                </c:pt>
                <c:pt idx="1309">
                  <c:v>3.5</c:v>
                </c:pt>
                <c:pt idx="1310">
                  <c:v>3.5</c:v>
                </c:pt>
                <c:pt idx="1311">
                  <c:v>3.5</c:v>
                </c:pt>
                <c:pt idx="1312">
                  <c:v>3.5</c:v>
                </c:pt>
                <c:pt idx="1313">
                  <c:v>3.5</c:v>
                </c:pt>
                <c:pt idx="1314">
                  <c:v>3.5</c:v>
                </c:pt>
                <c:pt idx="1315">
                  <c:v>3.5</c:v>
                </c:pt>
                <c:pt idx="1316">
                  <c:v>3.5</c:v>
                </c:pt>
                <c:pt idx="1317">
                  <c:v>3.5</c:v>
                </c:pt>
                <c:pt idx="1318">
                  <c:v>3.5</c:v>
                </c:pt>
                <c:pt idx="1319">
                  <c:v>3.5</c:v>
                </c:pt>
                <c:pt idx="1320">
                  <c:v>3.5</c:v>
                </c:pt>
                <c:pt idx="1321">
                  <c:v>3.5</c:v>
                </c:pt>
                <c:pt idx="1322">
                  <c:v>3.5</c:v>
                </c:pt>
                <c:pt idx="1323">
                  <c:v>3.5</c:v>
                </c:pt>
                <c:pt idx="1324">
                  <c:v>3.5</c:v>
                </c:pt>
                <c:pt idx="1325">
                  <c:v>3.5</c:v>
                </c:pt>
                <c:pt idx="1326">
                  <c:v>3.5</c:v>
                </c:pt>
                <c:pt idx="1327">
                  <c:v>3.5</c:v>
                </c:pt>
                <c:pt idx="1328">
                  <c:v>3.5</c:v>
                </c:pt>
                <c:pt idx="1329">
                  <c:v>3.5</c:v>
                </c:pt>
                <c:pt idx="1330">
                  <c:v>3.5</c:v>
                </c:pt>
                <c:pt idx="1331">
                  <c:v>3.5</c:v>
                </c:pt>
                <c:pt idx="1332">
                  <c:v>3.5</c:v>
                </c:pt>
                <c:pt idx="1333">
                  <c:v>3.5</c:v>
                </c:pt>
                <c:pt idx="1334">
                  <c:v>3.5</c:v>
                </c:pt>
                <c:pt idx="1335">
                  <c:v>3.5</c:v>
                </c:pt>
                <c:pt idx="1336">
                  <c:v>3.5</c:v>
                </c:pt>
                <c:pt idx="1337">
                  <c:v>3.5</c:v>
                </c:pt>
                <c:pt idx="1338">
                  <c:v>3.5</c:v>
                </c:pt>
                <c:pt idx="1339">
                  <c:v>3.5</c:v>
                </c:pt>
                <c:pt idx="1340">
                  <c:v>3.5</c:v>
                </c:pt>
                <c:pt idx="1341">
                  <c:v>3.5</c:v>
                </c:pt>
                <c:pt idx="1342">
                  <c:v>3.5</c:v>
                </c:pt>
                <c:pt idx="1343">
                  <c:v>3.5</c:v>
                </c:pt>
                <c:pt idx="1344">
                  <c:v>3.5</c:v>
                </c:pt>
                <c:pt idx="1345">
                  <c:v>3.5</c:v>
                </c:pt>
                <c:pt idx="1346">
                  <c:v>3.5</c:v>
                </c:pt>
                <c:pt idx="1347">
                  <c:v>3.5</c:v>
                </c:pt>
                <c:pt idx="1348">
                  <c:v>3.5</c:v>
                </c:pt>
                <c:pt idx="1349">
                  <c:v>3.5</c:v>
                </c:pt>
                <c:pt idx="1350">
                  <c:v>3.5</c:v>
                </c:pt>
                <c:pt idx="1351">
                  <c:v>3.5</c:v>
                </c:pt>
                <c:pt idx="1352">
                  <c:v>3.5</c:v>
                </c:pt>
                <c:pt idx="1353">
                  <c:v>3.5</c:v>
                </c:pt>
                <c:pt idx="1354">
                  <c:v>3.5</c:v>
                </c:pt>
                <c:pt idx="1355">
                  <c:v>3.5</c:v>
                </c:pt>
                <c:pt idx="1356">
                  <c:v>3.5</c:v>
                </c:pt>
                <c:pt idx="1357">
                  <c:v>3.5</c:v>
                </c:pt>
                <c:pt idx="1358">
                  <c:v>3.5</c:v>
                </c:pt>
                <c:pt idx="1359">
                  <c:v>3.5</c:v>
                </c:pt>
                <c:pt idx="1360">
                  <c:v>3.5</c:v>
                </c:pt>
                <c:pt idx="1361">
                  <c:v>3.5</c:v>
                </c:pt>
                <c:pt idx="1362">
                  <c:v>3.5</c:v>
                </c:pt>
                <c:pt idx="1363">
                  <c:v>3.5</c:v>
                </c:pt>
                <c:pt idx="1364">
                  <c:v>3.5</c:v>
                </c:pt>
                <c:pt idx="1365">
                  <c:v>3.5</c:v>
                </c:pt>
                <c:pt idx="1366">
                  <c:v>3.5</c:v>
                </c:pt>
                <c:pt idx="1367">
                  <c:v>3.5</c:v>
                </c:pt>
                <c:pt idx="1368">
                  <c:v>3.5</c:v>
                </c:pt>
                <c:pt idx="1369">
                  <c:v>3.5</c:v>
                </c:pt>
                <c:pt idx="1370">
                  <c:v>3.5</c:v>
                </c:pt>
                <c:pt idx="1371">
                  <c:v>3.5</c:v>
                </c:pt>
                <c:pt idx="1372">
                  <c:v>3.5</c:v>
                </c:pt>
                <c:pt idx="1373">
                  <c:v>3.5</c:v>
                </c:pt>
                <c:pt idx="1374">
                  <c:v>3.5</c:v>
                </c:pt>
                <c:pt idx="1375">
                  <c:v>3.5</c:v>
                </c:pt>
                <c:pt idx="1376">
                  <c:v>3.5</c:v>
                </c:pt>
                <c:pt idx="1377">
                  <c:v>3.5</c:v>
                </c:pt>
                <c:pt idx="1378">
                  <c:v>3.5</c:v>
                </c:pt>
                <c:pt idx="1379">
                  <c:v>3.5</c:v>
                </c:pt>
                <c:pt idx="1380">
                  <c:v>3.5</c:v>
                </c:pt>
                <c:pt idx="1381">
                  <c:v>3.5</c:v>
                </c:pt>
                <c:pt idx="1382">
                  <c:v>3.5</c:v>
                </c:pt>
                <c:pt idx="1383">
                  <c:v>3.5</c:v>
                </c:pt>
                <c:pt idx="1384">
                  <c:v>3.5</c:v>
                </c:pt>
                <c:pt idx="1385">
                  <c:v>3.5</c:v>
                </c:pt>
                <c:pt idx="1386">
                  <c:v>3.5</c:v>
                </c:pt>
                <c:pt idx="1387">
                  <c:v>3.5</c:v>
                </c:pt>
                <c:pt idx="1388">
                  <c:v>3.5</c:v>
                </c:pt>
                <c:pt idx="1389">
                  <c:v>3.5</c:v>
                </c:pt>
                <c:pt idx="1390">
                  <c:v>3.5</c:v>
                </c:pt>
                <c:pt idx="1391">
                  <c:v>3.5</c:v>
                </c:pt>
                <c:pt idx="1392">
                  <c:v>3.5</c:v>
                </c:pt>
                <c:pt idx="1393">
                  <c:v>3.5</c:v>
                </c:pt>
                <c:pt idx="1394">
                  <c:v>3.5</c:v>
                </c:pt>
                <c:pt idx="1395">
                  <c:v>3.5</c:v>
                </c:pt>
                <c:pt idx="1396">
                  <c:v>3.5</c:v>
                </c:pt>
                <c:pt idx="1397">
                  <c:v>3.5</c:v>
                </c:pt>
                <c:pt idx="1398">
                  <c:v>3.5</c:v>
                </c:pt>
                <c:pt idx="1399">
                  <c:v>3.5</c:v>
                </c:pt>
                <c:pt idx="1400">
                  <c:v>3.5</c:v>
                </c:pt>
                <c:pt idx="1401">
                  <c:v>3.5</c:v>
                </c:pt>
                <c:pt idx="1402">
                  <c:v>3.5</c:v>
                </c:pt>
                <c:pt idx="1403">
                  <c:v>3.5</c:v>
                </c:pt>
                <c:pt idx="1404">
                  <c:v>3.5</c:v>
                </c:pt>
                <c:pt idx="1405">
                  <c:v>3.5</c:v>
                </c:pt>
                <c:pt idx="1406">
                  <c:v>3.5</c:v>
                </c:pt>
                <c:pt idx="1407">
                  <c:v>3.5</c:v>
                </c:pt>
                <c:pt idx="1408">
                  <c:v>3.5</c:v>
                </c:pt>
                <c:pt idx="1409">
                  <c:v>3.5</c:v>
                </c:pt>
                <c:pt idx="1410">
                  <c:v>3.5</c:v>
                </c:pt>
                <c:pt idx="1411">
                  <c:v>3.5</c:v>
                </c:pt>
                <c:pt idx="1412">
                  <c:v>3.5</c:v>
                </c:pt>
                <c:pt idx="1413">
                  <c:v>3.5</c:v>
                </c:pt>
                <c:pt idx="1414">
                  <c:v>3.5</c:v>
                </c:pt>
                <c:pt idx="1415">
                  <c:v>3.5</c:v>
                </c:pt>
                <c:pt idx="1416">
                  <c:v>3.5</c:v>
                </c:pt>
                <c:pt idx="1417">
                  <c:v>3.5</c:v>
                </c:pt>
                <c:pt idx="1418">
                  <c:v>3.5</c:v>
                </c:pt>
                <c:pt idx="1419">
                  <c:v>3.5</c:v>
                </c:pt>
                <c:pt idx="1420">
                  <c:v>3.5</c:v>
                </c:pt>
                <c:pt idx="1421">
                  <c:v>3.5</c:v>
                </c:pt>
                <c:pt idx="1422">
                  <c:v>3.5</c:v>
                </c:pt>
                <c:pt idx="1423">
                  <c:v>3.5</c:v>
                </c:pt>
                <c:pt idx="1424">
                  <c:v>3.5</c:v>
                </c:pt>
                <c:pt idx="1425">
                  <c:v>3.5</c:v>
                </c:pt>
                <c:pt idx="1426">
                  <c:v>3.5</c:v>
                </c:pt>
                <c:pt idx="1427">
                  <c:v>3.5</c:v>
                </c:pt>
                <c:pt idx="1428">
                  <c:v>3.5</c:v>
                </c:pt>
                <c:pt idx="1429">
                  <c:v>3.5</c:v>
                </c:pt>
                <c:pt idx="1430">
                  <c:v>3.5</c:v>
                </c:pt>
                <c:pt idx="1431">
                  <c:v>3.5</c:v>
                </c:pt>
                <c:pt idx="1432">
                  <c:v>3.5</c:v>
                </c:pt>
                <c:pt idx="1433">
                  <c:v>3.5</c:v>
                </c:pt>
                <c:pt idx="1434">
                  <c:v>3.5</c:v>
                </c:pt>
                <c:pt idx="1435">
                  <c:v>3.5</c:v>
                </c:pt>
                <c:pt idx="1436">
                  <c:v>3.5</c:v>
                </c:pt>
                <c:pt idx="1437">
                  <c:v>3.5</c:v>
                </c:pt>
                <c:pt idx="1438">
                  <c:v>3.5</c:v>
                </c:pt>
                <c:pt idx="1439">
                  <c:v>3.5</c:v>
                </c:pt>
                <c:pt idx="1440">
                  <c:v>3.5</c:v>
                </c:pt>
                <c:pt idx="1441">
                  <c:v>3.5</c:v>
                </c:pt>
                <c:pt idx="1442">
                  <c:v>3.5</c:v>
                </c:pt>
                <c:pt idx="1443">
                  <c:v>3.5</c:v>
                </c:pt>
                <c:pt idx="1444">
                  <c:v>3.5</c:v>
                </c:pt>
                <c:pt idx="1445">
                  <c:v>3.5</c:v>
                </c:pt>
                <c:pt idx="1446">
                  <c:v>3.5</c:v>
                </c:pt>
                <c:pt idx="1447">
                  <c:v>3.5</c:v>
                </c:pt>
                <c:pt idx="1448">
                  <c:v>3.5</c:v>
                </c:pt>
                <c:pt idx="1449">
                  <c:v>3.5</c:v>
                </c:pt>
                <c:pt idx="1450">
                  <c:v>3.5</c:v>
                </c:pt>
                <c:pt idx="1451">
                  <c:v>3.5</c:v>
                </c:pt>
                <c:pt idx="1452">
                  <c:v>3.5</c:v>
                </c:pt>
                <c:pt idx="1453">
                  <c:v>3.5</c:v>
                </c:pt>
                <c:pt idx="1454">
                  <c:v>3.5</c:v>
                </c:pt>
                <c:pt idx="1455">
                  <c:v>3.5</c:v>
                </c:pt>
                <c:pt idx="1456">
                  <c:v>3.5</c:v>
                </c:pt>
                <c:pt idx="1457">
                  <c:v>3.5</c:v>
                </c:pt>
                <c:pt idx="1458">
                  <c:v>3.5</c:v>
                </c:pt>
                <c:pt idx="1459">
                  <c:v>3.5</c:v>
                </c:pt>
                <c:pt idx="1460">
                  <c:v>3.5</c:v>
                </c:pt>
                <c:pt idx="1461">
                  <c:v>3.5</c:v>
                </c:pt>
                <c:pt idx="1462">
                  <c:v>3.5</c:v>
                </c:pt>
                <c:pt idx="1463">
                  <c:v>3.5</c:v>
                </c:pt>
                <c:pt idx="1464">
                  <c:v>3.5</c:v>
                </c:pt>
                <c:pt idx="1465">
                  <c:v>3.5</c:v>
                </c:pt>
                <c:pt idx="1466">
                  <c:v>3.5</c:v>
                </c:pt>
                <c:pt idx="1467">
                  <c:v>3.5</c:v>
                </c:pt>
                <c:pt idx="1468">
                  <c:v>3.5</c:v>
                </c:pt>
                <c:pt idx="1469">
                  <c:v>3.5</c:v>
                </c:pt>
                <c:pt idx="1470">
                  <c:v>3.5</c:v>
                </c:pt>
                <c:pt idx="1471">
                  <c:v>3.5</c:v>
                </c:pt>
                <c:pt idx="1472">
                  <c:v>3.5</c:v>
                </c:pt>
                <c:pt idx="1473">
                  <c:v>3.5</c:v>
                </c:pt>
                <c:pt idx="1474">
                  <c:v>3.5</c:v>
                </c:pt>
                <c:pt idx="1475">
                  <c:v>3.5</c:v>
                </c:pt>
                <c:pt idx="1476">
                  <c:v>3.5</c:v>
                </c:pt>
                <c:pt idx="1477">
                  <c:v>3.5</c:v>
                </c:pt>
                <c:pt idx="1478">
                  <c:v>3.5</c:v>
                </c:pt>
                <c:pt idx="1479">
                  <c:v>3.5</c:v>
                </c:pt>
                <c:pt idx="1480">
                  <c:v>3.5</c:v>
                </c:pt>
                <c:pt idx="1481">
                  <c:v>3.5</c:v>
                </c:pt>
                <c:pt idx="1482">
                  <c:v>3.5</c:v>
                </c:pt>
                <c:pt idx="1483">
                  <c:v>3.5</c:v>
                </c:pt>
                <c:pt idx="1484">
                  <c:v>3.5</c:v>
                </c:pt>
                <c:pt idx="1485">
                  <c:v>3.5</c:v>
                </c:pt>
                <c:pt idx="1486">
                  <c:v>3.5</c:v>
                </c:pt>
                <c:pt idx="1487">
                  <c:v>3.5</c:v>
                </c:pt>
                <c:pt idx="1488">
                  <c:v>3.5</c:v>
                </c:pt>
                <c:pt idx="1489">
                  <c:v>3.5</c:v>
                </c:pt>
                <c:pt idx="1490">
                  <c:v>3.5</c:v>
                </c:pt>
                <c:pt idx="1491">
                  <c:v>3.5</c:v>
                </c:pt>
                <c:pt idx="1492">
                  <c:v>3.5</c:v>
                </c:pt>
                <c:pt idx="1493">
                  <c:v>3.5</c:v>
                </c:pt>
                <c:pt idx="1494">
                  <c:v>3.5</c:v>
                </c:pt>
                <c:pt idx="1495">
                  <c:v>3.5</c:v>
                </c:pt>
                <c:pt idx="1496">
                  <c:v>3.5</c:v>
                </c:pt>
                <c:pt idx="1497">
                  <c:v>3.5</c:v>
                </c:pt>
                <c:pt idx="1498">
                  <c:v>3.5</c:v>
                </c:pt>
                <c:pt idx="1499">
                  <c:v>3.5</c:v>
                </c:pt>
                <c:pt idx="1500">
                  <c:v>3.5</c:v>
                </c:pt>
                <c:pt idx="1501">
                  <c:v>3.5</c:v>
                </c:pt>
                <c:pt idx="1502">
                  <c:v>3.5</c:v>
                </c:pt>
                <c:pt idx="1503">
                  <c:v>3.5</c:v>
                </c:pt>
                <c:pt idx="1504">
                  <c:v>3.5</c:v>
                </c:pt>
                <c:pt idx="1505">
                  <c:v>3.5</c:v>
                </c:pt>
                <c:pt idx="1506">
                  <c:v>3.5</c:v>
                </c:pt>
                <c:pt idx="1507">
                  <c:v>3.5</c:v>
                </c:pt>
                <c:pt idx="1508">
                  <c:v>3.5</c:v>
                </c:pt>
                <c:pt idx="1509">
                  <c:v>3.5</c:v>
                </c:pt>
                <c:pt idx="1510">
                  <c:v>3.5</c:v>
                </c:pt>
                <c:pt idx="1511">
                  <c:v>3.5</c:v>
                </c:pt>
                <c:pt idx="1512">
                  <c:v>3.5</c:v>
                </c:pt>
                <c:pt idx="1513">
                  <c:v>3.5</c:v>
                </c:pt>
                <c:pt idx="1514">
                  <c:v>3.5</c:v>
                </c:pt>
                <c:pt idx="1515">
                  <c:v>3.5</c:v>
                </c:pt>
                <c:pt idx="1516">
                  <c:v>3.5</c:v>
                </c:pt>
                <c:pt idx="1517">
                  <c:v>3.5</c:v>
                </c:pt>
                <c:pt idx="1518">
                  <c:v>3.5</c:v>
                </c:pt>
                <c:pt idx="1519">
                  <c:v>3.5</c:v>
                </c:pt>
                <c:pt idx="1520">
                  <c:v>3.5</c:v>
                </c:pt>
                <c:pt idx="1521">
                  <c:v>3.5</c:v>
                </c:pt>
                <c:pt idx="1522">
                  <c:v>3.5</c:v>
                </c:pt>
                <c:pt idx="1523">
                  <c:v>3.5</c:v>
                </c:pt>
                <c:pt idx="1524">
                  <c:v>3.5</c:v>
                </c:pt>
                <c:pt idx="1525">
                  <c:v>3.5</c:v>
                </c:pt>
                <c:pt idx="1526">
                  <c:v>3.5</c:v>
                </c:pt>
                <c:pt idx="1527">
                  <c:v>3.5</c:v>
                </c:pt>
                <c:pt idx="1528">
                  <c:v>3.5</c:v>
                </c:pt>
                <c:pt idx="1529">
                  <c:v>3.5</c:v>
                </c:pt>
                <c:pt idx="1530">
                  <c:v>3.5</c:v>
                </c:pt>
                <c:pt idx="1531">
                  <c:v>3.5</c:v>
                </c:pt>
                <c:pt idx="1532">
                  <c:v>3.5</c:v>
                </c:pt>
                <c:pt idx="1533">
                  <c:v>3.5</c:v>
                </c:pt>
                <c:pt idx="1534">
                  <c:v>3.5</c:v>
                </c:pt>
                <c:pt idx="1535">
                  <c:v>3.5</c:v>
                </c:pt>
                <c:pt idx="1536">
                  <c:v>3.5</c:v>
                </c:pt>
                <c:pt idx="1537">
                  <c:v>3.5</c:v>
                </c:pt>
                <c:pt idx="1538">
                  <c:v>3.5</c:v>
                </c:pt>
                <c:pt idx="1539">
                  <c:v>3.5</c:v>
                </c:pt>
                <c:pt idx="1540">
                  <c:v>3.5</c:v>
                </c:pt>
                <c:pt idx="1541">
                  <c:v>3.5</c:v>
                </c:pt>
                <c:pt idx="1542">
                  <c:v>3.5</c:v>
                </c:pt>
                <c:pt idx="1543">
                  <c:v>3.5</c:v>
                </c:pt>
                <c:pt idx="1544">
                  <c:v>3.5</c:v>
                </c:pt>
                <c:pt idx="1545">
                  <c:v>3.5</c:v>
                </c:pt>
                <c:pt idx="1546">
                  <c:v>3.5</c:v>
                </c:pt>
                <c:pt idx="1547">
                  <c:v>3.5</c:v>
                </c:pt>
                <c:pt idx="1548">
                  <c:v>3.5</c:v>
                </c:pt>
                <c:pt idx="1549">
                  <c:v>3.5</c:v>
                </c:pt>
                <c:pt idx="1550">
                  <c:v>3.5</c:v>
                </c:pt>
                <c:pt idx="1551">
                  <c:v>3.5</c:v>
                </c:pt>
                <c:pt idx="1552">
                  <c:v>3.5</c:v>
                </c:pt>
                <c:pt idx="1553">
                  <c:v>3.5</c:v>
                </c:pt>
                <c:pt idx="1554">
                  <c:v>3.5</c:v>
                </c:pt>
                <c:pt idx="1555">
                  <c:v>3.5</c:v>
                </c:pt>
                <c:pt idx="1556">
                  <c:v>3.5</c:v>
                </c:pt>
                <c:pt idx="1557">
                  <c:v>3.5</c:v>
                </c:pt>
                <c:pt idx="1558">
                  <c:v>3.5</c:v>
                </c:pt>
                <c:pt idx="1559">
                  <c:v>3.5</c:v>
                </c:pt>
                <c:pt idx="1560">
                  <c:v>3.5</c:v>
                </c:pt>
                <c:pt idx="1561">
                  <c:v>3.5</c:v>
                </c:pt>
                <c:pt idx="1562">
                  <c:v>3.5</c:v>
                </c:pt>
                <c:pt idx="1563">
                  <c:v>3.5</c:v>
                </c:pt>
                <c:pt idx="1564">
                  <c:v>3.5</c:v>
                </c:pt>
                <c:pt idx="1565">
                  <c:v>3.5</c:v>
                </c:pt>
                <c:pt idx="1566">
                  <c:v>3.5</c:v>
                </c:pt>
                <c:pt idx="1567">
                  <c:v>3.5</c:v>
                </c:pt>
                <c:pt idx="1568">
                  <c:v>3.5</c:v>
                </c:pt>
                <c:pt idx="1569">
                  <c:v>3.5</c:v>
                </c:pt>
                <c:pt idx="1570">
                  <c:v>3.5</c:v>
                </c:pt>
                <c:pt idx="1571">
                  <c:v>3.5</c:v>
                </c:pt>
                <c:pt idx="1572">
                  <c:v>3.5</c:v>
                </c:pt>
                <c:pt idx="1573">
                  <c:v>3.5</c:v>
                </c:pt>
                <c:pt idx="1574">
                  <c:v>3.5</c:v>
                </c:pt>
                <c:pt idx="1575">
                  <c:v>3.5</c:v>
                </c:pt>
                <c:pt idx="1576">
                  <c:v>3.5</c:v>
                </c:pt>
                <c:pt idx="1577">
                  <c:v>3.5</c:v>
                </c:pt>
                <c:pt idx="1578">
                  <c:v>3.5</c:v>
                </c:pt>
                <c:pt idx="1579">
                  <c:v>3.5</c:v>
                </c:pt>
                <c:pt idx="1580">
                  <c:v>3.5</c:v>
                </c:pt>
                <c:pt idx="1581">
                  <c:v>3.5</c:v>
                </c:pt>
                <c:pt idx="1582">
                  <c:v>3.5</c:v>
                </c:pt>
                <c:pt idx="1583">
                  <c:v>3.5</c:v>
                </c:pt>
                <c:pt idx="1584">
                  <c:v>3.5</c:v>
                </c:pt>
                <c:pt idx="1585">
                  <c:v>3.5</c:v>
                </c:pt>
                <c:pt idx="1586">
                  <c:v>3.5</c:v>
                </c:pt>
                <c:pt idx="1587">
                  <c:v>3.5</c:v>
                </c:pt>
                <c:pt idx="1588">
                  <c:v>3.5</c:v>
                </c:pt>
                <c:pt idx="1589">
                  <c:v>3.5</c:v>
                </c:pt>
                <c:pt idx="1590">
                  <c:v>3.5</c:v>
                </c:pt>
                <c:pt idx="1591">
                  <c:v>3.5</c:v>
                </c:pt>
                <c:pt idx="1592">
                  <c:v>3.5</c:v>
                </c:pt>
                <c:pt idx="1593">
                  <c:v>3.5</c:v>
                </c:pt>
                <c:pt idx="1594">
                  <c:v>3.5</c:v>
                </c:pt>
                <c:pt idx="1595">
                  <c:v>3.5</c:v>
                </c:pt>
                <c:pt idx="1596">
                  <c:v>3.5</c:v>
                </c:pt>
                <c:pt idx="1597">
                  <c:v>3.5</c:v>
                </c:pt>
                <c:pt idx="1598">
                  <c:v>3.5</c:v>
                </c:pt>
                <c:pt idx="1599">
                  <c:v>3.5</c:v>
                </c:pt>
                <c:pt idx="1600">
                  <c:v>3.5</c:v>
                </c:pt>
                <c:pt idx="1601">
                  <c:v>3.5</c:v>
                </c:pt>
                <c:pt idx="1602">
                  <c:v>3.5</c:v>
                </c:pt>
                <c:pt idx="1603">
                  <c:v>3.5</c:v>
                </c:pt>
                <c:pt idx="1604">
                  <c:v>3.5</c:v>
                </c:pt>
                <c:pt idx="1605">
                  <c:v>3.5</c:v>
                </c:pt>
                <c:pt idx="1606">
                  <c:v>3.5</c:v>
                </c:pt>
                <c:pt idx="1607">
                  <c:v>3.5</c:v>
                </c:pt>
                <c:pt idx="1608">
                  <c:v>3.5</c:v>
                </c:pt>
                <c:pt idx="1609">
                  <c:v>3.5</c:v>
                </c:pt>
                <c:pt idx="1610">
                  <c:v>3.5</c:v>
                </c:pt>
                <c:pt idx="1611">
                  <c:v>3.5</c:v>
                </c:pt>
                <c:pt idx="1612">
                  <c:v>3.5</c:v>
                </c:pt>
                <c:pt idx="1613">
                  <c:v>3.5</c:v>
                </c:pt>
                <c:pt idx="1614">
                  <c:v>3.5</c:v>
                </c:pt>
                <c:pt idx="1615">
                  <c:v>3.5</c:v>
                </c:pt>
                <c:pt idx="1616">
                  <c:v>3.5</c:v>
                </c:pt>
                <c:pt idx="1617">
                  <c:v>3.5</c:v>
                </c:pt>
                <c:pt idx="1618">
                  <c:v>3.5</c:v>
                </c:pt>
                <c:pt idx="1619">
                  <c:v>3.5</c:v>
                </c:pt>
                <c:pt idx="1620">
                  <c:v>3.5</c:v>
                </c:pt>
                <c:pt idx="1621">
                  <c:v>3.5</c:v>
                </c:pt>
                <c:pt idx="1622">
                  <c:v>3.5</c:v>
                </c:pt>
                <c:pt idx="1623">
                  <c:v>3.5</c:v>
                </c:pt>
                <c:pt idx="1624">
                  <c:v>3.5</c:v>
                </c:pt>
                <c:pt idx="1625">
                  <c:v>3.5</c:v>
                </c:pt>
                <c:pt idx="1626">
                  <c:v>3.5</c:v>
                </c:pt>
                <c:pt idx="1627">
                  <c:v>3.5</c:v>
                </c:pt>
                <c:pt idx="1628">
                  <c:v>3.5</c:v>
                </c:pt>
                <c:pt idx="1629">
                  <c:v>3.5</c:v>
                </c:pt>
                <c:pt idx="1630">
                  <c:v>3.5</c:v>
                </c:pt>
                <c:pt idx="1631">
                  <c:v>3.5</c:v>
                </c:pt>
                <c:pt idx="1632">
                  <c:v>3.5</c:v>
                </c:pt>
                <c:pt idx="1633">
                  <c:v>3.5</c:v>
                </c:pt>
                <c:pt idx="1634">
                  <c:v>3.5</c:v>
                </c:pt>
                <c:pt idx="1635">
                  <c:v>3.5</c:v>
                </c:pt>
                <c:pt idx="1636">
                  <c:v>3.5</c:v>
                </c:pt>
                <c:pt idx="1637">
                  <c:v>3.5</c:v>
                </c:pt>
                <c:pt idx="1638">
                  <c:v>3.5</c:v>
                </c:pt>
                <c:pt idx="1639">
                  <c:v>3.5</c:v>
                </c:pt>
                <c:pt idx="1640">
                  <c:v>3.5</c:v>
                </c:pt>
                <c:pt idx="1641">
                  <c:v>3.5</c:v>
                </c:pt>
                <c:pt idx="1642">
                  <c:v>3.5</c:v>
                </c:pt>
                <c:pt idx="1643">
                  <c:v>3.5</c:v>
                </c:pt>
                <c:pt idx="1644">
                  <c:v>3.5</c:v>
                </c:pt>
                <c:pt idx="1645">
                  <c:v>3.5</c:v>
                </c:pt>
                <c:pt idx="1646">
                  <c:v>3.5</c:v>
                </c:pt>
                <c:pt idx="1647">
                  <c:v>3.5</c:v>
                </c:pt>
                <c:pt idx="1648">
                  <c:v>3.5</c:v>
                </c:pt>
                <c:pt idx="1649">
                  <c:v>3.5</c:v>
                </c:pt>
                <c:pt idx="1650">
                  <c:v>3.5</c:v>
                </c:pt>
                <c:pt idx="1651">
                  <c:v>3.5</c:v>
                </c:pt>
                <c:pt idx="1652">
                  <c:v>3.5</c:v>
                </c:pt>
                <c:pt idx="1653">
                  <c:v>3.5</c:v>
                </c:pt>
                <c:pt idx="1654">
                  <c:v>3.5</c:v>
                </c:pt>
                <c:pt idx="1655">
                  <c:v>3.5</c:v>
                </c:pt>
                <c:pt idx="1656">
                  <c:v>3.5</c:v>
                </c:pt>
                <c:pt idx="1657">
                  <c:v>3.5</c:v>
                </c:pt>
                <c:pt idx="1658">
                  <c:v>3.5</c:v>
                </c:pt>
                <c:pt idx="1659">
                  <c:v>3.5</c:v>
                </c:pt>
                <c:pt idx="1660">
                  <c:v>3.5</c:v>
                </c:pt>
                <c:pt idx="1661">
                  <c:v>3.5</c:v>
                </c:pt>
                <c:pt idx="1662">
                  <c:v>3.5</c:v>
                </c:pt>
                <c:pt idx="1663">
                  <c:v>3.5</c:v>
                </c:pt>
                <c:pt idx="1664">
                  <c:v>3.5</c:v>
                </c:pt>
                <c:pt idx="1665">
                  <c:v>3.5</c:v>
                </c:pt>
                <c:pt idx="1666">
                  <c:v>3.5</c:v>
                </c:pt>
                <c:pt idx="1667">
                  <c:v>3.5</c:v>
                </c:pt>
                <c:pt idx="1668">
                  <c:v>3.5</c:v>
                </c:pt>
                <c:pt idx="1669">
                  <c:v>3.5</c:v>
                </c:pt>
                <c:pt idx="1670">
                  <c:v>3.5</c:v>
                </c:pt>
                <c:pt idx="1671">
                  <c:v>3.5</c:v>
                </c:pt>
                <c:pt idx="1672">
                  <c:v>3.5</c:v>
                </c:pt>
                <c:pt idx="1673">
                  <c:v>3.5</c:v>
                </c:pt>
                <c:pt idx="1674">
                  <c:v>3.5</c:v>
                </c:pt>
                <c:pt idx="1675">
                  <c:v>3.5</c:v>
                </c:pt>
                <c:pt idx="1676">
                  <c:v>3.5</c:v>
                </c:pt>
                <c:pt idx="1677">
                  <c:v>3.5</c:v>
                </c:pt>
                <c:pt idx="1678">
                  <c:v>3.5</c:v>
                </c:pt>
                <c:pt idx="1679">
                  <c:v>3.5</c:v>
                </c:pt>
                <c:pt idx="1680">
                  <c:v>3.5</c:v>
                </c:pt>
                <c:pt idx="1681">
                  <c:v>3.5</c:v>
                </c:pt>
                <c:pt idx="1682">
                  <c:v>3.5</c:v>
                </c:pt>
                <c:pt idx="1683">
                  <c:v>3.5</c:v>
                </c:pt>
                <c:pt idx="1684">
                  <c:v>3.5</c:v>
                </c:pt>
                <c:pt idx="1685">
                  <c:v>3.5</c:v>
                </c:pt>
                <c:pt idx="1686">
                  <c:v>3.5</c:v>
                </c:pt>
                <c:pt idx="1687">
                  <c:v>3.5</c:v>
                </c:pt>
                <c:pt idx="1688">
                  <c:v>3.5</c:v>
                </c:pt>
                <c:pt idx="1689">
                  <c:v>3.5</c:v>
                </c:pt>
                <c:pt idx="1690">
                  <c:v>3.5</c:v>
                </c:pt>
                <c:pt idx="1691">
                  <c:v>3.5</c:v>
                </c:pt>
                <c:pt idx="1692">
                  <c:v>3.5</c:v>
                </c:pt>
                <c:pt idx="1693">
                  <c:v>3.5</c:v>
                </c:pt>
                <c:pt idx="1694">
                  <c:v>3.5</c:v>
                </c:pt>
                <c:pt idx="1695">
                  <c:v>3.5</c:v>
                </c:pt>
                <c:pt idx="1696">
                  <c:v>3.5</c:v>
                </c:pt>
                <c:pt idx="1697">
                  <c:v>3.5</c:v>
                </c:pt>
                <c:pt idx="1698">
                  <c:v>3.5</c:v>
                </c:pt>
                <c:pt idx="1699">
                  <c:v>3.5</c:v>
                </c:pt>
                <c:pt idx="1700">
                  <c:v>3.5</c:v>
                </c:pt>
                <c:pt idx="1701">
                  <c:v>3.5</c:v>
                </c:pt>
                <c:pt idx="1702">
                  <c:v>3.5</c:v>
                </c:pt>
                <c:pt idx="1703">
                  <c:v>3.5</c:v>
                </c:pt>
                <c:pt idx="1704">
                  <c:v>3.5</c:v>
                </c:pt>
                <c:pt idx="1705">
                  <c:v>3.5</c:v>
                </c:pt>
                <c:pt idx="1706">
                  <c:v>3.5</c:v>
                </c:pt>
                <c:pt idx="1707">
                  <c:v>3.5</c:v>
                </c:pt>
                <c:pt idx="1708">
                  <c:v>3.5</c:v>
                </c:pt>
                <c:pt idx="1709">
                  <c:v>3.5</c:v>
                </c:pt>
                <c:pt idx="1710">
                  <c:v>3.5</c:v>
                </c:pt>
                <c:pt idx="1711">
                  <c:v>3.5</c:v>
                </c:pt>
                <c:pt idx="1712">
                  <c:v>3.5</c:v>
                </c:pt>
                <c:pt idx="1713">
                  <c:v>3.5</c:v>
                </c:pt>
                <c:pt idx="1714">
                  <c:v>3.5</c:v>
                </c:pt>
                <c:pt idx="1715">
                  <c:v>3.5</c:v>
                </c:pt>
                <c:pt idx="1716">
                  <c:v>3.5</c:v>
                </c:pt>
                <c:pt idx="1717">
                  <c:v>3.5</c:v>
                </c:pt>
                <c:pt idx="1718">
                  <c:v>3.5</c:v>
                </c:pt>
                <c:pt idx="1719">
                  <c:v>3.5</c:v>
                </c:pt>
                <c:pt idx="1720">
                  <c:v>3.5</c:v>
                </c:pt>
                <c:pt idx="1721">
                  <c:v>3.5</c:v>
                </c:pt>
                <c:pt idx="1722">
                  <c:v>3.5</c:v>
                </c:pt>
                <c:pt idx="1723">
                  <c:v>3.5</c:v>
                </c:pt>
                <c:pt idx="1724">
                  <c:v>3.5</c:v>
                </c:pt>
                <c:pt idx="1725">
                  <c:v>3.5</c:v>
                </c:pt>
                <c:pt idx="1726">
                  <c:v>3.5</c:v>
                </c:pt>
                <c:pt idx="1727">
                  <c:v>3.5</c:v>
                </c:pt>
                <c:pt idx="1728">
                  <c:v>3.5</c:v>
                </c:pt>
                <c:pt idx="1729">
                  <c:v>3.5</c:v>
                </c:pt>
                <c:pt idx="1730">
                  <c:v>3.5</c:v>
                </c:pt>
                <c:pt idx="1731">
                  <c:v>3.5</c:v>
                </c:pt>
                <c:pt idx="1732">
                  <c:v>3.5</c:v>
                </c:pt>
                <c:pt idx="1733">
                  <c:v>3.5</c:v>
                </c:pt>
                <c:pt idx="1734">
                  <c:v>3.5</c:v>
                </c:pt>
                <c:pt idx="1735">
                  <c:v>3.5</c:v>
                </c:pt>
                <c:pt idx="1736">
                  <c:v>3.5</c:v>
                </c:pt>
                <c:pt idx="1737">
                  <c:v>3.5</c:v>
                </c:pt>
                <c:pt idx="1738">
                  <c:v>3.5</c:v>
                </c:pt>
                <c:pt idx="1739">
                  <c:v>3.5</c:v>
                </c:pt>
                <c:pt idx="1740">
                  <c:v>3.5</c:v>
                </c:pt>
                <c:pt idx="1741">
                  <c:v>3.5</c:v>
                </c:pt>
                <c:pt idx="1742">
                  <c:v>3.5</c:v>
                </c:pt>
                <c:pt idx="1743">
                  <c:v>3.5</c:v>
                </c:pt>
                <c:pt idx="1744">
                  <c:v>3.5</c:v>
                </c:pt>
                <c:pt idx="1745">
                  <c:v>3.5</c:v>
                </c:pt>
                <c:pt idx="1746">
                  <c:v>3.5</c:v>
                </c:pt>
                <c:pt idx="1747">
                  <c:v>3.5</c:v>
                </c:pt>
                <c:pt idx="1748">
                  <c:v>3.5</c:v>
                </c:pt>
                <c:pt idx="1749">
                  <c:v>3.5</c:v>
                </c:pt>
                <c:pt idx="1750">
                  <c:v>3.5</c:v>
                </c:pt>
                <c:pt idx="1751">
                  <c:v>3.5</c:v>
                </c:pt>
                <c:pt idx="1752">
                  <c:v>3.5</c:v>
                </c:pt>
                <c:pt idx="1753">
                  <c:v>3.5</c:v>
                </c:pt>
                <c:pt idx="1754">
                  <c:v>3.5</c:v>
                </c:pt>
                <c:pt idx="1755">
                  <c:v>3.5</c:v>
                </c:pt>
                <c:pt idx="1756">
                  <c:v>3.5</c:v>
                </c:pt>
                <c:pt idx="1757">
                  <c:v>3.5</c:v>
                </c:pt>
                <c:pt idx="1758">
                  <c:v>3.5</c:v>
                </c:pt>
                <c:pt idx="1759">
                  <c:v>3.5</c:v>
                </c:pt>
                <c:pt idx="1760">
                  <c:v>3.5</c:v>
                </c:pt>
                <c:pt idx="1761">
                  <c:v>3.5</c:v>
                </c:pt>
                <c:pt idx="1762">
                  <c:v>3.5</c:v>
                </c:pt>
                <c:pt idx="1763">
                  <c:v>3.5</c:v>
                </c:pt>
                <c:pt idx="1764">
                  <c:v>3.5</c:v>
                </c:pt>
                <c:pt idx="1765">
                  <c:v>3.5</c:v>
                </c:pt>
                <c:pt idx="1766">
                  <c:v>3.5</c:v>
                </c:pt>
                <c:pt idx="1767">
                  <c:v>3.5</c:v>
                </c:pt>
                <c:pt idx="1768">
                  <c:v>3.5</c:v>
                </c:pt>
                <c:pt idx="1769">
                  <c:v>3.5</c:v>
                </c:pt>
                <c:pt idx="1770">
                  <c:v>3.5</c:v>
                </c:pt>
                <c:pt idx="1771">
                  <c:v>3.5</c:v>
                </c:pt>
                <c:pt idx="1772">
                  <c:v>3.5</c:v>
                </c:pt>
                <c:pt idx="1773">
                  <c:v>3.5</c:v>
                </c:pt>
                <c:pt idx="1774">
                  <c:v>3.5</c:v>
                </c:pt>
                <c:pt idx="1775">
                  <c:v>3.5</c:v>
                </c:pt>
                <c:pt idx="1776">
                  <c:v>3.5</c:v>
                </c:pt>
                <c:pt idx="1777">
                  <c:v>3.5</c:v>
                </c:pt>
                <c:pt idx="1778">
                  <c:v>3.5</c:v>
                </c:pt>
                <c:pt idx="1779">
                  <c:v>3.5</c:v>
                </c:pt>
                <c:pt idx="1780">
                  <c:v>3.5</c:v>
                </c:pt>
              </c:numCache>
            </c:numRef>
          </c:yVal>
          <c:smooth val="1"/>
          <c:extLst>
            <c:ext xmlns:c16="http://schemas.microsoft.com/office/drawing/2014/chart" uri="{C3380CC4-5D6E-409C-BE32-E72D297353CC}">
              <c16:uniqueId val="{00000001-B092-441A-A660-247E6F945D65}"/>
            </c:ext>
          </c:extLst>
        </c:ser>
        <c:ser>
          <c:idx val="2"/>
          <c:order val="2"/>
          <c:tx>
            <c:v>FCC perpendicular to GSO arc</c:v>
          </c:tx>
          <c:spPr>
            <a:ln w="19050" cap="rnd">
              <a:solidFill>
                <a:schemeClr val="accent3"/>
              </a:solidFill>
              <a:round/>
            </a:ln>
            <a:effectLst/>
          </c:spPr>
          <c:marker>
            <c:symbol val="none"/>
          </c:marker>
          <c:xVal>
            <c:numRef>
              <c:f>Runsen!$K$3:$K$1768</c:f>
              <c:numCache>
                <c:formatCode>General</c:formatCode>
                <c:ptCount val="1766"/>
                <c:pt idx="0">
                  <c:v>3.5</c:v>
                </c:pt>
                <c:pt idx="1">
                  <c:v>3.6</c:v>
                </c:pt>
                <c:pt idx="2">
                  <c:v>3.7</c:v>
                </c:pt>
                <c:pt idx="3">
                  <c:v>3.8</c:v>
                </c:pt>
                <c:pt idx="4">
                  <c:v>3.9</c:v>
                </c:pt>
                <c:pt idx="5">
                  <c:v>4</c:v>
                </c:pt>
                <c:pt idx="6">
                  <c:v>4.0999999999999996</c:v>
                </c:pt>
                <c:pt idx="7">
                  <c:v>4.2</c:v>
                </c:pt>
                <c:pt idx="8">
                  <c:v>4.3</c:v>
                </c:pt>
                <c:pt idx="9">
                  <c:v>4.4000000000000004</c:v>
                </c:pt>
                <c:pt idx="10">
                  <c:v>4.5</c:v>
                </c:pt>
                <c:pt idx="11">
                  <c:v>4.5999999999999996</c:v>
                </c:pt>
                <c:pt idx="12">
                  <c:v>4.7</c:v>
                </c:pt>
                <c:pt idx="13">
                  <c:v>4.8</c:v>
                </c:pt>
                <c:pt idx="14">
                  <c:v>4.9000000000000004</c:v>
                </c:pt>
                <c:pt idx="15">
                  <c:v>5</c:v>
                </c:pt>
                <c:pt idx="16">
                  <c:v>5.0999999999999996</c:v>
                </c:pt>
                <c:pt idx="17">
                  <c:v>5.2</c:v>
                </c:pt>
                <c:pt idx="18">
                  <c:v>5.3</c:v>
                </c:pt>
                <c:pt idx="19">
                  <c:v>5.4</c:v>
                </c:pt>
                <c:pt idx="20">
                  <c:v>5.5</c:v>
                </c:pt>
                <c:pt idx="21">
                  <c:v>5.6</c:v>
                </c:pt>
                <c:pt idx="22">
                  <c:v>5.7</c:v>
                </c:pt>
                <c:pt idx="23">
                  <c:v>5.8</c:v>
                </c:pt>
                <c:pt idx="24">
                  <c:v>5.9</c:v>
                </c:pt>
                <c:pt idx="25">
                  <c:v>6</c:v>
                </c:pt>
                <c:pt idx="26">
                  <c:v>6.1</c:v>
                </c:pt>
                <c:pt idx="27">
                  <c:v>6.2</c:v>
                </c:pt>
                <c:pt idx="28">
                  <c:v>6.3</c:v>
                </c:pt>
                <c:pt idx="29">
                  <c:v>6.4</c:v>
                </c:pt>
                <c:pt idx="30">
                  <c:v>6.5</c:v>
                </c:pt>
                <c:pt idx="31">
                  <c:v>6.6</c:v>
                </c:pt>
                <c:pt idx="32">
                  <c:v>6.7</c:v>
                </c:pt>
                <c:pt idx="33">
                  <c:v>6.8</c:v>
                </c:pt>
                <c:pt idx="34">
                  <c:v>6.9</c:v>
                </c:pt>
                <c:pt idx="35">
                  <c:v>7</c:v>
                </c:pt>
                <c:pt idx="36">
                  <c:v>7.1</c:v>
                </c:pt>
                <c:pt idx="37">
                  <c:v>7.2</c:v>
                </c:pt>
                <c:pt idx="38">
                  <c:v>7.3</c:v>
                </c:pt>
                <c:pt idx="39">
                  <c:v>7.4</c:v>
                </c:pt>
                <c:pt idx="40">
                  <c:v>7.5</c:v>
                </c:pt>
                <c:pt idx="41">
                  <c:v>7.6</c:v>
                </c:pt>
                <c:pt idx="42">
                  <c:v>7.7</c:v>
                </c:pt>
                <c:pt idx="43">
                  <c:v>7.8</c:v>
                </c:pt>
                <c:pt idx="44">
                  <c:v>7.9</c:v>
                </c:pt>
                <c:pt idx="45">
                  <c:v>8</c:v>
                </c:pt>
                <c:pt idx="46">
                  <c:v>8.1</c:v>
                </c:pt>
                <c:pt idx="47">
                  <c:v>8.1999999999999993</c:v>
                </c:pt>
                <c:pt idx="48">
                  <c:v>8.3000000000000007</c:v>
                </c:pt>
                <c:pt idx="49">
                  <c:v>8.4</c:v>
                </c:pt>
                <c:pt idx="50">
                  <c:v>8.5</c:v>
                </c:pt>
                <c:pt idx="51">
                  <c:v>8.6</c:v>
                </c:pt>
                <c:pt idx="52">
                  <c:v>8.6999999999999993</c:v>
                </c:pt>
                <c:pt idx="53">
                  <c:v>8.8000000000000007</c:v>
                </c:pt>
                <c:pt idx="54">
                  <c:v>8.9</c:v>
                </c:pt>
                <c:pt idx="55">
                  <c:v>9.0000000000000107</c:v>
                </c:pt>
                <c:pt idx="56">
                  <c:v>9.1</c:v>
                </c:pt>
                <c:pt idx="57">
                  <c:v>9.1999999999999993</c:v>
                </c:pt>
                <c:pt idx="58">
                  <c:v>9.3000000000000096</c:v>
                </c:pt>
                <c:pt idx="59">
                  <c:v>9.4000000000000092</c:v>
                </c:pt>
                <c:pt idx="60">
                  <c:v>9.5000000000000107</c:v>
                </c:pt>
                <c:pt idx="61">
                  <c:v>9.6</c:v>
                </c:pt>
                <c:pt idx="62">
                  <c:v>9.7000000000000099</c:v>
                </c:pt>
                <c:pt idx="63">
                  <c:v>9.8000000000000096</c:v>
                </c:pt>
                <c:pt idx="64">
                  <c:v>9.9000000000000092</c:v>
                </c:pt>
                <c:pt idx="65">
                  <c:v>10</c:v>
                </c:pt>
                <c:pt idx="66">
                  <c:v>10.1</c:v>
                </c:pt>
                <c:pt idx="67">
                  <c:v>10.199999999999999</c:v>
                </c:pt>
                <c:pt idx="68">
                  <c:v>10.3</c:v>
                </c:pt>
                <c:pt idx="69">
                  <c:v>10.4</c:v>
                </c:pt>
                <c:pt idx="70">
                  <c:v>10.5</c:v>
                </c:pt>
                <c:pt idx="71">
                  <c:v>10.6</c:v>
                </c:pt>
                <c:pt idx="72">
                  <c:v>10.7</c:v>
                </c:pt>
                <c:pt idx="73">
                  <c:v>10.8</c:v>
                </c:pt>
                <c:pt idx="74">
                  <c:v>10.9</c:v>
                </c:pt>
                <c:pt idx="75">
                  <c:v>11</c:v>
                </c:pt>
                <c:pt idx="76">
                  <c:v>11.1</c:v>
                </c:pt>
                <c:pt idx="77">
                  <c:v>11.2</c:v>
                </c:pt>
                <c:pt idx="78">
                  <c:v>11.3</c:v>
                </c:pt>
                <c:pt idx="79">
                  <c:v>11.4</c:v>
                </c:pt>
                <c:pt idx="80">
                  <c:v>11.5</c:v>
                </c:pt>
                <c:pt idx="81">
                  <c:v>11.6</c:v>
                </c:pt>
                <c:pt idx="82">
                  <c:v>11.7</c:v>
                </c:pt>
                <c:pt idx="83">
                  <c:v>11.8</c:v>
                </c:pt>
                <c:pt idx="84">
                  <c:v>11.9</c:v>
                </c:pt>
                <c:pt idx="85">
                  <c:v>12</c:v>
                </c:pt>
                <c:pt idx="86">
                  <c:v>12.1</c:v>
                </c:pt>
                <c:pt idx="87">
                  <c:v>12.2</c:v>
                </c:pt>
                <c:pt idx="88">
                  <c:v>12.3</c:v>
                </c:pt>
                <c:pt idx="89">
                  <c:v>12.4</c:v>
                </c:pt>
                <c:pt idx="90">
                  <c:v>12.5</c:v>
                </c:pt>
                <c:pt idx="91">
                  <c:v>12.6</c:v>
                </c:pt>
                <c:pt idx="92">
                  <c:v>12.7</c:v>
                </c:pt>
                <c:pt idx="93">
                  <c:v>12.8</c:v>
                </c:pt>
                <c:pt idx="94">
                  <c:v>12.9</c:v>
                </c:pt>
                <c:pt idx="95">
                  <c:v>13</c:v>
                </c:pt>
                <c:pt idx="96">
                  <c:v>13.1</c:v>
                </c:pt>
                <c:pt idx="97">
                  <c:v>13.2</c:v>
                </c:pt>
                <c:pt idx="98">
                  <c:v>13.3</c:v>
                </c:pt>
                <c:pt idx="99">
                  <c:v>13.4</c:v>
                </c:pt>
                <c:pt idx="100">
                  <c:v>13.5</c:v>
                </c:pt>
                <c:pt idx="101">
                  <c:v>13.6</c:v>
                </c:pt>
                <c:pt idx="102">
                  <c:v>13.7</c:v>
                </c:pt>
                <c:pt idx="103">
                  <c:v>13.8</c:v>
                </c:pt>
                <c:pt idx="104">
                  <c:v>13.9</c:v>
                </c:pt>
                <c:pt idx="105">
                  <c:v>14</c:v>
                </c:pt>
                <c:pt idx="106">
                  <c:v>14.1</c:v>
                </c:pt>
                <c:pt idx="107">
                  <c:v>14.2</c:v>
                </c:pt>
                <c:pt idx="108">
                  <c:v>14.3</c:v>
                </c:pt>
                <c:pt idx="109">
                  <c:v>14.4</c:v>
                </c:pt>
                <c:pt idx="110">
                  <c:v>14.5</c:v>
                </c:pt>
                <c:pt idx="111">
                  <c:v>14.6</c:v>
                </c:pt>
                <c:pt idx="112">
                  <c:v>14.7</c:v>
                </c:pt>
                <c:pt idx="113">
                  <c:v>14.8</c:v>
                </c:pt>
                <c:pt idx="114">
                  <c:v>14.9</c:v>
                </c:pt>
                <c:pt idx="115">
                  <c:v>15</c:v>
                </c:pt>
                <c:pt idx="116">
                  <c:v>15.1</c:v>
                </c:pt>
                <c:pt idx="117">
                  <c:v>15.2</c:v>
                </c:pt>
                <c:pt idx="118">
                  <c:v>15.3</c:v>
                </c:pt>
                <c:pt idx="119">
                  <c:v>15.4</c:v>
                </c:pt>
                <c:pt idx="120">
                  <c:v>15.5</c:v>
                </c:pt>
                <c:pt idx="121">
                  <c:v>15.6</c:v>
                </c:pt>
                <c:pt idx="122">
                  <c:v>15.7</c:v>
                </c:pt>
                <c:pt idx="123">
                  <c:v>15.8</c:v>
                </c:pt>
                <c:pt idx="124">
                  <c:v>15.9</c:v>
                </c:pt>
                <c:pt idx="125">
                  <c:v>16</c:v>
                </c:pt>
                <c:pt idx="126">
                  <c:v>16.100000000000001</c:v>
                </c:pt>
                <c:pt idx="127">
                  <c:v>16.2</c:v>
                </c:pt>
                <c:pt idx="128">
                  <c:v>16.3</c:v>
                </c:pt>
                <c:pt idx="129">
                  <c:v>16.399999999999999</c:v>
                </c:pt>
                <c:pt idx="130">
                  <c:v>16.5</c:v>
                </c:pt>
                <c:pt idx="131">
                  <c:v>16.600000000000001</c:v>
                </c:pt>
                <c:pt idx="132">
                  <c:v>16.7</c:v>
                </c:pt>
                <c:pt idx="133">
                  <c:v>16.8</c:v>
                </c:pt>
                <c:pt idx="134">
                  <c:v>16.899999999999999</c:v>
                </c:pt>
                <c:pt idx="135">
                  <c:v>17</c:v>
                </c:pt>
                <c:pt idx="136">
                  <c:v>17.100000000000001</c:v>
                </c:pt>
                <c:pt idx="137">
                  <c:v>17.2</c:v>
                </c:pt>
                <c:pt idx="138">
                  <c:v>17.3</c:v>
                </c:pt>
                <c:pt idx="139">
                  <c:v>17.399999999999999</c:v>
                </c:pt>
                <c:pt idx="140">
                  <c:v>17.5</c:v>
                </c:pt>
                <c:pt idx="141">
                  <c:v>17.600000000000001</c:v>
                </c:pt>
                <c:pt idx="142">
                  <c:v>17.7</c:v>
                </c:pt>
                <c:pt idx="143">
                  <c:v>17.8</c:v>
                </c:pt>
                <c:pt idx="144">
                  <c:v>17.899999999999999</c:v>
                </c:pt>
                <c:pt idx="145">
                  <c:v>18</c:v>
                </c:pt>
                <c:pt idx="146">
                  <c:v>18.100000000000001</c:v>
                </c:pt>
                <c:pt idx="147">
                  <c:v>18.2</c:v>
                </c:pt>
                <c:pt idx="148">
                  <c:v>18.3</c:v>
                </c:pt>
                <c:pt idx="149">
                  <c:v>18.399999999999999</c:v>
                </c:pt>
                <c:pt idx="150">
                  <c:v>18.5</c:v>
                </c:pt>
                <c:pt idx="151">
                  <c:v>18.600000000000001</c:v>
                </c:pt>
                <c:pt idx="152">
                  <c:v>18.7</c:v>
                </c:pt>
                <c:pt idx="153">
                  <c:v>18.8</c:v>
                </c:pt>
                <c:pt idx="154">
                  <c:v>18.899999999999999</c:v>
                </c:pt>
                <c:pt idx="155">
                  <c:v>19</c:v>
                </c:pt>
                <c:pt idx="156">
                  <c:v>19.100000000000001</c:v>
                </c:pt>
                <c:pt idx="157">
                  <c:v>19.2</c:v>
                </c:pt>
                <c:pt idx="158">
                  <c:v>19.3</c:v>
                </c:pt>
                <c:pt idx="159">
                  <c:v>19.399999999999999</c:v>
                </c:pt>
                <c:pt idx="160">
                  <c:v>19.5</c:v>
                </c:pt>
                <c:pt idx="161">
                  <c:v>19.600000000000001</c:v>
                </c:pt>
                <c:pt idx="162">
                  <c:v>19.7</c:v>
                </c:pt>
                <c:pt idx="163">
                  <c:v>19.8</c:v>
                </c:pt>
                <c:pt idx="164">
                  <c:v>19.899999999999999</c:v>
                </c:pt>
                <c:pt idx="165">
                  <c:v>20</c:v>
                </c:pt>
                <c:pt idx="166">
                  <c:v>20.100000000000001</c:v>
                </c:pt>
                <c:pt idx="167">
                  <c:v>20.2</c:v>
                </c:pt>
                <c:pt idx="168">
                  <c:v>20.3</c:v>
                </c:pt>
                <c:pt idx="169">
                  <c:v>20.399999999999999</c:v>
                </c:pt>
                <c:pt idx="170">
                  <c:v>20.5</c:v>
                </c:pt>
                <c:pt idx="171">
                  <c:v>20.6</c:v>
                </c:pt>
                <c:pt idx="172">
                  <c:v>20.7</c:v>
                </c:pt>
                <c:pt idx="173">
                  <c:v>20.8</c:v>
                </c:pt>
                <c:pt idx="174">
                  <c:v>20.9</c:v>
                </c:pt>
                <c:pt idx="175">
                  <c:v>21</c:v>
                </c:pt>
                <c:pt idx="176">
                  <c:v>21.1</c:v>
                </c:pt>
                <c:pt idx="177">
                  <c:v>21.2</c:v>
                </c:pt>
                <c:pt idx="178">
                  <c:v>21.3</c:v>
                </c:pt>
                <c:pt idx="179">
                  <c:v>21.4</c:v>
                </c:pt>
                <c:pt idx="180">
                  <c:v>21.5</c:v>
                </c:pt>
                <c:pt idx="181">
                  <c:v>21.6</c:v>
                </c:pt>
                <c:pt idx="182">
                  <c:v>21.7</c:v>
                </c:pt>
                <c:pt idx="183">
                  <c:v>21.8</c:v>
                </c:pt>
                <c:pt idx="184">
                  <c:v>21.9</c:v>
                </c:pt>
                <c:pt idx="185">
                  <c:v>22</c:v>
                </c:pt>
                <c:pt idx="186">
                  <c:v>22.1</c:v>
                </c:pt>
                <c:pt idx="187">
                  <c:v>22.2</c:v>
                </c:pt>
                <c:pt idx="188">
                  <c:v>22.3</c:v>
                </c:pt>
                <c:pt idx="189">
                  <c:v>22.4</c:v>
                </c:pt>
                <c:pt idx="190">
                  <c:v>22.5</c:v>
                </c:pt>
                <c:pt idx="191">
                  <c:v>22.6</c:v>
                </c:pt>
                <c:pt idx="192">
                  <c:v>22.7</c:v>
                </c:pt>
                <c:pt idx="193">
                  <c:v>22.8</c:v>
                </c:pt>
                <c:pt idx="194">
                  <c:v>22.9</c:v>
                </c:pt>
                <c:pt idx="195">
                  <c:v>23</c:v>
                </c:pt>
                <c:pt idx="196">
                  <c:v>23.1</c:v>
                </c:pt>
                <c:pt idx="197">
                  <c:v>23.2</c:v>
                </c:pt>
                <c:pt idx="198">
                  <c:v>23.3</c:v>
                </c:pt>
                <c:pt idx="199">
                  <c:v>23.4</c:v>
                </c:pt>
                <c:pt idx="200">
                  <c:v>23.5</c:v>
                </c:pt>
                <c:pt idx="201">
                  <c:v>23.6</c:v>
                </c:pt>
                <c:pt idx="202">
                  <c:v>23.7</c:v>
                </c:pt>
                <c:pt idx="203">
                  <c:v>23.8</c:v>
                </c:pt>
                <c:pt idx="204">
                  <c:v>23.9</c:v>
                </c:pt>
                <c:pt idx="205">
                  <c:v>24</c:v>
                </c:pt>
                <c:pt idx="206">
                  <c:v>24.1</c:v>
                </c:pt>
                <c:pt idx="207">
                  <c:v>24.2</c:v>
                </c:pt>
                <c:pt idx="208">
                  <c:v>24.3</c:v>
                </c:pt>
                <c:pt idx="209">
                  <c:v>24.4</c:v>
                </c:pt>
                <c:pt idx="210">
                  <c:v>24.5</c:v>
                </c:pt>
                <c:pt idx="211">
                  <c:v>24.6</c:v>
                </c:pt>
                <c:pt idx="212">
                  <c:v>24.7</c:v>
                </c:pt>
                <c:pt idx="213">
                  <c:v>24.8</c:v>
                </c:pt>
                <c:pt idx="214">
                  <c:v>24.9</c:v>
                </c:pt>
                <c:pt idx="215">
                  <c:v>25</c:v>
                </c:pt>
                <c:pt idx="216">
                  <c:v>25.1</c:v>
                </c:pt>
                <c:pt idx="217">
                  <c:v>25.2</c:v>
                </c:pt>
                <c:pt idx="218">
                  <c:v>25.3</c:v>
                </c:pt>
                <c:pt idx="219">
                  <c:v>25.4</c:v>
                </c:pt>
                <c:pt idx="220">
                  <c:v>25.5</c:v>
                </c:pt>
                <c:pt idx="221">
                  <c:v>25.6</c:v>
                </c:pt>
                <c:pt idx="222">
                  <c:v>25.7</c:v>
                </c:pt>
                <c:pt idx="223">
                  <c:v>25.8</c:v>
                </c:pt>
                <c:pt idx="224">
                  <c:v>25.9</c:v>
                </c:pt>
                <c:pt idx="225">
                  <c:v>26</c:v>
                </c:pt>
                <c:pt idx="226">
                  <c:v>26.1</c:v>
                </c:pt>
                <c:pt idx="227">
                  <c:v>26.2</c:v>
                </c:pt>
                <c:pt idx="228">
                  <c:v>26.3</c:v>
                </c:pt>
                <c:pt idx="229">
                  <c:v>26.4</c:v>
                </c:pt>
                <c:pt idx="230">
                  <c:v>26.5</c:v>
                </c:pt>
                <c:pt idx="231">
                  <c:v>26.6</c:v>
                </c:pt>
                <c:pt idx="232">
                  <c:v>26.7</c:v>
                </c:pt>
                <c:pt idx="233">
                  <c:v>26.8</c:v>
                </c:pt>
                <c:pt idx="234">
                  <c:v>26.9</c:v>
                </c:pt>
                <c:pt idx="235">
                  <c:v>27</c:v>
                </c:pt>
                <c:pt idx="236">
                  <c:v>27.1</c:v>
                </c:pt>
                <c:pt idx="237">
                  <c:v>27.2</c:v>
                </c:pt>
                <c:pt idx="238">
                  <c:v>27.3</c:v>
                </c:pt>
                <c:pt idx="239">
                  <c:v>27.4</c:v>
                </c:pt>
                <c:pt idx="240">
                  <c:v>27.5</c:v>
                </c:pt>
                <c:pt idx="241">
                  <c:v>27.6</c:v>
                </c:pt>
                <c:pt idx="242">
                  <c:v>27.7</c:v>
                </c:pt>
                <c:pt idx="243">
                  <c:v>27.8</c:v>
                </c:pt>
                <c:pt idx="244">
                  <c:v>27.9</c:v>
                </c:pt>
                <c:pt idx="245">
                  <c:v>28</c:v>
                </c:pt>
                <c:pt idx="246">
                  <c:v>28.1</c:v>
                </c:pt>
                <c:pt idx="247">
                  <c:v>28.2</c:v>
                </c:pt>
                <c:pt idx="248">
                  <c:v>28.3</c:v>
                </c:pt>
                <c:pt idx="249">
                  <c:v>28.4</c:v>
                </c:pt>
                <c:pt idx="250">
                  <c:v>28.5</c:v>
                </c:pt>
                <c:pt idx="251">
                  <c:v>28.6</c:v>
                </c:pt>
                <c:pt idx="252">
                  <c:v>28.7</c:v>
                </c:pt>
                <c:pt idx="253">
                  <c:v>28.8</c:v>
                </c:pt>
                <c:pt idx="254">
                  <c:v>28.9</c:v>
                </c:pt>
                <c:pt idx="255">
                  <c:v>29</c:v>
                </c:pt>
                <c:pt idx="256">
                  <c:v>29.1</c:v>
                </c:pt>
                <c:pt idx="257">
                  <c:v>29.2</c:v>
                </c:pt>
                <c:pt idx="258">
                  <c:v>29.3</c:v>
                </c:pt>
                <c:pt idx="259">
                  <c:v>29.4</c:v>
                </c:pt>
                <c:pt idx="260">
                  <c:v>29.5</c:v>
                </c:pt>
                <c:pt idx="261">
                  <c:v>29.6</c:v>
                </c:pt>
                <c:pt idx="262">
                  <c:v>29.7</c:v>
                </c:pt>
                <c:pt idx="263">
                  <c:v>29.8</c:v>
                </c:pt>
                <c:pt idx="264">
                  <c:v>29.9</c:v>
                </c:pt>
                <c:pt idx="265">
                  <c:v>30</c:v>
                </c:pt>
                <c:pt idx="266">
                  <c:v>30.1</c:v>
                </c:pt>
                <c:pt idx="267">
                  <c:v>30.2</c:v>
                </c:pt>
                <c:pt idx="268">
                  <c:v>30.3</c:v>
                </c:pt>
                <c:pt idx="269">
                  <c:v>30.4</c:v>
                </c:pt>
                <c:pt idx="270">
                  <c:v>30.5</c:v>
                </c:pt>
                <c:pt idx="271">
                  <c:v>30.6</c:v>
                </c:pt>
                <c:pt idx="272">
                  <c:v>30.7</c:v>
                </c:pt>
                <c:pt idx="273">
                  <c:v>30.8</c:v>
                </c:pt>
                <c:pt idx="274">
                  <c:v>30.9</c:v>
                </c:pt>
                <c:pt idx="275">
                  <c:v>31</c:v>
                </c:pt>
                <c:pt idx="276">
                  <c:v>31.1</c:v>
                </c:pt>
                <c:pt idx="277">
                  <c:v>31.2</c:v>
                </c:pt>
                <c:pt idx="278">
                  <c:v>31.3</c:v>
                </c:pt>
                <c:pt idx="279">
                  <c:v>31.4</c:v>
                </c:pt>
                <c:pt idx="280">
                  <c:v>31.5</c:v>
                </c:pt>
                <c:pt idx="281">
                  <c:v>31.6</c:v>
                </c:pt>
                <c:pt idx="282">
                  <c:v>31.7</c:v>
                </c:pt>
                <c:pt idx="283">
                  <c:v>31.8</c:v>
                </c:pt>
                <c:pt idx="284">
                  <c:v>31.9</c:v>
                </c:pt>
                <c:pt idx="285">
                  <c:v>32</c:v>
                </c:pt>
                <c:pt idx="286">
                  <c:v>32.1</c:v>
                </c:pt>
                <c:pt idx="287">
                  <c:v>32.200000000000003</c:v>
                </c:pt>
                <c:pt idx="288">
                  <c:v>32.299999999999997</c:v>
                </c:pt>
                <c:pt idx="289">
                  <c:v>32.4</c:v>
                </c:pt>
                <c:pt idx="290">
                  <c:v>32.5</c:v>
                </c:pt>
                <c:pt idx="291">
                  <c:v>32.6</c:v>
                </c:pt>
                <c:pt idx="292">
                  <c:v>32.700000000000003</c:v>
                </c:pt>
                <c:pt idx="293">
                  <c:v>32.799999999999997</c:v>
                </c:pt>
                <c:pt idx="294">
                  <c:v>32.9</c:v>
                </c:pt>
                <c:pt idx="295">
                  <c:v>33</c:v>
                </c:pt>
                <c:pt idx="296">
                  <c:v>33.1</c:v>
                </c:pt>
                <c:pt idx="297">
                  <c:v>33.200000000000003</c:v>
                </c:pt>
                <c:pt idx="298">
                  <c:v>33.299999999999997</c:v>
                </c:pt>
                <c:pt idx="299">
                  <c:v>33.4</c:v>
                </c:pt>
                <c:pt idx="300">
                  <c:v>33.5</c:v>
                </c:pt>
                <c:pt idx="301">
                  <c:v>33.6</c:v>
                </c:pt>
                <c:pt idx="302">
                  <c:v>33.700000000000003</c:v>
                </c:pt>
                <c:pt idx="303">
                  <c:v>33.799999999999997</c:v>
                </c:pt>
                <c:pt idx="304">
                  <c:v>33.9</c:v>
                </c:pt>
                <c:pt idx="305">
                  <c:v>34</c:v>
                </c:pt>
                <c:pt idx="306">
                  <c:v>34.1</c:v>
                </c:pt>
                <c:pt idx="307">
                  <c:v>34.200000000000003</c:v>
                </c:pt>
                <c:pt idx="308">
                  <c:v>34.299999999999997</c:v>
                </c:pt>
                <c:pt idx="309">
                  <c:v>34.4</c:v>
                </c:pt>
                <c:pt idx="310">
                  <c:v>34.5</c:v>
                </c:pt>
                <c:pt idx="311">
                  <c:v>34.6</c:v>
                </c:pt>
                <c:pt idx="312">
                  <c:v>34.700000000000003</c:v>
                </c:pt>
                <c:pt idx="313">
                  <c:v>34.799999999999997</c:v>
                </c:pt>
                <c:pt idx="314">
                  <c:v>34.9</c:v>
                </c:pt>
                <c:pt idx="315">
                  <c:v>35</c:v>
                </c:pt>
                <c:pt idx="316">
                  <c:v>35.1</c:v>
                </c:pt>
                <c:pt idx="317">
                  <c:v>35.200000000000003</c:v>
                </c:pt>
                <c:pt idx="318">
                  <c:v>35.299999999999997</c:v>
                </c:pt>
                <c:pt idx="319">
                  <c:v>35.4</c:v>
                </c:pt>
                <c:pt idx="320">
                  <c:v>35.5</c:v>
                </c:pt>
                <c:pt idx="321">
                  <c:v>35.6</c:v>
                </c:pt>
                <c:pt idx="322">
                  <c:v>35.700000000000003</c:v>
                </c:pt>
                <c:pt idx="323">
                  <c:v>35.799999999999997</c:v>
                </c:pt>
                <c:pt idx="324">
                  <c:v>35.9</c:v>
                </c:pt>
                <c:pt idx="325">
                  <c:v>36</c:v>
                </c:pt>
                <c:pt idx="326">
                  <c:v>36.1</c:v>
                </c:pt>
                <c:pt idx="327">
                  <c:v>36.200000000000003</c:v>
                </c:pt>
                <c:pt idx="328">
                  <c:v>36.299999999999997</c:v>
                </c:pt>
                <c:pt idx="329">
                  <c:v>36.4</c:v>
                </c:pt>
                <c:pt idx="330">
                  <c:v>36.5</c:v>
                </c:pt>
                <c:pt idx="331">
                  <c:v>36.6</c:v>
                </c:pt>
                <c:pt idx="332">
                  <c:v>36.700000000000003</c:v>
                </c:pt>
                <c:pt idx="333">
                  <c:v>36.799999999999997</c:v>
                </c:pt>
                <c:pt idx="334">
                  <c:v>36.9</c:v>
                </c:pt>
                <c:pt idx="335">
                  <c:v>37</c:v>
                </c:pt>
                <c:pt idx="336">
                  <c:v>37.1</c:v>
                </c:pt>
                <c:pt idx="337">
                  <c:v>37.200000000000003</c:v>
                </c:pt>
                <c:pt idx="338">
                  <c:v>37.299999999999997</c:v>
                </c:pt>
                <c:pt idx="339">
                  <c:v>37.4</c:v>
                </c:pt>
                <c:pt idx="340">
                  <c:v>37.5</c:v>
                </c:pt>
                <c:pt idx="341">
                  <c:v>37.6</c:v>
                </c:pt>
                <c:pt idx="342">
                  <c:v>37.700000000000003</c:v>
                </c:pt>
                <c:pt idx="343">
                  <c:v>37.799999999999997</c:v>
                </c:pt>
                <c:pt idx="344">
                  <c:v>37.9</c:v>
                </c:pt>
                <c:pt idx="345">
                  <c:v>38</c:v>
                </c:pt>
                <c:pt idx="346">
                  <c:v>38.1</c:v>
                </c:pt>
                <c:pt idx="347">
                  <c:v>38.200000000000003</c:v>
                </c:pt>
                <c:pt idx="348">
                  <c:v>38.299999999999997</c:v>
                </c:pt>
                <c:pt idx="349">
                  <c:v>38.4</c:v>
                </c:pt>
                <c:pt idx="350">
                  <c:v>38.5</c:v>
                </c:pt>
                <c:pt idx="351">
                  <c:v>38.6</c:v>
                </c:pt>
                <c:pt idx="352">
                  <c:v>38.700000000000003</c:v>
                </c:pt>
                <c:pt idx="353">
                  <c:v>38.799999999999997</c:v>
                </c:pt>
                <c:pt idx="354">
                  <c:v>38.9</c:v>
                </c:pt>
                <c:pt idx="355">
                  <c:v>39</c:v>
                </c:pt>
                <c:pt idx="356">
                  <c:v>39.1</c:v>
                </c:pt>
                <c:pt idx="357">
                  <c:v>39.200000000000003</c:v>
                </c:pt>
                <c:pt idx="358">
                  <c:v>39.299999999999997</c:v>
                </c:pt>
                <c:pt idx="359">
                  <c:v>39.4</c:v>
                </c:pt>
                <c:pt idx="360">
                  <c:v>39.5</c:v>
                </c:pt>
                <c:pt idx="361">
                  <c:v>39.6</c:v>
                </c:pt>
                <c:pt idx="362">
                  <c:v>39.700000000000003</c:v>
                </c:pt>
                <c:pt idx="363">
                  <c:v>39.799999999999997</c:v>
                </c:pt>
                <c:pt idx="364">
                  <c:v>39.9</c:v>
                </c:pt>
                <c:pt idx="365">
                  <c:v>40</c:v>
                </c:pt>
                <c:pt idx="366">
                  <c:v>40.1</c:v>
                </c:pt>
                <c:pt idx="367">
                  <c:v>40.200000000000003</c:v>
                </c:pt>
                <c:pt idx="368">
                  <c:v>40.299999999999997</c:v>
                </c:pt>
                <c:pt idx="369">
                  <c:v>40.4</c:v>
                </c:pt>
                <c:pt idx="370">
                  <c:v>40.5</c:v>
                </c:pt>
                <c:pt idx="371">
                  <c:v>40.6</c:v>
                </c:pt>
                <c:pt idx="372">
                  <c:v>40.700000000000003</c:v>
                </c:pt>
                <c:pt idx="373">
                  <c:v>40.799999999999997</c:v>
                </c:pt>
                <c:pt idx="374">
                  <c:v>40.9</c:v>
                </c:pt>
                <c:pt idx="375">
                  <c:v>41</c:v>
                </c:pt>
                <c:pt idx="376">
                  <c:v>41.1</c:v>
                </c:pt>
                <c:pt idx="377">
                  <c:v>41.2</c:v>
                </c:pt>
                <c:pt idx="378">
                  <c:v>41.3</c:v>
                </c:pt>
                <c:pt idx="379">
                  <c:v>41.4</c:v>
                </c:pt>
                <c:pt idx="380">
                  <c:v>41.5</c:v>
                </c:pt>
                <c:pt idx="381">
                  <c:v>41.6</c:v>
                </c:pt>
                <c:pt idx="382">
                  <c:v>41.7</c:v>
                </c:pt>
                <c:pt idx="383">
                  <c:v>41.8</c:v>
                </c:pt>
                <c:pt idx="384">
                  <c:v>41.9</c:v>
                </c:pt>
                <c:pt idx="385">
                  <c:v>42</c:v>
                </c:pt>
                <c:pt idx="386">
                  <c:v>42.1</c:v>
                </c:pt>
                <c:pt idx="387">
                  <c:v>42.2</c:v>
                </c:pt>
                <c:pt idx="388">
                  <c:v>42.3</c:v>
                </c:pt>
                <c:pt idx="389">
                  <c:v>42.4</c:v>
                </c:pt>
                <c:pt idx="390">
                  <c:v>42.5</c:v>
                </c:pt>
                <c:pt idx="391">
                  <c:v>42.6</c:v>
                </c:pt>
                <c:pt idx="392">
                  <c:v>42.7</c:v>
                </c:pt>
                <c:pt idx="393">
                  <c:v>42.8</c:v>
                </c:pt>
                <c:pt idx="394">
                  <c:v>42.9</c:v>
                </c:pt>
                <c:pt idx="395">
                  <c:v>43</c:v>
                </c:pt>
                <c:pt idx="396">
                  <c:v>43.1</c:v>
                </c:pt>
                <c:pt idx="397">
                  <c:v>43.2</c:v>
                </c:pt>
                <c:pt idx="398">
                  <c:v>43.3</c:v>
                </c:pt>
                <c:pt idx="399">
                  <c:v>43.4</c:v>
                </c:pt>
                <c:pt idx="400">
                  <c:v>43.5</c:v>
                </c:pt>
                <c:pt idx="401">
                  <c:v>43.6</c:v>
                </c:pt>
                <c:pt idx="402">
                  <c:v>43.7</c:v>
                </c:pt>
                <c:pt idx="403">
                  <c:v>43.8</c:v>
                </c:pt>
                <c:pt idx="404">
                  <c:v>43.9</c:v>
                </c:pt>
                <c:pt idx="405">
                  <c:v>44</c:v>
                </c:pt>
                <c:pt idx="406">
                  <c:v>44.1</c:v>
                </c:pt>
                <c:pt idx="407">
                  <c:v>44.2</c:v>
                </c:pt>
                <c:pt idx="408">
                  <c:v>44.3</c:v>
                </c:pt>
                <c:pt idx="409">
                  <c:v>44.4</c:v>
                </c:pt>
                <c:pt idx="410">
                  <c:v>44.5</c:v>
                </c:pt>
                <c:pt idx="411">
                  <c:v>44.6</c:v>
                </c:pt>
                <c:pt idx="412">
                  <c:v>44.7</c:v>
                </c:pt>
                <c:pt idx="413">
                  <c:v>44.8</c:v>
                </c:pt>
                <c:pt idx="414">
                  <c:v>44.9</c:v>
                </c:pt>
                <c:pt idx="415">
                  <c:v>45</c:v>
                </c:pt>
                <c:pt idx="416">
                  <c:v>45.1</c:v>
                </c:pt>
                <c:pt idx="417">
                  <c:v>45.2</c:v>
                </c:pt>
                <c:pt idx="418">
                  <c:v>45.3</c:v>
                </c:pt>
                <c:pt idx="419">
                  <c:v>45.4</c:v>
                </c:pt>
                <c:pt idx="420">
                  <c:v>45.5</c:v>
                </c:pt>
                <c:pt idx="421">
                  <c:v>45.6</c:v>
                </c:pt>
                <c:pt idx="422">
                  <c:v>45.7</c:v>
                </c:pt>
                <c:pt idx="423">
                  <c:v>45.8</c:v>
                </c:pt>
                <c:pt idx="424">
                  <c:v>45.9</c:v>
                </c:pt>
                <c:pt idx="425">
                  <c:v>46</c:v>
                </c:pt>
                <c:pt idx="426">
                  <c:v>46.1</c:v>
                </c:pt>
                <c:pt idx="427">
                  <c:v>46.2</c:v>
                </c:pt>
                <c:pt idx="428">
                  <c:v>46.3</c:v>
                </c:pt>
                <c:pt idx="429">
                  <c:v>46.4</c:v>
                </c:pt>
                <c:pt idx="430">
                  <c:v>46.5</c:v>
                </c:pt>
                <c:pt idx="431">
                  <c:v>46.6</c:v>
                </c:pt>
                <c:pt idx="432">
                  <c:v>46.7</c:v>
                </c:pt>
                <c:pt idx="433">
                  <c:v>46.8</c:v>
                </c:pt>
                <c:pt idx="434">
                  <c:v>46.9</c:v>
                </c:pt>
                <c:pt idx="435">
                  <c:v>47</c:v>
                </c:pt>
                <c:pt idx="436">
                  <c:v>47.1</c:v>
                </c:pt>
                <c:pt idx="437">
                  <c:v>47.2</c:v>
                </c:pt>
                <c:pt idx="438">
                  <c:v>47.3</c:v>
                </c:pt>
                <c:pt idx="439">
                  <c:v>47.4</c:v>
                </c:pt>
                <c:pt idx="440">
                  <c:v>47.5</c:v>
                </c:pt>
                <c:pt idx="441">
                  <c:v>47.6</c:v>
                </c:pt>
                <c:pt idx="442">
                  <c:v>47.7</c:v>
                </c:pt>
                <c:pt idx="443">
                  <c:v>47.8</c:v>
                </c:pt>
                <c:pt idx="444">
                  <c:v>47.9</c:v>
                </c:pt>
                <c:pt idx="445">
                  <c:v>48</c:v>
                </c:pt>
                <c:pt idx="446">
                  <c:v>48.1</c:v>
                </c:pt>
                <c:pt idx="447">
                  <c:v>48.2</c:v>
                </c:pt>
                <c:pt idx="448">
                  <c:v>48.3</c:v>
                </c:pt>
                <c:pt idx="449">
                  <c:v>48.4</c:v>
                </c:pt>
                <c:pt idx="450">
                  <c:v>48.5</c:v>
                </c:pt>
                <c:pt idx="451">
                  <c:v>48.6</c:v>
                </c:pt>
                <c:pt idx="452">
                  <c:v>48.7</c:v>
                </c:pt>
                <c:pt idx="453">
                  <c:v>48.8</c:v>
                </c:pt>
                <c:pt idx="454">
                  <c:v>48.9</c:v>
                </c:pt>
                <c:pt idx="455">
                  <c:v>49</c:v>
                </c:pt>
                <c:pt idx="456">
                  <c:v>49.1</c:v>
                </c:pt>
                <c:pt idx="457">
                  <c:v>49.2</c:v>
                </c:pt>
                <c:pt idx="458">
                  <c:v>49.3</c:v>
                </c:pt>
                <c:pt idx="459">
                  <c:v>49.4</c:v>
                </c:pt>
                <c:pt idx="460">
                  <c:v>49.5</c:v>
                </c:pt>
                <c:pt idx="461">
                  <c:v>49.6</c:v>
                </c:pt>
                <c:pt idx="462">
                  <c:v>49.7</c:v>
                </c:pt>
                <c:pt idx="463">
                  <c:v>49.8</c:v>
                </c:pt>
                <c:pt idx="464">
                  <c:v>49.9</c:v>
                </c:pt>
                <c:pt idx="465">
                  <c:v>50</c:v>
                </c:pt>
                <c:pt idx="466">
                  <c:v>50.1</c:v>
                </c:pt>
                <c:pt idx="467">
                  <c:v>50.2</c:v>
                </c:pt>
                <c:pt idx="468">
                  <c:v>50.3</c:v>
                </c:pt>
                <c:pt idx="469">
                  <c:v>50.4</c:v>
                </c:pt>
                <c:pt idx="470">
                  <c:v>50.5</c:v>
                </c:pt>
                <c:pt idx="471">
                  <c:v>50.6</c:v>
                </c:pt>
                <c:pt idx="472">
                  <c:v>50.7</c:v>
                </c:pt>
                <c:pt idx="473">
                  <c:v>50.8</c:v>
                </c:pt>
                <c:pt idx="474">
                  <c:v>50.9</c:v>
                </c:pt>
                <c:pt idx="475">
                  <c:v>51</c:v>
                </c:pt>
                <c:pt idx="476">
                  <c:v>51.1</c:v>
                </c:pt>
                <c:pt idx="477">
                  <c:v>51.2</c:v>
                </c:pt>
                <c:pt idx="478">
                  <c:v>51.3</c:v>
                </c:pt>
                <c:pt idx="479">
                  <c:v>51.4</c:v>
                </c:pt>
                <c:pt idx="480">
                  <c:v>51.5</c:v>
                </c:pt>
                <c:pt idx="481">
                  <c:v>51.6</c:v>
                </c:pt>
                <c:pt idx="482">
                  <c:v>51.7</c:v>
                </c:pt>
                <c:pt idx="483">
                  <c:v>51.8</c:v>
                </c:pt>
                <c:pt idx="484">
                  <c:v>51.9</c:v>
                </c:pt>
                <c:pt idx="485">
                  <c:v>52</c:v>
                </c:pt>
                <c:pt idx="486">
                  <c:v>52.1</c:v>
                </c:pt>
                <c:pt idx="487">
                  <c:v>52.2</c:v>
                </c:pt>
                <c:pt idx="488">
                  <c:v>52.3</c:v>
                </c:pt>
                <c:pt idx="489">
                  <c:v>52.4</c:v>
                </c:pt>
                <c:pt idx="490">
                  <c:v>52.5</c:v>
                </c:pt>
                <c:pt idx="491">
                  <c:v>52.6</c:v>
                </c:pt>
                <c:pt idx="492">
                  <c:v>52.7</c:v>
                </c:pt>
                <c:pt idx="493">
                  <c:v>52.8</c:v>
                </c:pt>
                <c:pt idx="494">
                  <c:v>52.9</c:v>
                </c:pt>
                <c:pt idx="495">
                  <c:v>53</c:v>
                </c:pt>
                <c:pt idx="496">
                  <c:v>53.1</c:v>
                </c:pt>
                <c:pt idx="497">
                  <c:v>53.2</c:v>
                </c:pt>
                <c:pt idx="498">
                  <c:v>53.3</c:v>
                </c:pt>
                <c:pt idx="499">
                  <c:v>53.4</c:v>
                </c:pt>
                <c:pt idx="500">
                  <c:v>53.5</c:v>
                </c:pt>
                <c:pt idx="501">
                  <c:v>53.6</c:v>
                </c:pt>
                <c:pt idx="502">
                  <c:v>53.7</c:v>
                </c:pt>
                <c:pt idx="503">
                  <c:v>53.8</c:v>
                </c:pt>
                <c:pt idx="504">
                  <c:v>53.9</c:v>
                </c:pt>
                <c:pt idx="505">
                  <c:v>54</c:v>
                </c:pt>
                <c:pt idx="506">
                  <c:v>54.1</c:v>
                </c:pt>
                <c:pt idx="507">
                  <c:v>54.2</c:v>
                </c:pt>
                <c:pt idx="508">
                  <c:v>54.3</c:v>
                </c:pt>
                <c:pt idx="509">
                  <c:v>54.4</c:v>
                </c:pt>
                <c:pt idx="510">
                  <c:v>54.5</c:v>
                </c:pt>
                <c:pt idx="511">
                  <c:v>54.6</c:v>
                </c:pt>
                <c:pt idx="512">
                  <c:v>54.7</c:v>
                </c:pt>
                <c:pt idx="513">
                  <c:v>54.8</c:v>
                </c:pt>
                <c:pt idx="514">
                  <c:v>54.9</c:v>
                </c:pt>
                <c:pt idx="515">
                  <c:v>55</c:v>
                </c:pt>
                <c:pt idx="516">
                  <c:v>55.1</c:v>
                </c:pt>
                <c:pt idx="517">
                  <c:v>55.2</c:v>
                </c:pt>
                <c:pt idx="518">
                  <c:v>55.3</c:v>
                </c:pt>
                <c:pt idx="519">
                  <c:v>55.4</c:v>
                </c:pt>
                <c:pt idx="520">
                  <c:v>55.5</c:v>
                </c:pt>
                <c:pt idx="521">
                  <c:v>55.6</c:v>
                </c:pt>
                <c:pt idx="522">
                  <c:v>55.7</c:v>
                </c:pt>
                <c:pt idx="523">
                  <c:v>55.8</c:v>
                </c:pt>
                <c:pt idx="524">
                  <c:v>55.9</c:v>
                </c:pt>
                <c:pt idx="525">
                  <c:v>56</c:v>
                </c:pt>
                <c:pt idx="526">
                  <c:v>56.1</c:v>
                </c:pt>
                <c:pt idx="527">
                  <c:v>56.2</c:v>
                </c:pt>
                <c:pt idx="528">
                  <c:v>56.3</c:v>
                </c:pt>
                <c:pt idx="529">
                  <c:v>56.4</c:v>
                </c:pt>
                <c:pt idx="530">
                  <c:v>56.5</c:v>
                </c:pt>
                <c:pt idx="531">
                  <c:v>56.6</c:v>
                </c:pt>
                <c:pt idx="532">
                  <c:v>56.7</c:v>
                </c:pt>
                <c:pt idx="533">
                  <c:v>56.8</c:v>
                </c:pt>
                <c:pt idx="534">
                  <c:v>56.9</c:v>
                </c:pt>
                <c:pt idx="535">
                  <c:v>57</c:v>
                </c:pt>
                <c:pt idx="536">
                  <c:v>57.100000000000101</c:v>
                </c:pt>
                <c:pt idx="537">
                  <c:v>57.2</c:v>
                </c:pt>
                <c:pt idx="538">
                  <c:v>57.3</c:v>
                </c:pt>
                <c:pt idx="539">
                  <c:v>57.4</c:v>
                </c:pt>
                <c:pt idx="540">
                  <c:v>57.5</c:v>
                </c:pt>
                <c:pt idx="541">
                  <c:v>57.600000000000101</c:v>
                </c:pt>
                <c:pt idx="542">
                  <c:v>57.7</c:v>
                </c:pt>
                <c:pt idx="543">
                  <c:v>57.8</c:v>
                </c:pt>
                <c:pt idx="544">
                  <c:v>57.9</c:v>
                </c:pt>
                <c:pt idx="545">
                  <c:v>58</c:v>
                </c:pt>
                <c:pt idx="546">
                  <c:v>58.100000000000101</c:v>
                </c:pt>
                <c:pt idx="547">
                  <c:v>58.2</c:v>
                </c:pt>
                <c:pt idx="548">
                  <c:v>58.3</c:v>
                </c:pt>
                <c:pt idx="549">
                  <c:v>58.4</c:v>
                </c:pt>
                <c:pt idx="550">
                  <c:v>58.5</c:v>
                </c:pt>
                <c:pt idx="551">
                  <c:v>58.600000000000101</c:v>
                </c:pt>
                <c:pt idx="552">
                  <c:v>58.7</c:v>
                </c:pt>
                <c:pt idx="553">
                  <c:v>58.8</c:v>
                </c:pt>
                <c:pt idx="554">
                  <c:v>58.9</c:v>
                </c:pt>
                <c:pt idx="555">
                  <c:v>59</c:v>
                </c:pt>
                <c:pt idx="556">
                  <c:v>59.100000000000101</c:v>
                </c:pt>
                <c:pt idx="557">
                  <c:v>59.200000000000102</c:v>
                </c:pt>
                <c:pt idx="558">
                  <c:v>59.3</c:v>
                </c:pt>
                <c:pt idx="559">
                  <c:v>59.4</c:v>
                </c:pt>
                <c:pt idx="560">
                  <c:v>59.5</c:v>
                </c:pt>
                <c:pt idx="561">
                  <c:v>59.600000000000101</c:v>
                </c:pt>
                <c:pt idx="562">
                  <c:v>59.700000000000102</c:v>
                </c:pt>
                <c:pt idx="563">
                  <c:v>59.8</c:v>
                </c:pt>
                <c:pt idx="564">
                  <c:v>59.9</c:v>
                </c:pt>
                <c:pt idx="565">
                  <c:v>60</c:v>
                </c:pt>
                <c:pt idx="566">
                  <c:v>60.100000000000101</c:v>
                </c:pt>
                <c:pt idx="567">
                  <c:v>60.200000000000102</c:v>
                </c:pt>
                <c:pt idx="568">
                  <c:v>60.300000000000097</c:v>
                </c:pt>
                <c:pt idx="569">
                  <c:v>60.4</c:v>
                </c:pt>
                <c:pt idx="570">
                  <c:v>60.5</c:v>
                </c:pt>
                <c:pt idx="571">
                  <c:v>60.600000000000101</c:v>
                </c:pt>
                <c:pt idx="572">
                  <c:v>60.700000000000102</c:v>
                </c:pt>
                <c:pt idx="573">
                  <c:v>60.800000000000097</c:v>
                </c:pt>
                <c:pt idx="574">
                  <c:v>60.9</c:v>
                </c:pt>
                <c:pt idx="575">
                  <c:v>61</c:v>
                </c:pt>
                <c:pt idx="576">
                  <c:v>61.100000000000101</c:v>
                </c:pt>
                <c:pt idx="577">
                  <c:v>61.200000000000102</c:v>
                </c:pt>
                <c:pt idx="578">
                  <c:v>61.300000000000097</c:v>
                </c:pt>
                <c:pt idx="579">
                  <c:v>61.4</c:v>
                </c:pt>
                <c:pt idx="580">
                  <c:v>61.5</c:v>
                </c:pt>
                <c:pt idx="581">
                  <c:v>61.600000000000101</c:v>
                </c:pt>
                <c:pt idx="582">
                  <c:v>61.700000000000102</c:v>
                </c:pt>
                <c:pt idx="583">
                  <c:v>61.800000000000097</c:v>
                </c:pt>
                <c:pt idx="584">
                  <c:v>61.9</c:v>
                </c:pt>
                <c:pt idx="585">
                  <c:v>62</c:v>
                </c:pt>
                <c:pt idx="586">
                  <c:v>62.100000000000101</c:v>
                </c:pt>
                <c:pt idx="587">
                  <c:v>62.200000000000102</c:v>
                </c:pt>
                <c:pt idx="588">
                  <c:v>62.300000000000097</c:v>
                </c:pt>
                <c:pt idx="589">
                  <c:v>62.400000000000098</c:v>
                </c:pt>
                <c:pt idx="590">
                  <c:v>62.5</c:v>
                </c:pt>
                <c:pt idx="591">
                  <c:v>62.600000000000101</c:v>
                </c:pt>
                <c:pt idx="592">
                  <c:v>62.700000000000102</c:v>
                </c:pt>
                <c:pt idx="593">
                  <c:v>62.800000000000097</c:v>
                </c:pt>
                <c:pt idx="594">
                  <c:v>62.900000000000098</c:v>
                </c:pt>
                <c:pt idx="595">
                  <c:v>63</c:v>
                </c:pt>
                <c:pt idx="596">
                  <c:v>63.100000000000101</c:v>
                </c:pt>
                <c:pt idx="597">
                  <c:v>63.200000000000102</c:v>
                </c:pt>
                <c:pt idx="598">
                  <c:v>63.300000000000097</c:v>
                </c:pt>
                <c:pt idx="599">
                  <c:v>63.400000000000098</c:v>
                </c:pt>
                <c:pt idx="600">
                  <c:v>63.500000000000099</c:v>
                </c:pt>
                <c:pt idx="601">
                  <c:v>63.600000000000101</c:v>
                </c:pt>
                <c:pt idx="602">
                  <c:v>63.700000000000102</c:v>
                </c:pt>
                <c:pt idx="603">
                  <c:v>63.800000000000097</c:v>
                </c:pt>
                <c:pt idx="604">
                  <c:v>63.900000000000098</c:v>
                </c:pt>
                <c:pt idx="605">
                  <c:v>64.000000000000099</c:v>
                </c:pt>
                <c:pt idx="606">
                  <c:v>64.100000000000094</c:v>
                </c:pt>
                <c:pt idx="607">
                  <c:v>64.200000000000102</c:v>
                </c:pt>
                <c:pt idx="608">
                  <c:v>64.300000000000097</c:v>
                </c:pt>
                <c:pt idx="609">
                  <c:v>64.400000000000105</c:v>
                </c:pt>
                <c:pt idx="610">
                  <c:v>64.500000000000099</c:v>
                </c:pt>
                <c:pt idx="611">
                  <c:v>64.600000000000094</c:v>
                </c:pt>
                <c:pt idx="612">
                  <c:v>64.700000000000102</c:v>
                </c:pt>
                <c:pt idx="613">
                  <c:v>64.800000000000097</c:v>
                </c:pt>
                <c:pt idx="614">
                  <c:v>64.900000000000105</c:v>
                </c:pt>
                <c:pt idx="615">
                  <c:v>65.000000000000099</c:v>
                </c:pt>
                <c:pt idx="616">
                  <c:v>65.100000000000094</c:v>
                </c:pt>
                <c:pt idx="617">
                  <c:v>65.200000000000102</c:v>
                </c:pt>
                <c:pt idx="618">
                  <c:v>65.300000000000097</c:v>
                </c:pt>
                <c:pt idx="619">
                  <c:v>65.400000000000105</c:v>
                </c:pt>
                <c:pt idx="620">
                  <c:v>65.500000000000099</c:v>
                </c:pt>
                <c:pt idx="621">
                  <c:v>65.600000000000094</c:v>
                </c:pt>
                <c:pt idx="622">
                  <c:v>65.700000000000102</c:v>
                </c:pt>
                <c:pt idx="623">
                  <c:v>65.800000000000097</c:v>
                </c:pt>
                <c:pt idx="624">
                  <c:v>65.900000000000105</c:v>
                </c:pt>
                <c:pt idx="625">
                  <c:v>66.000000000000099</c:v>
                </c:pt>
                <c:pt idx="626">
                  <c:v>66.100000000000094</c:v>
                </c:pt>
                <c:pt idx="627">
                  <c:v>66.200000000000102</c:v>
                </c:pt>
                <c:pt idx="628">
                  <c:v>66.300000000000097</c:v>
                </c:pt>
                <c:pt idx="629">
                  <c:v>66.400000000000105</c:v>
                </c:pt>
                <c:pt idx="630">
                  <c:v>66.500000000000099</c:v>
                </c:pt>
                <c:pt idx="631">
                  <c:v>66.600000000000094</c:v>
                </c:pt>
                <c:pt idx="632">
                  <c:v>66.700000000000102</c:v>
                </c:pt>
                <c:pt idx="633">
                  <c:v>66.800000000000097</c:v>
                </c:pt>
                <c:pt idx="634">
                  <c:v>66.900000000000105</c:v>
                </c:pt>
                <c:pt idx="635">
                  <c:v>67.000000000000099</c:v>
                </c:pt>
                <c:pt idx="636">
                  <c:v>67.100000000000094</c:v>
                </c:pt>
                <c:pt idx="637">
                  <c:v>67.200000000000102</c:v>
                </c:pt>
                <c:pt idx="638">
                  <c:v>67.300000000000097</c:v>
                </c:pt>
                <c:pt idx="639">
                  <c:v>67.400000000000105</c:v>
                </c:pt>
                <c:pt idx="640">
                  <c:v>67.500000000000099</c:v>
                </c:pt>
                <c:pt idx="641">
                  <c:v>67.600000000000094</c:v>
                </c:pt>
                <c:pt idx="642">
                  <c:v>67.700000000000102</c:v>
                </c:pt>
                <c:pt idx="643">
                  <c:v>67.800000000000097</c:v>
                </c:pt>
                <c:pt idx="644">
                  <c:v>67.900000000000105</c:v>
                </c:pt>
                <c:pt idx="645">
                  <c:v>68.000000000000099</c:v>
                </c:pt>
                <c:pt idx="646">
                  <c:v>68.100000000000094</c:v>
                </c:pt>
                <c:pt idx="647">
                  <c:v>68.200000000000102</c:v>
                </c:pt>
                <c:pt idx="648">
                  <c:v>68.300000000000097</c:v>
                </c:pt>
                <c:pt idx="649">
                  <c:v>68.400000000000105</c:v>
                </c:pt>
                <c:pt idx="650">
                  <c:v>68.500000000000099</c:v>
                </c:pt>
                <c:pt idx="651">
                  <c:v>68.600000000000094</c:v>
                </c:pt>
                <c:pt idx="652">
                  <c:v>68.700000000000102</c:v>
                </c:pt>
                <c:pt idx="653">
                  <c:v>68.800000000000097</c:v>
                </c:pt>
                <c:pt idx="654">
                  <c:v>68.900000000000105</c:v>
                </c:pt>
                <c:pt idx="655">
                  <c:v>69.000000000000099</c:v>
                </c:pt>
                <c:pt idx="656">
                  <c:v>69.100000000000094</c:v>
                </c:pt>
                <c:pt idx="657">
                  <c:v>69.200000000000102</c:v>
                </c:pt>
                <c:pt idx="658">
                  <c:v>69.300000000000097</c:v>
                </c:pt>
                <c:pt idx="659">
                  <c:v>69.400000000000105</c:v>
                </c:pt>
                <c:pt idx="660">
                  <c:v>69.500000000000099</c:v>
                </c:pt>
                <c:pt idx="661">
                  <c:v>69.600000000000094</c:v>
                </c:pt>
                <c:pt idx="662">
                  <c:v>69.700000000000102</c:v>
                </c:pt>
                <c:pt idx="663">
                  <c:v>69.800000000000097</c:v>
                </c:pt>
                <c:pt idx="664">
                  <c:v>69.900000000000105</c:v>
                </c:pt>
                <c:pt idx="665">
                  <c:v>70.000000000000099</c:v>
                </c:pt>
                <c:pt idx="666">
                  <c:v>70.100000000000094</c:v>
                </c:pt>
                <c:pt idx="667">
                  <c:v>70.200000000000102</c:v>
                </c:pt>
                <c:pt idx="668">
                  <c:v>70.300000000000097</c:v>
                </c:pt>
                <c:pt idx="669">
                  <c:v>70.400000000000105</c:v>
                </c:pt>
                <c:pt idx="670">
                  <c:v>70.500000000000099</c:v>
                </c:pt>
                <c:pt idx="671">
                  <c:v>70.600000000000094</c:v>
                </c:pt>
                <c:pt idx="672">
                  <c:v>70.700000000000102</c:v>
                </c:pt>
                <c:pt idx="673">
                  <c:v>70.800000000000097</c:v>
                </c:pt>
                <c:pt idx="674">
                  <c:v>70.900000000000105</c:v>
                </c:pt>
                <c:pt idx="675">
                  <c:v>71.000000000000099</c:v>
                </c:pt>
                <c:pt idx="676">
                  <c:v>71.100000000000094</c:v>
                </c:pt>
                <c:pt idx="677">
                  <c:v>71.200000000000102</c:v>
                </c:pt>
                <c:pt idx="678">
                  <c:v>71.300000000000097</c:v>
                </c:pt>
                <c:pt idx="679">
                  <c:v>71.400000000000105</c:v>
                </c:pt>
                <c:pt idx="680">
                  <c:v>71.500000000000099</c:v>
                </c:pt>
                <c:pt idx="681">
                  <c:v>71.600000000000094</c:v>
                </c:pt>
                <c:pt idx="682">
                  <c:v>71.700000000000102</c:v>
                </c:pt>
                <c:pt idx="683">
                  <c:v>71.800000000000097</c:v>
                </c:pt>
                <c:pt idx="684">
                  <c:v>71.900000000000105</c:v>
                </c:pt>
                <c:pt idx="685">
                  <c:v>72.000000000000099</c:v>
                </c:pt>
                <c:pt idx="686">
                  <c:v>72.100000000000094</c:v>
                </c:pt>
                <c:pt idx="687">
                  <c:v>72.200000000000102</c:v>
                </c:pt>
                <c:pt idx="688">
                  <c:v>72.300000000000097</c:v>
                </c:pt>
                <c:pt idx="689">
                  <c:v>72.400000000000105</c:v>
                </c:pt>
                <c:pt idx="690">
                  <c:v>72.500000000000099</c:v>
                </c:pt>
                <c:pt idx="691">
                  <c:v>72.600000000000094</c:v>
                </c:pt>
                <c:pt idx="692">
                  <c:v>72.700000000000102</c:v>
                </c:pt>
                <c:pt idx="693">
                  <c:v>72.800000000000097</c:v>
                </c:pt>
                <c:pt idx="694">
                  <c:v>72.900000000000105</c:v>
                </c:pt>
                <c:pt idx="695">
                  <c:v>73.000000000000099</c:v>
                </c:pt>
                <c:pt idx="696">
                  <c:v>73.100000000000094</c:v>
                </c:pt>
                <c:pt idx="697">
                  <c:v>73.200000000000102</c:v>
                </c:pt>
                <c:pt idx="698">
                  <c:v>73.300000000000097</c:v>
                </c:pt>
                <c:pt idx="699">
                  <c:v>73.400000000000105</c:v>
                </c:pt>
                <c:pt idx="700">
                  <c:v>73.500000000000099</c:v>
                </c:pt>
                <c:pt idx="701">
                  <c:v>73.600000000000094</c:v>
                </c:pt>
                <c:pt idx="702">
                  <c:v>73.700000000000102</c:v>
                </c:pt>
                <c:pt idx="703">
                  <c:v>73.800000000000097</c:v>
                </c:pt>
                <c:pt idx="704">
                  <c:v>73.900000000000105</c:v>
                </c:pt>
                <c:pt idx="705">
                  <c:v>74.000000000000099</c:v>
                </c:pt>
                <c:pt idx="706">
                  <c:v>74.100000000000094</c:v>
                </c:pt>
                <c:pt idx="707">
                  <c:v>74.200000000000102</c:v>
                </c:pt>
                <c:pt idx="708">
                  <c:v>74.300000000000097</c:v>
                </c:pt>
                <c:pt idx="709">
                  <c:v>74.400000000000105</c:v>
                </c:pt>
                <c:pt idx="710">
                  <c:v>74.500000000000099</c:v>
                </c:pt>
                <c:pt idx="711">
                  <c:v>74.600000000000094</c:v>
                </c:pt>
                <c:pt idx="712">
                  <c:v>74.700000000000102</c:v>
                </c:pt>
                <c:pt idx="713">
                  <c:v>74.800000000000097</c:v>
                </c:pt>
                <c:pt idx="714">
                  <c:v>74.900000000000105</c:v>
                </c:pt>
                <c:pt idx="715">
                  <c:v>75.000000000000099</c:v>
                </c:pt>
                <c:pt idx="716">
                  <c:v>75.100000000000094</c:v>
                </c:pt>
                <c:pt idx="717">
                  <c:v>75.200000000000102</c:v>
                </c:pt>
                <c:pt idx="718">
                  <c:v>75.300000000000097</c:v>
                </c:pt>
                <c:pt idx="719">
                  <c:v>75.400000000000105</c:v>
                </c:pt>
                <c:pt idx="720">
                  <c:v>75.500000000000099</c:v>
                </c:pt>
                <c:pt idx="721">
                  <c:v>75.600000000000094</c:v>
                </c:pt>
                <c:pt idx="722">
                  <c:v>75.700000000000102</c:v>
                </c:pt>
                <c:pt idx="723">
                  <c:v>75.800000000000097</c:v>
                </c:pt>
                <c:pt idx="724">
                  <c:v>75.900000000000105</c:v>
                </c:pt>
                <c:pt idx="725">
                  <c:v>76.000000000000099</c:v>
                </c:pt>
                <c:pt idx="726">
                  <c:v>76.100000000000094</c:v>
                </c:pt>
                <c:pt idx="727">
                  <c:v>76.200000000000102</c:v>
                </c:pt>
                <c:pt idx="728">
                  <c:v>76.300000000000097</c:v>
                </c:pt>
                <c:pt idx="729">
                  <c:v>76.400000000000105</c:v>
                </c:pt>
                <c:pt idx="730">
                  <c:v>76.500000000000099</c:v>
                </c:pt>
                <c:pt idx="731">
                  <c:v>76.600000000000094</c:v>
                </c:pt>
                <c:pt idx="732">
                  <c:v>76.700000000000102</c:v>
                </c:pt>
                <c:pt idx="733">
                  <c:v>76.800000000000097</c:v>
                </c:pt>
                <c:pt idx="734">
                  <c:v>76.900000000000105</c:v>
                </c:pt>
                <c:pt idx="735">
                  <c:v>77.000000000000099</c:v>
                </c:pt>
                <c:pt idx="736">
                  <c:v>77.100000000000094</c:v>
                </c:pt>
                <c:pt idx="737">
                  <c:v>77.200000000000102</c:v>
                </c:pt>
                <c:pt idx="738">
                  <c:v>77.300000000000097</c:v>
                </c:pt>
                <c:pt idx="739">
                  <c:v>77.400000000000105</c:v>
                </c:pt>
                <c:pt idx="740">
                  <c:v>77.500000000000099</c:v>
                </c:pt>
                <c:pt idx="741">
                  <c:v>77.600000000000094</c:v>
                </c:pt>
                <c:pt idx="742">
                  <c:v>77.700000000000102</c:v>
                </c:pt>
                <c:pt idx="743">
                  <c:v>77.800000000000097</c:v>
                </c:pt>
                <c:pt idx="744">
                  <c:v>77.900000000000105</c:v>
                </c:pt>
                <c:pt idx="745">
                  <c:v>78.000000000000099</c:v>
                </c:pt>
                <c:pt idx="746">
                  <c:v>78.100000000000094</c:v>
                </c:pt>
                <c:pt idx="747">
                  <c:v>78.200000000000102</c:v>
                </c:pt>
                <c:pt idx="748">
                  <c:v>78.300000000000097</c:v>
                </c:pt>
                <c:pt idx="749">
                  <c:v>78.400000000000105</c:v>
                </c:pt>
                <c:pt idx="750">
                  <c:v>78.500000000000099</c:v>
                </c:pt>
                <c:pt idx="751">
                  <c:v>78.600000000000094</c:v>
                </c:pt>
                <c:pt idx="752">
                  <c:v>78.700000000000102</c:v>
                </c:pt>
                <c:pt idx="753">
                  <c:v>78.800000000000097</c:v>
                </c:pt>
                <c:pt idx="754">
                  <c:v>78.900000000000105</c:v>
                </c:pt>
                <c:pt idx="755">
                  <c:v>79.000000000000099</c:v>
                </c:pt>
                <c:pt idx="756">
                  <c:v>79.100000000000094</c:v>
                </c:pt>
                <c:pt idx="757">
                  <c:v>79.200000000000102</c:v>
                </c:pt>
                <c:pt idx="758">
                  <c:v>79.300000000000097</c:v>
                </c:pt>
                <c:pt idx="759">
                  <c:v>79.400000000000105</c:v>
                </c:pt>
                <c:pt idx="760">
                  <c:v>79.500000000000099</c:v>
                </c:pt>
                <c:pt idx="761">
                  <c:v>79.600000000000094</c:v>
                </c:pt>
                <c:pt idx="762">
                  <c:v>79.700000000000102</c:v>
                </c:pt>
                <c:pt idx="763">
                  <c:v>79.800000000000097</c:v>
                </c:pt>
                <c:pt idx="764">
                  <c:v>79.900000000000105</c:v>
                </c:pt>
                <c:pt idx="765">
                  <c:v>80.000000000000099</c:v>
                </c:pt>
                <c:pt idx="766">
                  <c:v>80.100000000000094</c:v>
                </c:pt>
                <c:pt idx="767">
                  <c:v>80.200000000000102</c:v>
                </c:pt>
                <c:pt idx="768">
                  <c:v>80.300000000000097</c:v>
                </c:pt>
                <c:pt idx="769">
                  <c:v>80.400000000000105</c:v>
                </c:pt>
                <c:pt idx="770">
                  <c:v>80.500000000000099</c:v>
                </c:pt>
                <c:pt idx="771">
                  <c:v>80.600000000000094</c:v>
                </c:pt>
                <c:pt idx="772">
                  <c:v>80.700000000000102</c:v>
                </c:pt>
                <c:pt idx="773">
                  <c:v>80.800000000000097</c:v>
                </c:pt>
                <c:pt idx="774">
                  <c:v>80.900000000000105</c:v>
                </c:pt>
                <c:pt idx="775">
                  <c:v>81.000000000000099</c:v>
                </c:pt>
                <c:pt idx="776">
                  <c:v>81.100000000000094</c:v>
                </c:pt>
                <c:pt idx="777">
                  <c:v>81.200000000000102</c:v>
                </c:pt>
                <c:pt idx="778">
                  <c:v>81.300000000000097</c:v>
                </c:pt>
                <c:pt idx="779">
                  <c:v>81.400000000000105</c:v>
                </c:pt>
                <c:pt idx="780">
                  <c:v>81.500000000000099</c:v>
                </c:pt>
                <c:pt idx="781">
                  <c:v>81.600000000000094</c:v>
                </c:pt>
                <c:pt idx="782">
                  <c:v>81.700000000000102</c:v>
                </c:pt>
                <c:pt idx="783">
                  <c:v>81.800000000000097</c:v>
                </c:pt>
                <c:pt idx="784">
                  <c:v>81.900000000000105</c:v>
                </c:pt>
                <c:pt idx="785">
                  <c:v>82.000000000000099</c:v>
                </c:pt>
                <c:pt idx="786">
                  <c:v>82.100000000000094</c:v>
                </c:pt>
                <c:pt idx="787">
                  <c:v>82.200000000000102</c:v>
                </c:pt>
                <c:pt idx="788">
                  <c:v>82.300000000000097</c:v>
                </c:pt>
                <c:pt idx="789">
                  <c:v>82.400000000000105</c:v>
                </c:pt>
                <c:pt idx="790">
                  <c:v>82.500000000000099</c:v>
                </c:pt>
                <c:pt idx="791">
                  <c:v>82.600000000000094</c:v>
                </c:pt>
                <c:pt idx="792">
                  <c:v>82.700000000000102</c:v>
                </c:pt>
                <c:pt idx="793">
                  <c:v>82.800000000000097</c:v>
                </c:pt>
                <c:pt idx="794">
                  <c:v>82.900000000000105</c:v>
                </c:pt>
                <c:pt idx="795">
                  <c:v>83.000000000000099</c:v>
                </c:pt>
                <c:pt idx="796">
                  <c:v>83.100000000000094</c:v>
                </c:pt>
                <c:pt idx="797">
                  <c:v>83.200000000000102</c:v>
                </c:pt>
                <c:pt idx="798">
                  <c:v>83.300000000000097</c:v>
                </c:pt>
                <c:pt idx="799">
                  <c:v>83.400000000000105</c:v>
                </c:pt>
                <c:pt idx="800">
                  <c:v>83.500000000000099</c:v>
                </c:pt>
                <c:pt idx="801">
                  <c:v>83.600000000000094</c:v>
                </c:pt>
                <c:pt idx="802">
                  <c:v>83.700000000000102</c:v>
                </c:pt>
                <c:pt idx="803">
                  <c:v>83.800000000000097</c:v>
                </c:pt>
                <c:pt idx="804">
                  <c:v>83.900000000000105</c:v>
                </c:pt>
                <c:pt idx="805">
                  <c:v>84.000000000000099</c:v>
                </c:pt>
                <c:pt idx="806">
                  <c:v>84.100000000000094</c:v>
                </c:pt>
                <c:pt idx="807">
                  <c:v>84.200000000000102</c:v>
                </c:pt>
                <c:pt idx="808">
                  <c:v>84.300000000000097</c:v>
                </c:pt>
                <c:pt idx="809">
                  <c:v>84.400000000000105</c:v>
                </c:pt>
                <c:pt idx="810">
                  <c:v>84.500000000000099</c:v>
                </c:pt>
                <c:pt idx="811">
                  <c:v>84.600000000000094</c:v>
                </c:pt>
                <c:pt idx="812">
                  <c:v>84.700000000000102</c:v>
                </c:pt>
                <c:pt idx="813">
                  <c:v>84.800000000000097</c:v>
                </c:pt>
                <c:pt idx="814">
                  <c:v>84.900000000000105</c:v>
                </c:pt>
                <c:pt idx="815">
                  <c:v>85.000000000000099</c:v>
                </c:pt>
                <c:pt idx="816">
                  <c:v>85.100000000000094</c:v>
                </c:pt>
                <c:pt idx="817">
                  <c:v>85.200000000000102</c:v>
                </c:pt>
                <c:pt idx="818">
                  <c:v>85.300000000000097</c:v>
                </c:pt>
                <c:pt idx="819">
                  <c:v>85.400000000000105</c:v>
                </c:pt>
                <c:pt idx="820">
                  <c:v>85.500000000000099</c:v>
                </c:pt>
                <c:pt idx="821">
                  <c:v>85.600000000000094</c:v>
                </c:pt>
                <c:pt idx="822">
                  <c:v>85.700000000000102</c:v>
                </c:pt>
                <c:pt idx="823">
                  <c:v>85.800000000000097</c:v>
                </c:pt>
                <c:pt idx="824">
                  <c:v>85.900000000000105</c:v>
                </c:pt>
                <c:pt idx="825">
                  <c:v>86.000000000000099</c:v>
                </c:pt>
                <c:pt idx="826">
                  <c:v>86.100000000000094</c:v>
                </c:pt>
                <c:pt idx="827">
                  <c:v>86.200000000000102</c:v>
                </c:pt>
                <c:pt idx="828">
                  <c:v>86.300000000000097</c:v>
                </c:pt>
                <c:pt idx="829">
                  <c:v>86.400000000000105</c:v>
                </c:pt>
                <c:pt idx="830">
                  <c:v>86.500000000000099</c:v>
                </c:pt>
                <c:pt idx="831">
                  <c:v>86.600000000000094</c:v>
                </c:pt>
                <c:pt idx="832">
                  <c:v>86.700000000000102</c:v>
                </c:pt>
                <c:pt idx="833">
                  <c:v>86.800000000000097</c:v>
                </c:pt>
                <c:pt idx="834">
                  <c:v>86.900000000000105</c:v>
                </c:pt>
                <c:pt idx="835">
                  <c:v>87.000000000000099</c:v>
                </c:pt>
                <c:pt idx="836">
                  <c:v>87.100000000000094</c:v>
                </c:pt>
                <c:pt idx="837">
                  <c:v>87.200000000000102</c:v>
                </c:pt>
                <c:pt idx="838">
                  <c:v>87.300000000000097</c:v>
                </c:pt>
                <c:pt idx="839">
                  <c:v>87.400000000000105</c:v>
                </c:pt>
                <c:pt idx="840">
                  <c:v>87.500000000000099</c:v>
                </c:pt>
                <c:pt idx="841">
                  <c:v>87.600000000000094</c:v>
                </c:pt>
                <c:pt idx="842">
                  <c:v>87.700000000000102</c:v>
                </c:pt>
                <c:pt idx="843">
                  <c:v>87.800000000000097</c:v>
                </c:pt>
                <c:pt idx="844">
                  <c:v>87.900000000000105</c:v>
                </c:pt>
                <c:pt idx="845">
                  <c:v>88.000000000000099</c:v>
                </c:pt>
                <c:pt idx="846">
                  <c:v>88.100000000000094</c:v>
                </c:pt>
                <c:pt idx="847">
                  <c:v>88.200000000000102</c:v>
                </c:pt>
                <c:pt idx="848">
                  <c:v>88.300000000000097</c:v>
                </c:pt>
                <c:pt idx="849">
                  <c:v>88.400000000000105</c:v>
                </c:pt>
                <c:pt idx="850">
                  <c:v>88.500000000000099</c:v>
                </c:pt>
                <c:pt idx="851">
                  <c:v>88.600000000000094</c:v>
                </c:pt>
                <c:pt idx="852">
                  <c:v>88.700000000000102</c:v>
                </c:pt>
                <c:pt idx="853">
                  <c:v>88.800000000000097</c:v>
                </c:pt>
                <c:pt idx="854">
                  <c:v>88.900000000000105</c:v>
                </c:pt>
                <c:pt idx="855">
                  <c:v>89.000000000000099</c:v>
                </c:pt>
                <c:pt idx="856">
                  <c:v>89.100000000000094</c:v>
                </c:pt>
                <c:pt idx="857">
                  <c:v>89.200000000000102</c:v>
                </c:pt>
                <c:pt idx="858">
                  <c:v>89.300000000000097</c:v>
                </c:pt>
                <c:pt idx="859">
                  <c:v>89.400000000000105</c:v>
                </c:pt>
                <c:pt idx="860">
                  <c:v>89.500000000000099</c:v>
                </c:pt>
                <c:pt idx="861">
                  <c:v>89.600000000000094</c:v>
                </c:pt>
                <c:pt idx="862">
                  <c:v>89.700000000000102</c:v>
                </c:pt>
                <c:pt idx="863">
                  <c:v>89.800000000000097</c:v>
                </c:pt>
                <c:pt idx="864">
                  <c:v>89.900000000000105</c:v>
                </c:pt>
                <c:pt idx="865">
                  <c:v>90.000000000000099</c:v>
                </c:pt>
                <c:pt idx="866">
                  <c:v>90.100000000000094</c:v>
                </c:pt>
                <c:pt idx="867">
                  <c:v>90.200000000000102</c:v>
                </c:pt>
                <c:pt idx="868">
                  <c:v>90.300000000000097</c:v>
                </c:pt>
                <c:pt idx="869">
                  <c:v>90.400000000000105</c:v>
                </c:pt>
                <c:pt idx="870">
                  <c:v>90.500000000000099</c:v>
                </c:pt>
                <c:pt idx="871">
                  <c:v>90.600000000000094</c:v>
                </c:pt>
                <c:pt idx="872">
                  <c:v>90.700000000000102</c:v>
                </c:pt>
                <c:pt idx="873">
                  <c:v>90.800000000000097</c:v>
                </c:pt>
                <c:pt idx="874">
                  <c:v>90.900000000000105</c:v>
                </c:pt>
                <c:pt idx="875">
                  <c:v>91.000000000000099</c:v>
                </c:pt>
                <c:pt idx="876">
                  <c:v>91.100000000000094</c:v>
                </c:pt>
                <c:pt idx="877">
                  <c:v>91.200000000000102</c:v>
                </c:pt>
                <c:pt idx="878">
                  <c:v>91.300000000000097</c:v>
                </c:pt>
                <c:pt idx="879">
                  <c:v>91.400000000000105</c:v>
                </c:pt>
                <c:pt idx="880">
                  <c:v>91.500000000000099</c:v>
                </c:pt>
                <c:pt idx="881">
                  <c:v>91.600000000000094</c:v>
                </c:pt>
                <c:pt idx="882">
                  <c:v>91.700000000000102</c:v>
                </c:pt>
                <c:pt idx="883">
                  <c:v>91.800000000000097</c:v>
                </c:pt>
                <c:pt idx="884">
                  <c:v>91.900000000000105</c:v>
                </c:pt>
                <c:pt idx="885">
                  <c:v>92.000000000000099</c:v>
                </c:pt>
                <c:pt idx="886">
                  <c:v>92.100000000000094</c:v>
                </c:pt>
                <c:pt idx="887">
                  <c:v>92.200000000000102</c:v>
                </c:pt>
                <c:pt idx="888">
                  <c:v>92.300000000000097</c:v>
                </c:pt>
                <c:pt idx="889">
                  <c:v>92.400000000000105</c:v>
                </c:pt>
                <c:pt idx="890">
                  <c:v>92.500000000000099</c:v>
                </c:pt>
                <c:pt idx="891">
                  <c:v>92.600000000000094</c:v>
                </c:pt>
                <c:pt idx="892">
                  <c:v>92.700000000000102</c:v>
                </c:pt>
                <c:pt idx="893">
                  <c:v>92.800000000000097</c:v>
                </c:pt>
                <c:pt idx="894">
                  <c:v>92.900000000000105</c:v>
                </c:pt>
                <c:pt idx="895">
                  <c:v>93.000000000000099</c:v>
                </c:pt>
                <c:pt idx="896">
                  <c:v>93.100000000000094</c:v>
                </c:pt>
                <c:pt idx="897">
                  <c:v>93.200000000000102</c:v>
                </c:pt>
                <c:pt idx="898">
                  <c:v>93.300000000000097</c:v>
                </c:pt>
                <c:pt idx="899">
                  <c:v>93.400000000000105</c:v>
                </c:pt>
                <c:pt idx="900">
                  <c:v>93.500000000000099</c:v>
                </c:pt>
                <c:pt idx="901">
                  <c:v>93.600000000000094</c:v>
                </c:pt>
                <c:pt idx="902">
                  <c:v>93.700000000000102</c:v>
                </c:pt>
                <c:pt idx="903">
                  <c:v>93.800000000000097</c:v>
                </c:pt>
                <c:pt idx="904">
                  <c:v>93.900000000000105</c:v>
                </c:pt>
                <c:pt idx="905">
                  <c:v>94.000000000000099</c:v>
                </c:pt>
                <c:pt idx="906">
                  <c:v>94.100000000000094</c:v>
                </c:pt>
                <c:pt idx="907">
                  <c:v>94.200000000000102</c:v>
                </c:pt>
                <c:pt idx="908">
                  <c:v>94.300000000000097</c:v>
                </c:pt>
                <c:pt idx="909">
                  <c:v>94.400000000000105</c:v>
                </c:pt>
                <c:pt idx="910">
                  <c:v>94.500000000000099</c:v>
                </c:pt>
                <c:pt idx="911">
                  <c:v>94.600000000000094</c:v>
                </c:pt>
                <c:pt idx="912">
                  <c:v>94.700000000000102</c:v>
                </c:pt>
                <c:pt idx="913">
                  <c:v>94.800000000000097</c:v>
                </c:pt>
                <c:pt idx="914">
                  <c:v>94.900000000000105</c:v>
                </c:pt>
                <c:pt idx="915">
                  <c:v>95.000000000000099</c:v>
                </c:pt>
                <c:pt idx="916">
                  <c:v>95.100000000000094</c:v>
                </c:pt>
                <c:pt idx="917">
                  <c:v>95.200000000000102</c:v>
                </c:pt>
                <c:pt idx="918">
                  <c:v>95.300000000000097</c:v>
                </c:pt>
                <c:pt idx="919">
                  <c:v>95.400000000000105</c:v>
                </c:pt>
                <c:pt idx="920">
                  <c:v>95.500000000000099</c:v>
                </c:pt>
                <c:pt idx="921">
                  <c:v>95.600000000000094</c:v>
                </c:pt>
                <c:pt idx="922">
                  <c:v>95.700000000000102</c:v>
                </c:pt>
                <c:pt idx="923">
                  <c:v>95.800000000000097</c:v>
                </c:pt>
                <c:pt idx="924">
                  <c:v>95.900000000000105</c:v>
                </c:pt>
                <c:pt idx="925">
                  <c:v>96.000000000000099</c:v>
                </c:pt>
                <c:pt idx="926">
                  <c:v>96.100000000000094</c:v>
                </c:pt>
                <c:pt idx="927">
                  <c:v>96.200000000000102</c:v>
                </c:pt>
                <c:pt idx="928">
                  <c:v>96.300000000000097</c:v>
                </c:pt>
                <c:pt idx="929">
                  <c:v>96.400000000000105</c:v>
                </c:pt>
                <c:pt idx="930">
                  <c:v>96.500000000000099</c:v>
                </c:pt>
                <c:pt idx="931">
                  <c:v>96.600000000000094</c:v>
                </c:pt>
                <c:pt idx="932">
                  <c:v>96.700000000000102</c:v>
                </c:pt>
                <c:pt idx="933">
                  <c:v>96.800000000000097</c:v>
                </c:pt>
                <c:pt idx="934">
                  <c:v>96.900000000000105</c:v>
                </c:pt>
                <c:pt idx="935">
                  <c:v>97.000000000000099</c:v>
                </c:pt>
                <c:pt idx="936">
                  <c:v>97.100000000000094</c:v>
                </c:pt>
                <c:pt idx="937">
                  <c:v>97.200000000000102</c:v>
                </c:pt>
                <c:pt idx="938">
                  <c:v>97.300000000000097</c:v>
                </c:pt>
                <c:pt idx="939">
                  <c:v>97.400000000000105</c:v>
                </c:pt>
                <c:pt idx="940">
                  <c:v>97.500000000000099</c:v>
                </c:pt>
                <c:pt idx="941">
                  <c:v>97.600000000000094</c:v>
                </c:pt>
                <c:pt idx="942">
                  <c:v>97.700000000000102</c:v>
                </c:pt>
                <c:pt idx="943">
                  <c:v>97.800000000000097</c:v>
                </c:pt>
                <c:pt idx="944">
                  <c:v>97.900000000000105</c:v>
                </c:pt>
                <c:pt idx="945">
                  <c:v>98.000000000000099</c:v>
                </c:pt>
                <c:pt idx="946">
                  <c:v>98.100000000000094</c:v>
                </c:pt>
                <c:pt idx="947">
                  <c:v>98.200000000000102</c:v>
                </c:pt>
                <c:pt idx="948">
                  <c:v>98.300000000000097</c:v>
                </c:pt>
                <c:pt idx="949">
                  <c:v>98.400000000000105</c:v>
                </c:pt>
                <c:pt idx="950">
                  <c:v>98.500000000000099</c:v>
                </c:pt>
                <c:pt idx="951">
                  <c:v>98.600000000000094</c:v>
                </c:pt>
                <c:pt idx="952">
                  <c:v>98.700000000000102</c:v>
                </c:pt>
                <c:pt idx="953">
                  <c:v>98.800000000000097</c:v>
                </c:pt>
                <c:pt idx="954">
                  <c:v>98.900000000000105</c:v>
                </c:pt>
                <c:pt idx="955">
                  <c:v>99.000000000000099</c:v>
                </c:pt>
                <c:pt idx="956">
                  <c:v>99.100000000000094</c:v>
                </c:pt>
                <c:pt idx="957">
                  <c:v>99.200000000000102</c:v>
                </c:pt>
                <c:pt idx="958">
                  <c:v>99.300000000000097</c:v>
                </c:pt>
                <c:pt idx="959">
                  <c:v>99.400000000000105</c:v>
                </c:pt>
                <c:pt idx="960">
                  <c:v>99.500000000000099</c:v>
                </c:pt>
                <c:pt idx="961">
                  <c:v>99.600000000000094</c:v>
                </c:pt>
                <c:pt idx="962">
                  <c:v>99.700000000000102</c:v>
                </c:pt>
                <c:pt idx="963">
                  <c:v>99.800000000000097</c:v>
                </c:pt>
                <c:pt idx="964">
                  <c:v>99.900000000000105</c:v>
                </c:pt>
                <c:pt idx="965">
                  <c:v>100</c:v>
                </c:pt>
                <c:pt idx="966">
                  <c:v>100.1</c:v>
                </c:pt>
                <c:pt idx="967">
                  <c:v>100.2</c:v>
                </c:pt>
                <c:pt idx="968">
                  <c:v>100.3</c:v>
                </c:pt>
                <c:pt idx="969">
                  <c:v>100.4</c:v>
                </c:pt>
                <c:pt idx="970">
                  <c:v>100.5</c:v>
                </c:pt>
                <c:pt idx="971">
                  <c:v>100.6</c:v>
                </c:pt>
                <c:pt idx="972">
                  <c:v>100.7</c:v>
                </c:pt>
                <c:pt idx="973">
                  <c:v>100.8</c:v>
                </c:pt>
                <c:pt idx="974">
                  <c:v>100.9</c:v>
                </c:pt>
                <c:pt idx="975">
                  <c:v>101</c:v>
                </c:pt>
                <c:pt idx="976">
                  <c:v>101.1</c:v>
                </c:pt>
                <c:pt idx="977">
                  <c:v>101.2</c:v>
                </c:pt>
                <c:pt idx="978">
                  <c:v>101.3</c:v>
                </c:pt>
                <c:pt idx="979">
                  <c:v>101.4</c:v>
                </c:pt>
                <c:pt idx="980">
                  <c:v>101.5</c:v>
                </c:pt>
                <c:pt idx="981">
                  <c:v>101.6</c:v>
                </c:pt>
                <c:pt idx="982">
                  <c:v>101.7</c:v>
                </c:pt>
                <c:pt idx="983">
                  <c:v>101.8</c:v>
                </c:pt>
                <c:pt idx="984">
                  <c:v>101.9</c:v>
                </c:pt>
                <c:pt idx="985">
                  <c:v>102</c:v>
                </c:pt>
                <c:pt idx="986">
                  <c:v>102.1</c:v>
                </c:pt>
                <c:pt idx="987">
                  <c:v>102.2</c:v>
                </c:pt>
                <c:pt idx="988">
                  <c:v>102.3</c:v>
                </c:pt>
                <c:pt idx="989">
                  <c:v>102.4</c:v>
                </c:pt>
                <c:pt idx="990">
                  <c:v>102.5</c:v>
                </c:pt>
                <c:pt idx="991">
                  <c:v>102.6</c:v>
                </c:pt>
                <c:pt idx="992">
                  <c:v>102.7</c:v>
                </c:pt>
                <c:pt idx="993">
                  <c:v>102.8</c:v>
                </c:pt>
                <c:pt idx="994">
                  <c:v>102.9</c:v>
                </c:pt>
                <c:pt idx="995">
                  <c:v>103</c:v>
                </c:pt>
                <c:pt idx="996">
                  <c:v>103.1</c:v>
                </c:pt>
                <c:pt idx="997">
                  <c:v>103.2</c:v>
                </c:pt>
                <c:pt idx="998">
                  <c:v>103.3</c:v>
                </c:pt>
                <c:pt idx="999">
                  <c:v>103.4</c:v>
                </c:pt>
                <c:pt idx="1000">
                  <c:v>103.5</c:v>
                </c:pt>
                <c:pt idx="1001">
                  <c:v>103.6</c:v>
                </c:pt>
                <c:pt idx="1002">
                  <c:v>103.7</c:v>
                </c:pt>
                <c:pt idx="1003">
                  <c:v>103.8</c:v>
                </c:pt>
                <c:pt idx="1004">
                  <c:v>103.9</c:v>
                </c:pt>
                <c:pt idx="1005">
                  <c:v>104</c:v>
                </c:pt>
                <c:pt idx="1006">
                  <c:v>104.1</c:v>
                </c:pt>
                <c:pt idx="1007">
                  <c:v>104.2</c:v>
                </c:pt>
                <c:pt idx="1008">
                  <c:v>104.3</c:v>
                </c:pt>
                <c:pt idx="1009">
                  <c:v>104.4</c:v>
                </c:pt>
                <c:pt idx="1010">
                  <c:v>104.5</c:v>
                </c:pt>
                <c:pt idx="1011">
                  <c:v>104.6</c:v>
                </c:pt>
                <c:pt idx="1012">
                  <c:v>104.7</c:v>
                </c:pt>
                <c:pt idx="1013">
                  <c:v>104.8</c:v>
                </c:pt>
                <c:pt idx="1014">
                  <c:v>104.9</c:v>
                </c:pt>
                <c:pt idx="1015">
                  <c:v>105</c:v>
                </c:pt>
                <c:pt idx="1016">
                  <c:v>105.1</c:v>
                </c:pt>
                <c:pt idx="1017">
                  <c:v>105.2</c:v>
                </c:pt>
                <c:pt idx="1018">
                  <c:v>105.3</c:v>
                </c:pt>
                <c:pt idx="1019">
                  <c:v>105.4</c:v>
                </c:pt>
                <c:pt idx="1020">
                  <c:v>105.5</c:v>
                </c:pt>
                <c:pt idx="1021">
                  <c:v>105.6</c:v>
                </c:pt>
                <c:pt idx="1022">
                  <c:v>105.7</c:v>
                </c:pt>
                <c:pt idx="1023">
                  <c:v>105.8</c:v>
                </c:pt>
                <c:pt idx="1024">
                  <c:v>105.9</c:v>
                </c:pt>
                <c:pt idx="1025">
                  <c:v>106</c:v>
                </c:pt>
                <c:pt idx="1026">
                  <c:v>106.1</c:v>
                </c:pt>
                <c:pt idx="1027">
                  <c:v>106.2</c:v>
                </c:pt>
                <c:pt idx="1028">
                  <c:v>106.3</c:v>
                </c:pt>
                <c:pt idx="1029">
                  <c:v>106.4</c:v>
                </c:pt>
                <c:pt idx="1030">
                  <c:v>106.5</c:v>
                </c:pt>
                <c:pt idx="1031">
                  <c:v>106.6</c:v>
                </c:pt>
                <c:pt idx="1032">
                  <c:v>106.7</c:v>
                </c:pt>
                <c:pt idx="1033">
                  <c:v>106.8</c:v>
                </c:pt>
                <c:pt idx="1034">
                  <c:v>106.9</c:v>
                </c:pt>
                <c:pt idx="1035">
                  <c:v>107</c:v>
                </c:pt>
                <c:pt idx="1036">
                  <c:v>107.1</c:v>
                </c:pt>
                <c:pt idx="1037">
                  <c:v>107.2</c:v>
                </c:pt>
                <c:pt idx="1038">
                  <c:v>107.3</c:v>
                </c:pt>
                <c:pt idx="1039">
                  <c:v>107.4</c:v>
                </c:pt>
                <c:pt idx="1040">
                  <c:v>107.5</c:v>
                </c:pt>
                <c:pt idx="1041">
                  <c:v>107.6</c:v>
                </c:pt>
                <c:pt idx="1042">
                  <c:v>107.7</c:v>
                </c:pt>
                <c:pt idx="1043">
                  <c:v>107.8</c:v>
                </c:pt>
                <c:pt idx="1044">
                  <c:v>107.9</c:v>
                </c:pt>
                <c:pt idx="1045">
                  <c:v>108</c:v>
                </c:pt>
                <c:pt idx="1046">
                  <c:v>108.1</c:v>
                </c:pt>
                <c:pt idx="1047">
                  <c:v>108.2</c:v>
                </c:pt>
                <c:pt idx="1048">
                  <c:v>108.3</c:v>
                </c:pt>
                <c:pt idx="1049">
                  <c:v>108.4</c:v>
                </c:pt>
                <c:pt idx="1050">
                  <c:v>108.5</c:v>
                </c:pt>
                <c:pt idx="1051">
                  <c:v>108.6</c:v>
                </c:pt>
                <c:pt idx="1052">
                  <c:v>108.7</c:v>
                </c:pt>
                <c:pt idx="1053">
                  <c:v>108.8</c:v>
                </c:pt>
                <c:pt idx="1054">
                  <c:v>108.9</c:v>
                </c:pt>
                <c:pt idx="1055">
                  <c:v>109</c:v>
                </c:pt>
                <c:pt idx="1056">
                  <c:v>109.1</c:v>
                </c:pt>
                <c:pt idx="1057">
                  <c:v>109.2</c:v>
                </c:pt>
                <c:pt idx="1058">
                  <c:v>109.3</c:v>
                </c:pt>
                <c:pt idx="1059">
                  <c:v>109.4</c:v>
                </c:pt>
                <c:pt idx="1060">
                  <c:v>109.5</c:v>
                </c:pt>
                <c:pt idx="1061">
                  <c:v>109.6</c:v>
                </c:pt>
                <c:pt idx="1062">
                  <c:v>109.7</c:v>
                </c:pt>
                <c:pt idx="1063">
                  <c:v>109.8</c:v>
                </c:pt>
                <c:pt idx="1064">
                  <c:v>109.9</c:v>
                </c:pt>
                <c:pt idx="1065">
                  <c:v>110</c:v>
                </c:pt>
                <c:pt idx="1066">
                  <c:v>110.1</c:v>
                </c:pt>
                <c:pt idx="1067">
                  <c:v>110.2</c:v>
                </c:pt>
                <c:pt idx="1068">
                  <c:v>110.3</c:v>
                </c:pt>
                <c:pt idx="1069">
                  <c:v>110.4</c:v>
                </c:pt>
                <c:pt idx="1070">
                  <c:v>110.5</c:v>
                </c:pt>
                <c:pt idx="1071">
                  <c:v>110.6</c:v>
                </c:pt>
                <c:pt idx="1072">
                  <c:v>110.7</c:v>
                </c:pt>
                <c:pt idx="1073">
                  <c:v>110.8</c:v>
                </c:pt>
                <c:pt idx="1074">
                  <c:v>110.9</c:v>
                </c:pt>
                <c:pt idx="1075">
                  <c:v>111</c:v>
                </c:pt>
                <c:pt idx="1076">
                  <c:v>111.1</c:v>
                </c:pt>
                <c:pt idx="1077">
                  <c:v>111.2</c:v>
                </c:pt>
                <c:pt idx="1078">
                  <c:v>111.3</c:v>
                </c:pt>
                <c:pt idx="1079">
                  <c:v>111.4</c:v>
                </c:pt>
                <c:pt idx="1080">
                  <c:v>111.5</c:v>
                </c:pt>
                <c:pt idx="1081">
                  <c:v>111.6</c:v>
                </c:pt>
                <c:pt idx="1082">
                  <c:v>111.7</c:v>
                </c:pt>
                <c:pt idx="1083">
                  <c:v>111.8</c:v>
                </c:pt>
                <c:pt idx="1084">
                  <c:v>111.9</c:v>
                </c:pt>
                <c:pt idx="1085">
                  <c:v>112</c:v>
                </c:pt>
                <c:pt idx="1086">
                  <c:v>112.1</c:v>
                </c:pt>
                <c:pt idx="1087">
                  <c:v>112.2</c:v>
                </c:pt>
                <c:pt idx="1088">
                  <c:v>112.3</c:v>
                </c:pt>
                <c:pt idx="1089">
                  <c:v>112.4</c:v>
                </c:pt>
                <c:pt idx="1090">
                  <c:v>112.5</c:v>
                </c:pt>
                <c:pt idx="1091">
                  <c:v>112.6</c:v>
                </c:pt>
                <c:pt idx="1092">
                  <c:v>112.7</c:v>
                </c:pt>
                <c:pt idx="1093">
                  <c:v>112.8</c:v>
                </c:pt>
                <c:pt idx="1094">
                  <c:v>112.9</c:v>
                </c:pt>
                <c:pt idx="1095">
                  <c:v>113</c:v>
                </c:pt>
                <c:pt idx="1096">
                  <c:v>113.1</c:v>
                </c:pt>
                <c:pt idx="1097">
                  <c:v>113.2</c:v>
                </c:pt>
                <c:pt idx="1098">
                  <c:v>113.3</c:v>
                </c:pt>
                <c:pt idx="1099">
                  <c:v>113.4</c:v>
                </c:pt>
                <c:pt idx="1100">
                  <c:v>113.5</c:v>
                </c:pt>
                <c:pt idx="1101">
                  <c:v>113.6</c:v>
                </c:pt>
                <c:pt idx="1102">
                  <c:v>113.7</c:v>
                </c:pt>
                <c:pt idx="1103">
                  <c:v>113.8</c:v>
                </c:pt>
                <c:pt idx="1104">
                  <c:v>113.9</c:v>
                </c:pt>
                <c:pt idx="1105">
                  <c:v>114</c:v>
                </c:pt>
                <c:pt idx="1106">
                  <c:v>114.1</c:v>
                </c:pt>
                <c:pt idx="1107">
                  <c:v>114.2</c:v>
                </c:pt>
                <c:pt idx="1108">
                  <c:v>114.3</c:v>
                </c:pt>
                <c:pt idx="1109">
                  <c:v>114.4</c:v>
                </c:pt>
                <c:pt idx="1110">
                  <c:v>114.5</c:v>
                </c:pt>
                <c:pt idx="1111">
                  <c:v>114.6</c:v>
                </c:pt>
                <c:pt idx="1112">
                  <c:v>114.7</c:v>
                </c:pt>
                <c:pt idx="1113">
                  <c:v>114.8</c:v>
                </c:pt>
                <c:pt idx="1114">
                  <c:v>114.9</c:v>
                </c:pt>
                <c:pt idx="1115">
                  <c:v>115</c:v>
                </c:pt>
                <c:pt idx="1116">
                  <c:v>115.1</c:v>
                </c:pt>
                <c:pt idx="1117">
                  <c:v>115.2</c:v>
                </c:pt>
                <c:pt idx="1118">
                  <c:v>115.3</c:v>
                </c:pt>
                <c:pt idx="1119">
                  <c:v>115.4</c:v>
                </c:pt>
                <c:pt idx="1120">
                  <c:v>115.5</c:v>
                </c:pt>
                <c:pt idx="1121">
                  <c:v>115.6</c:v>
                </c:pt>
                <c:pt idx="1122">
                  <c:v>115.7</c:v>
                </c:pt>
                <c:pt idx="1123">
                  <c:v>115.8</c:v>
                </c:pt>
                <c:pt idx="1124">
                  <c:v>115.9</c:v>
                </c:pt>
                <c:pt idx="1125">
                  <c:v>116</c:v>
                </c:pt>
                <c:pt idx="1126">
                  <c:v>116.1</c:v>
                </c:pt>
                <c:pt idx="1127">
                  <c:v>116.2</c:v>
                </c:pt>
                <c:pt idx="1128">
                  <c:v>116.3</c:v>
                </c:pt>
                <c:pt idx="1129">
                  <c:v>116.4</c:v>
                </c:pt>
                <c:pt idx="1130">
                  <c:v>116.5</c:v>
                </c:pt>
                <c:pt idx="1131">
                  <c:v>116.6</c:v>
                </c:pt>
                <c:pt idx="1132">
                  <c:v>116.7</c:v>
                </c:pt>
                <c:pt idx="1133">
                  <c:v>116.8</c:v>
                </c:pt>
                <c:pt idx="1134">
                  <c:v>116.9</c:v>
                </c:pt>
                <c:pt idx="1135">
                  <c:v>117</c:v>
                </c:pt>
                <c:pt idx="1136">
                  <c:v>117.1</c:v>
                </c:pt>
                <c:pt idx="1137">
                  <c:v>117.2</c:v>
                </c:pt>
                <c:pt idx="1138">
                  <c:v>117.3</c:v>
                </c:pt>
                <c:pt idx="1139">
                  <c:v>117.4</c:v>
                </c:pt>
                <c:pt idx="1140">
                  <c:v>117.5</c:v>
                </c:pt>
                <c:pt idx="1141">
                  <c:v>117.6</c:v>
                </c:pt>
                <c:pt idx="1142">
                  <c:v>117.7</c:v>
                </c:pt>
                <c:pt idx="1143">
                  <c:v>117.8</c:v>
                </c:pt>
                <c:pt idx="1144">
                  <c:v>117.9</c:v>
                </c:pt>
                <c:pt idx="1145">
                  <c:v>118</c:v>
                </c:pt>
                <c:pt idx="1146">
                  <c:v>118.1</c:v>
                </c:pt>
                <c:pt idx="1147">
                  <c:v>118.2</c:v>
                </c:pt>
                <c:pt idx="1148">
                  <c:v>118.3</c:v>
                </c:pt>
                <c:pt idx="1149">
                  <c:v>118.4</c:v>
                </c:pt>
                <c:pt idx="1150">
                  <c:v>118.5</c:v>
                </c:pt>
                <c:pt idx="1151">
                  <c:v>118.6</c:v>
                </c:pt>
                <c:pt idx="1152">
                  <c:v>118.7</c:v>
                </c:pt>
                <c:pt idx="1153">
                  <c:v>118.8</c:v>
                </c:pt>
                <c:pt idx="1154">
                  <c:v>118.9</c:v>
                </c:pt>
                <c:pt idx="1155">
                  <c:v>119</c:v>
                </c:pt>
                <c:pt idx="1156">
                  <c:v>119.1</c:v>
                </c:pt>
                <c:pt idx="1157">
                  <c:v>119.2</c:v>
                </c:pt>
                <c:pt idx="1158">
                  <c:v>119.3</c:v>
                </c:pt>
                <c:pt idx="1159">
                  <c:v>119.4</c:v>
                </c:pt>
                <c:pt idx="1160">
                  <c:v>119.5</c:v>
                </c:pt>
                <c:pt idx="1161">
                  <c:v>119.6</c:v>
                </c:pt>
                <c:pt idx="1162">
                  <c:v>119.7</c:v>
                </c:pt>
                <c:pt idx="1163">
                  <c:v>119.8</c:v>
                </c:pt>
                <c:pt idx="1164">
                  <c:v>119.9</c:v>
                </c:pt>
                <c:pt idx="1165">
                  <c:v>120</c:v>
                </c:pt>
                <c:pt idx="1166">
                  <c:v>120.1</c:v>
                </c:pt>
                <c:pt idx="1167">
                  <c:v>120.2</c:v>
                </c:pt>
                <c:pt idx="1168">
                  <c:v>120.3</c:v>
                </c:pt>
                <c:pt idx="1169">
                  <c:v>120.4</c:v>
                </c:pt>
                <c:pt idx="1170">
                  <c:v>120.5</c:v>
                </c:pt>
                <c:pt idx="1171">
                  <c:v>120.6</c:v>
                </c:pt>
                <c:pt idx="1172">
                  <c:v>120.7</c:v>
                </c:pt>
                <c:pt idx="1173">
                  <c:v>120.8</c:v>
                </c:pt>
                <c:pt idx="1174">
                  <c:v>120.9</c:v>
                </c:pt>
                <c:pt idx="1175">
                  <c:v>121</c:v>
                </c:pt>
                <c:pt idx="1176">
                  <c:v>121.1</c:v>
                </c:pt>
                <c:pt idx="1177">
                  <c:v>121.2</c:v>
                </c:pt>
                <c:pt idx="1178">
                  <c:v>121.3</c:v>
                </c:pt>
                <c:pt idx="1179">
                  <c:v>121.4</c:v>
                </c:pt>
                <c:pt idx="1180">
                  <c:v>121.5</c:v>
                </c:pt>
                <c:pt idx="1181">
                  <c:v>121.6</c:v>
                </c:pt>
                <c:pt idx="1182">
                  <c:v>121.7</c:v>
                </c:pt>
                <c:pt idx="1183">
                  <c:v>121.8</c:v>
                </c:pt>
                <c:pt idx="1184">
                  <c:v>121.9</c:v>
                </c:pt>
                <c:pt idx="1185">
                  <c:v>122</c:v>
                </c:pt>
                <c:pt idx="1186">
                  <c:v>122.1</c:v>
                </c:pt>
                <c:pt idx="1187">
                  <c:v>122.2</c:v>
                </c:pt>
                <c:pt idx="1188">
                  <c:v>122.3</c:v>
                </c:pt>
                <c:pt idx="1189">
                  <c:v>122.4</c:v>
                </c:pt>
                <c:pt idx="1190">
                  <c:v>122.5</c:v>
                </c:pt>
                <c:pt idx="1191">
                  <c:v>122.6</c:v>
                </c:pt>
                <c:pt idx="1192">
                  <c:v>122.7</c:v>
                </c:pt>
                <c:pt idx="1193">
                  <c:v>122.8</c:v>
                </c:pt>
                <c:pt idx="1194">
                  <c:v>122.9</c:v>
                </c:pt>
                <c:pt idx="1195">
                  <c:v>123</c:v>
                </c:pt>
                <c:pt idx="1196">
                  <c:v>123.1</c:v>
                </c:pt>
                <c:pt idx="1197">
                  <c:v>123.2</c:v>
                </c:pt>
                <c:pt idx="1198">
                  <c:v>123.3</c:v>
                </c:pt>
                <c:pt idx="1199">
                  <c:v>123.4</c:v>
                </c:pt>
                <c:pt idx="1200">
                  <c:v>123.5</c:v>
                </c:pt>
                <c:pt idx="1201">
                  <c:v>123.6</c:v>
                </c:pt>
                <c:pt idx="1202">
                  <c:v>123.7</c:v>
                </c:pt>
                <c:pt idx="1203">
                  <c:v>123.8</c:v>
                </c:pt>
                <c:pt idx="1204">
                  <c:v>123.9</c:v>
                </c:pt>
                <c:pt idx="1205">
                  <c:v>124</c:v>
                </c:pt>
                <c:pt idx="1206">
                  <c:v>124.1</c:v>
                </c:pt>
                <c:pt idx="1207">
                  <c:v>124.2</c:v>
                </c:pt>
                <c:pt idx="1208">
                  <c:v>124.3</c:v>
                </c:pt>
                <c:pt idx="1209">
                  <c:v>124.4</c:v>
                </c:pt>
                <c:pt idx="1210">
                  <c:v>124.5</c:v>
                </c:pt>
                <c:pt idx="1211">
                  <c:v>124.6</c:v>
                </c:pt>
                <c:pt idx="1212">
                  <c:v>124.7</c:v>
                </c:pt>
                <c:pt idx="1213">
                  <c:v>124.8</c:v>
                </c:pt>
                <c:pt idx="1214">
                  <c:v>124.9</c:v>
                </c:pt>
                <c:pt idx="1215">
                  <c:v>125</c:v>
                </c:pt>
                <c:pt idx="1216">
                  <c:v>125.1</c:v>
                </c:pt>
                <c:pt idx="1217">
                  <c:v>125.2</c:v>
                </c:pt>
                <c:pt idx="1218">
                  <c:v>125.3</c:v>
                </c:pt>
                <c:pt idx="1219">
                  <c:v>125.4</c:v>
                </c:pt>
                <c:pt idx="1220">
                  <c:v>125.5</c:v>
                </c:pt>
                <c:pt idx="1221">
                  <c:v>125.6</c:v>
                </c:pt>
                <c:pt idx="1222">
                  <c:v>125.7</c:v>
                </c:pt>
                <c:pt idx="1223">
                  <c:v>125.8</c:v>
                </c:pt>
                <c:pt idx="1224">
                  <c:v>125.9</c:v>
                </c:pt>
                <c:pt idx="1225">
                  <c:v>126</c:v>
                </c:pt>
                <c:pt idx="1226">
                  <c:v>126.1</c:v>
                </c:pt>
                <c:pt idx="1227">
                  <c:v>126.2</c:v>
                </c:pt>
                <c:pt idx="1228">
                  <c:v>126.3</c:v>
                </c:pt>
                <c:pt idx="1229">
                  <c:v>126.4</c:v>
                </c:pt>
                <c:pt idx="1230">
                  <c:v>126.5</c:v>
                </c:pt>
                <c:pt idx="1231">
                  <c:v>126.6</c:v>
                </c:pt>
                <c:pt idx="1232">
                  <c:v>126.7</c:v>
                </c:pt>
                <c:pt idx="1233">
                  <c:v>126.8</c:v>
                </c:pt>
                <c:pt idx="1234">
                  <c:v>126.9</c:v>
                </c:pt>
                <c:pt idx="1235">
                  <c:v>127</c:v>
                </c:pt>
                <c:pt idx="1236">
                  <c:v>127.1</c:v>
                </c:pt>
                <c:pt idx="1237">
                  <c:v>127.2</c:v>
                </c:pt>
                <c:pt idx="1238">
                  <c:v>127.3</c:v>
                </c:pt>
                <c:pt idx="1239">
                  <c:v>127.4</c:v>
                </c:pt>
                <c:pt idx="1240">
                  <c:v>127.5</c:v>
                </c:pt>
                <c:pt idx="1241">
                  <c:v>127.6</c:v>
                </c:pt>
                <c:pt idx="1242">
                  <c:v>127.7</c:v>
                </c:pt>
                <c:pt idx="1243">
                  <c:v>127.8</c:v>
                </c:pt>
                <c:pt idx="1244">
                  <c:v>127.9</c:v>
                </c:pt>
                <c:pt idx="1245">
                  <c:v>128</c:v>
                </c:pt>
                <c:pt idx="1246">
                  <c:v>128.1</c:v>
                </c:pt>
                <c:pt idx="1247">
                  <c:v>128.19999999999999</c:v>
                </c:pt>
                <c:pt idx="1248">
                  <c:v>128.30000000000001</c:v>
                </c:pt>
                <c:pt idx="1249">
                  <c:v>128.4</c:v>
                </c:pt>
                <c:pt idx="1250">
                  <c:v>128.5</c:v>
                </c:pt>
                <c:pt idx="1251">
                  <c:v>128.6</c:v>
                </c:pt>
                <c:pt idx="1252">
                  <c:v>128.69999999999999</c:v>
                </c:pt>
                <c:pt idx="1253">
                  <c:v>128.80000000000001</c:v>
                </c:pt>
                <c:pt idx="1254">
                  <c:v>128.9</c:v>
                </c:pt>
                <c:pt idx="1255">
                  <c:v>129</c:v>
                </c:pt>
                <c:pt idx="1256">
                  <c:v>129.1</c:v>
                </c:pt>
                <c:pt idx="1257">
                  <c:v>129.19999999999999</c:v>
                </c:pt>
                <c:pt idx="1258">
                  <c:v>129.30000000000001</c:v>
                </c:pt>
                <c:pt idx="1259">
                  <c:v>129.4</c:v>
                </c:pt>
                <c:pt idx="1260">
                  <c:v>129.5</c:v>
                </c:pt>
                <c:pt idx="1261">
                  <c:v>129.6</c:v>
                </c:pt>
                <c:pt idx="1262">
                  <c:v>129.69999999999999</c:v>
                </c:pt>
                <c:pt idx="1263">
                  <c:v>129.80000000000001</c:v>
                </c:pt>
                <c:pt idx="1264">
                  <c:v>129.9</c:v>
                </c:pt>
                <c:pt idx="1265">
                  <c:v>130</c:v>
                </c:pt>
                <c:pt idx="1266">
                  <c:v>130.1</c:v>
                </c:pt>
                <c:pt idx="1267">
                  <c:v>130.19999999999999</c:v>
                </c:pt>
                <c:pt idx="1268">
                  <c:v>130.30000000000001</c:v>
                </c:pt>
                <c:pt idx="1269">
                  <c:v>130.4</c:v>
                </c:pt>
                <c:pt idx="1270">
                  <c:v>130.5</c:v>
                </c:pt>
                <c:pt idx="1271">
                  <c:v>130.6</c:v>
                </c:pt>
                <c:pt idx="1272">
                  <c:v>130.69999999999999</c:v>
                </c:pt>
                <c:pt idx="1273">
                  <c:v>130.80000000000001</c:v>
                </c:pt>
                <c:pt idx="1274">
                  <c:v>130.9</c:v>
                </c:pt>
                <c:pt idx="1275">
                  <c:v>131</c:v>
                </c:pt>
                <c:pt idx="1276">
                  <c:v>131.1</c:v>
                </c:pt>
                <c:pt idx="1277">
                  <c:v>131.19999999999999</c:v>
                </c:pt>
                <c:pt idx="1278">
                  <c:v>131.30000000000001</c:v>
                </c:pt>
                <c:pt idx="1279">
                  <c:v>131.4</c:v>
                </c:pt>
                <c:pt idx="1280">
                  <c:v>131.5</c:v>
                </c:pt>
                <c:pt idx="1281">
                  <c:v>131.6</c:v>
                </c:pt>
                <c:pt idx="1282">
                  <c:v>131.69999999999999</c:v>
                </c:pt>
                <c:pt idx="1283">
                  <c:v>131.80000000000001</c:v>
                </c:pt>
                <c:pt idx="1284">
                  <c:v>131.9</c:v>
                </c:pt>
                <c:pt idx="1285">
                  <c:v>132</c:v>
                </c:pt>
                <c:pt idx="1286">
                  <c:v>132.1</c:v>
                </c:pt>
                <c:pt idx="1287">
                  <c:v>132.19999999999999</c:v>
                </c:pt>
                <c:pt idx="1288">
                  <c:v>132.30000000000001</c:v>
                </c:pt>
                <c:pt idx="1289">
                  <c:v>132.4</c:v>
                </c:pt>
                <c:pt idx="1290">
                  <c:v>132.5</c:v>
                </c:pt>
                <c:pt idx="1291">
                  <c:v>132.6</c:v>
                </c:pt>
                <c:pt idx="1292">
                  <c:v>132.69999999999999</c:v>
                </c:pt>
                <c:pt idx="1293">
                  <c:v>132.80000000000001</c:v>
                </c:pt>
                <c:pt idx="1294">
                  <c:v>132.9</c:v>
                </c:pt>
                <c:pt idx="1295">
                  <c:v>133</c:v>
                </c:pt>
                <c:pt idx="1296">
                  <c:v>133.1</c:v>
                </c:pt>
                <c:pt idx="1297">
                  <c:v>133.19999999999999</c:v>
                </c:pt>
                <c:pt idx="1298">
                  <c:v>133.30000000000001</c:v>
                </c:pt>
                <c:pt idx="1299">
                  <c:v>133.4</c:v>
                </c:pt>
                <c:pt idx="1300">
                  <c:v>133.5</c:v>
                </c:pt>
                <c:pt idx="1301">
                  <c:v>133.6</c:v>
                </c:pt>
                <c:pt idx="1302">
                  <c:v>133.69999999999999</c:v>
                </c:pt>
                <c:pt idx="1303">
                  <c:v>133.80000000000001</c:v>
                </c:pt>
                <c:pt idx="1304">
                  <c:v>133.9</c:v>
                </c:pt>
                <c:pt idx="1305">
                  <c:v>134</c:v>
                </c:pt>
                <c:pt idx="1306">
                  <c:v>134.1</c:v>
                </c:pt>
                <c:pt idx="1307">
                  <c:v>134.19999999999999</c:v>
                </c:pt>
                <c:pt idx="1308">
                  <c:v>134.30000000000001</c:v>
                </c:pt>
                <c:pt idx="1309">
                  <c:v>134.4</c:v>
                </c:pt>
                <c:pt idx="1310">
                  <c:v>134.5</c:v>
                </c:pt>
                <c:pt idx="1311">
                  <c:v>134.6</c:v>
                </c:pt>
                <c:pt idx="1312">
                  <c:v>134.69999999999999</c:v>
                </c:pt>
                <c:pt idx="1313">
                  <c:v>134.80000000000001</c:v>
                </c:pt>
                <c:pt idx="1314">
                  <c:v>134.9</c:v>
                </c:pt>
                <c:pt idx="1315">
                  <c:v>135</c:v>
                </c:pt>
                <c:pt idx="1316">
                  <c:v>135.1</c:v>
                </c:pt>
                <c:pt idx="1317">
                  <c:v>135.19999999999999</c:v>
                </c:pt>
                <c:pt idx="1318">
                  <c:v>135.30000000000001</c:v>
                </c:pt>
                <c:pt idx="1319">
                  <c:v>135.4</c:v>
                </c:pt>
                <c:pt idx="1320">
                  <c:v>135.5</c:v>
                </c:pt>
                <c:pt idx="1321">
                  <c:v>135.6</c:v>
                </c:pt>
                <c:pt idx="1322">
                  <c:v>135.69999999999999</c:v>
                </c:pt>
                <c:pt idx="1323">
                  <c:v>135.80000000000001</c:v>
                </c:pt>
                <c:pt idx="1324">
                  <c:v>135.9</c:v>
                </c:pt>
                <c:pt idx="1325">
                  <c:v>136</c:v>
                </c:pt>
                <c:pt idx="1326">
                  <c:v>136.1</c:v>
                </c:pt>
                <c:pt idx="1327">
                  <c:v>136.19999999999999</c:v>
                </c:pt>
                <c:pt idx="1328">
                  <c:v>136.30000000000001</c:v>
                </c:pt>
                <c:pt idx="1329">
                  <c:v>136.4</c:v>
                </c:pt>
                <c:pt idx="1330">
                  <c:v>136.5</c:v>
                </c:pt>
                <c:pt idx="1331">
                  <c:v>136.6</c:v>
                </c:pt>
                <c:pt idx="1332">
                  <c:v>136.69999999999999</c:v>
                </c:pt>
                <c:pt idx="1333">
                  <c:v>136.80000000000001</c:v>
                </c:pt>
                <c:pt idx="1334">
                  <c:v>136.9</c:v>
                </c:pt>
                <c:pt idx="1335">
                  <c:v>137</c:v>
                </c:pt>
                <c:pt idx="1336">
                  <c:v>137.1</c:v>
                </c:pt>
                <c:pt idx="1337">
                  <c:v>137.19999999999999</c:v>
                </c:pt>
                <c:pt idx="1338">
                  <c:v>137.30000000000001</c:v>
                </c:pt>
                <c:pt idx="1339">
                  <c:v>137.4</c:v>
                </c:pt>
                <c:pt idx="1340">
                  <c:v>137.5</c:v>
                </c:pt>
                <c:pt idx="1341">
                  <c:v>137.6</c:v>
                </c:pt>
                <c:pt idx="1342">
                  <c:v>137.69999999999999</c:v>
                </c:pt>
                <c:pt idx="1343">
                  <c:v>137.80000000000001</c:v>
                </c:pt>
                <c:pt idx="1344">
                  <c:v>137.9</c:v>
                </c:pt>
                <c:pt idx="1345">
                  <c:v>138</c:v>
                </c:pt>
                <c:pt idx="1346">
                  <c:v>138.1</c:v>
                </c:pt>
                <c:pt idx="1347">
                  <c:v>138.19999999999999</c:v>
                </c:pt>
                <c:pt idx="1348">
                  <c:v>138.30000000000001</c:v>
                </c:pt>
                <c:pt idx="1349">
                  <c:v>138.4</c:v>
                </c:pt>
                <c:pt idx="1350">
                  <c:v>138.5</c:v>
                </c:pt>
                <c:pt idx="1351">
                  <c:v>138.6</c:v>
                </c:pt>
                <c:pt idx="1352">
                  <c:v>138.69999999999999</c:v>
                </c:pt>
                <c:pt idx="1353">
                  <c:v>138.80000000000001</c:v>
                </c:pt>
                <c:pt idx="1354">
                  <c:v>138.9</c:v>
                </c:pt>
                <c:pt idx="1355">
                  <c:v>139</c:v>
                </c:pt>
                <c:pt idx="1356">
                  <c:v>139.1</c:v>
                </c:pt>
                <c:pt idx="1357">
                  <c:v>139.19999999999999</c:v>
                </c:pt>
                <c:pt idx="1358">
                  <c:v>139.30000000000001</c:v>
                </c:pt>
                <c:pt idx="1359">
                  <c:v>139.4</c:v>
                </c:pt>
                <c:pt idx="1360">
                  <c:v>139.5</c:v>
                </c:pt>
                <c:pt idx="1361">
                  <c:v>139.6</c:v>
                </c:pt>
                <c:pt idx="1362">
                  <c:v>139.69999999999999</c:v>
                </c:pt>
                <c:pt idx="1363">
                  <c:v>139.80000000000001</c:v>
                </c:pt>
                <c:pt idx="1364">
                  <c:v>139.9</c:v>
                </c:pt>
                <c:pt idx="1365">
                  <c:v>140</c:v>
                </c:pt>
                <c:pt idx="1366">
                  <c:v>140.1</c:v>
                </c:pt>
                <c:pt idx="1367">
                  <c:v>140.19999999999999</c:v>
                </c:pt>
                <c:pt idx="1368">
                  <c:v>140.30000000000001</c:v>
                </c:pt>
                <c:pt idx="1369">
                  <c:v>140.4</c:v>
                </c:pt>
                <c:pt idx="1370">
                  <c:v>140.5</c:v>
                </c:pt>
                <c:pt idx="1371">
                  <c:v>140.6</c:v>
                </c:pt>
                <c:pt idx="1372">
                  <c:v>140.69999999999999</c:v>
                </c:pt>
                <c:pt idx="1373">
                  <c:v>140.80000000000001</c:v>
                </c:pt>
                <c:pt idx="1374">
                  <c:v>140.9</c:v>
                </c:pt>
                <c:pt idx="1375">
                  <c:v>141</c:v>
                </c:pt>
                <c:pt idx="1376">
                  <c:v>141.1</c:v>
                </c:pt>
                <c:pt idx="1377">
                  <c:v>141.19999999999999</c:v>
                </c:pt>
                <c:pt idx="1378">
                  <c:v>141.30000000000001</c:v>
                </c:pt>
                <c:pt idx="1379">
                  <c:v>141.4</c:v>
                </c:pt>
                <c:pt idx="1380">
                  <c:v>141.5</c:v>
                </c:pt>
                <c:pt idx="1381">
                  <c:v>141.6</c:v>
                </c:pt>
                <c:pt idx="1382">
                  <c:v>141.69999999999999</c:v>
                </c:pt>
                <c:pt idx="1383">
                  <c:v>141.80000000000001</c:v>
                </c:pt>
                <c:pt idx="1384">
                  <c:v>141.9</c:v>
                </c:pt>
                <c:pt idx="1385">
                  <c:v>142</c:v>
                </c:pt>
                <c:pt idx="1386">
                  <c:v>142.1</c:v>
                </c:pt>
                <c:pt idx="1387">
                  <c:v>142.19999999999999</c:v>
                </c:pt>
                <c:pt idx="1388">
                  <c:v>142.30000000000001</c:v>
                </c:pt>
                <c:pt idx="1389">
                  <c:v>142.4</c:v>
                </c:pt>
                <c:pt idx="1390">
                  <c:v>142.5</c:v>
                </c:pt>
                <c:pt idx="1391">
                  <c:v>142.6</c:v>
                </c:pt>
                <c:pt idx="1392">
                  <c:v>142.69999999999999</c:v>
                </c:pt>
                <c:pt idx="1393">
                  <c:v>142.80000000000001</c:v>
                </c:pt>
                <c:pt idx="1394">
                  <c:v>142.9</c:v>
                </c:pt>
                <c:pt idx="1395">
                  <c:v>143</c:v>
                </c:pt>
                <c:pt idx="1396">
                  <c:v>143.1</c:v>
                </c:pt>
                <c:pt idx="1397">
                  <c:v>143.19999999999999</c:v>
                </c:pt>
                <c:pt idx="1398">
                  <c:v>143.30000000000001</c:v>
                </c:pt>
                <c:pt idx="1399">
                  <c:v>143.4</c:v>
                </c:pt>
                <c:pt idx="1400">
                  <c:v>143.5</c:v>
                </c:pt>
                <c:pt idx="1401">
                  <c:v>143.6</c:v>
                </c:pt>
                <c:pt idx="1402">
                  <c:v>143.69999999999999</c:v>
                </c:pt>
                <c:pt idx="1403">
                  <c:v>143.80000000000001</c:v>
                </c:pt>
                <c:pt idx="1404">
                  <c:v>143.9</c:v>
                </c:pt>
                <c:pt idx="1405">
                  <c:v>144</c:v>
                </c:pt>
                <c:pt idx="1406">
                  <c:v>144.1</c:v>
                </c:pt>
                <c:pt idx="1407">
                  <c:v>144.19999999999999</c:v>
                </c:pt>
                <c:pt idx="1408">
                  <c:v>144.30000000000001</c:v>
                </c:pt>
                <c:pt idx="1409">
                  <c:v>144.4</c:v>
                </c:pt>
                <c:pt idx="1410">
                  <c:v>144.5</c:v>
                </c:pt>
                <c:pt idx="1411">
                  <c:v>144.6</c:v>
                </c:pt>
                <c:pt idx="1412">
                  <c:v>144.69999999999999</c:v>
                </c:pt>
                <c:pt idx="1413">
                  <c:v>144.80000000000001</c:v>
                </c:pt>
                <c:pt idx="1414">
                  <c:v>144.9</c:v>
                </c:pt>
                <c:pt idx="1415">
                  <c:v>145</c:v>
                </c:pt>
                <c:pt idx="1416">
                  <c:v>145.1</c:v>
                </c:pt>
                <c:pt idx="1417">
                  <c:v>145.19999999999999</c:v>
                </c:pt>
                <c:pt idx="1418">
                  <c:v>145.30000000000001</c:v>
                </c:pt>
                <c:pt idx="1419">
                  <c:v>145.4</c:v>
                </c:pt>
                <c:pt idx="1420">
                  <c:v>145.5</c:v>
                </c:pt>
                <c:pt idx="1421">
                  <c:v>145.6</c:v>
                </c:pt>
                <c:pt idx="1422">
                  <c:v>145.69999999999999</c:v>
                </c:pt>
                <c:pt idx="1423">
                  <c:v>145.80000000000001</c:v>
                </c:pt>
                <c:pt idx="1424">
                  <c:v>145.9</c:v>
                </c:pt>
                <c:pt idx="1425">
                  <c:v>146</c:v>
                </c:pt>
                <c:pt idx="1426">
                  <c:v>146.1</c:v>
                </c:pt>
                <c:pt idx="1427">
                  <c:v>146.19999999999999</c:v>
                </c:pt>
                <c:pt idx="1428">
                  <c:v>146.30000000000001</c:v>
                </c:pt>
                <c:pt idx="1429">
                  <c:v>146.4</c:v>
                </c:pt>
                <c:pt idx="1430">
                  <c:v>146.5</c:v>
                </c:pt>
                <c:pt idx="1431">
                  <c:v>146.6</c:v>
                </c:pt>
                <c:pt idx="1432">
                  <c:v>146.69999999999999</c:v>
                </c:pt>
                <c:pt idx="1433">
                  <c:v>146.80000000000001</c:v>
                </c:pt>
                <c:pt idx="1434">
                  <c:v>146.9</c:v>
                </c:pt>
                <c:pt idx="1435">
                  <c:v>147</c:v>
                </c:pt>
                <c:pt idx="1436">
                  <c:v>147.1</c:v>
                </c:pt>
                <c:pt idx="1437">
                  <c:v>147.19999999999999</c:v>
                </c:pt>
                <c:pt idx="1438">
                  <c:v>147.30000000000001</c:v>
                </c:pt>
                <c:pt idx="1439">
                  <c:v>147.4</c:v>
                </c:pt>
                <c:pt idx="1440">
                  <c:v>147.5</c:v>
                </c:pt>
                <c:pt idx="1441">
                  <c:v>147.6</c:v>
                </c:pt>
                <c:pt idx="1442">
                  <c:v>147.69999999999999</c:v>
                </c:pt>
                <c:pt idx="1443">
                  <c:v>147.80000000000001</c:v>
                </c:pt>
                <c:pt idx="1444">
                  <c:v>147.9</c:v>
                </c:pt>
                <c:pt idx="1445">
                  <c:v>148</c:v>
                </c:pt>
                <c:pt idx="1446">
                  <c:v>148.1</c:v>
                </c:pt>
                <c:pt idx="1447">
                  <c:v>148.19999999999999</c:v>
                </c:pt>
                <c:pt idx="1448">
                  <c:v>148.30000000000001</c:v>
                </c:pt>
                <c:pt idx="1449">
                  <c:v>148.4</c:v>
                </c:pt>
                <c:pt idx="1450">
                  <c:v>148.5</c:v>
                </c:pt>
                <c:pt idx="1451">
                  <c:v>148.6</c:v>
                </c:pt>
                <c:pt idx="1452">
                  <c:v>148.69999999999999</c:v>
                </c:pt>
                <c:pt idx="1453">
                  <c:v>148.80000000000001</c:v>
                </c:pt>
                <c:pt idx="1454">
                  <c:v>148.9</c:v>
                </c:pt>
                <c:pt idx="1455">
                  <c:v>149</c:v>
                </c:pt>
                <c:pt idx="1456">
                  <c:v>149.1</c:v>
                </c:pt>
                <c:pt idx="1457">
                  <c:v>149.19999999999999</c:v>
                </c:pt>
                <c:pt idx="1458">
                  <c:v>149.30000000000001</c:v>
                </c:pt>
                <c:pt idx="1459">
                  <c:v>149.4</c:v>
                </c:pt>
                <c:pt idx="1460">
                  <c:v>149.5</c:v>
                </c:pt>
                <c:pt idx="1461">
                  <c:v>149.6</c:v>
                </c:pt>
                <c:pt idx="1462">
                  <c:v>149.69999999999999</c:v>
                </c:pt>
                <c:pt idx="1463">
                  <c:v>149.80000000000001</c:v>
                </c:pt>
                <c:pt idx="1464">
                  <c:v>149.9</c:v>
                </c:pt>
                <c:pt idx="1465">
                  <c:v>150</c:v>
                </c:pt>
                <c:pt idx="1466">
                  <c:v>150.1</c:v>
                </c:pt>
                <c:pt idx="1467">
                  <c:v>150.19999999999999</c:v>
                </c:pt>
                <c:pt idx="1468">
                  <c:v>150.30000000000001</c:v>
                </c:pt>
                <c:pt idx="1469">
                  <c:v>150.4</c:v>
                </c:pt>
                <c:pt idx="1470">
                  <c:v>150.5</c:v>
                </c:pt>
                <c:pt idx="1471">
                  <c:v>150.6</c:v>
                </c:pt>
                <c:pt idx="1472">
                  <c:v>150.69999999999999</c:v>
                </c:pt>
                <c:pt idx="1473">
                  <c:v>150.80000000000001</c:v>
                </c:pt>
                <c:pt idx="1474">
                  <c:v>150.9</c:v>
                </c:pt>
                <c:pt idx="1475">
                  <c:v>151</c:v>
                </c:pt>
                <c:pt idx="1476">
                  <c:v>151.1</c:v>
                </c:pt>
                <c:pt idx="1477">
                  <c:v>151.19999999999999</c:v>
                </c:pt>
                <c:pt idx="1478">
                  <c:v>151.30000000000001</c:v>
                </c:pt>
                <c:pt idx="1479">
                  <c:v>151.4</c:v>
                </c:pt>
                <c:pt idx="1480">
                  <c:v>151.5</c:v>
                </c:pt>
                <c:pt idx="1481">
                  <c:v>151.6</c:v>
                </c:pt>
                <c:pt idx="1482">
                  <c:v>151.69999999999999</c:v>
                </c:pt>
                <c:pt idx="1483">
                  <c:v>151.80000000000001</c:v>
                </c:pt>
                <c:pt idx="1484">
                  <c:v>151.9</c:v>
                </c:pt>
                <c:pt idx="1485">
                  <c:v>152</c:v>
                </c:pt>
                <c:pt idx="1486">
                  <c:v>152.1</c:v>
                </c:pt>
                <c:pt idx="1487">
                  <c:v>152.19999999999999</c:v>
                </c:pt>
                <c:pt idx="1488">
                  <c:v>152.30000000000001</c:v>
                </c:pt>
                <c:pt idx="1489">
                  <c:v>152.4</c:v>
                </c:pt>
                <c:pt idx="1490">
                  <c:v>152.5</c:v>
                </c:pt>
                <c:pt idx="1491">
                  <c:v>152.6</c:v>
                </c:pt>
                <c:pt idx="1492">
                  <c:v>152.69999999999999</c:v>
                </c:pt>
                <c:pt idx="1493">
                  <c:v>152.80000000000001</c:v>
                </c:pt>
                <c:pt idx="1494">
                  <c:v>152.9</c:v>
                </c:pt>
                <c:pt idx="1495">
                  <c:v>153</c:v>
                </c:pt>
                <c:pt idx="1496">
                  <c:v>153.1</c:v>
                </c:pt>
                <c:pt idx="1497">
                  <c:v>153.19999999999999</c:v>
                </c:pt>
                <c:pt idx="1498">
                  <c:v>153.30000000000001</c:v>
                </c:pt>
                <c:pt idx="1499">
                  <c:v>153.4</c:v>
                </c:pt>
                <c:pt idx="1500">
                  <c:v>153.5</c:v>
                </c:pt>
                <c:pt idx="1501">
                  <c:v>153.6</c:v>
                </c:pt>
                <c:pt idx="1502">
                  <c:v>153.69999999999999</c:v>
                </c:pt>
                <c:pt idx="1503">
                  <c:v>153.80000000000001</c:v>
                </c:pt>
                <c:pt idx="1504">
                  <c:v>153.9</c:v>
                </c:pt>
                <c:pt idx="1505">
                  <c:v>154</c:v>
                </c:pt>
                <c:pt idx="1506">
                  <c:v>154.1</c:v>
                </c:pt>
                <c:pt idx="1507">
                  <c:v>154.19999999999999</c:v>
                </c:pt>
                <c:pt idx="1508">
                  <c:v>154.30000000000001</c:v>
                </c:pt>
                <c:pt idx="1509">
                  <c:v>154.4</c:v>
                </c:pt>
                <c:pt idx="1510">
                  <c:v>154.5</c:v>
                </c:pt>
                <c:pt idx="1511">
                  <c:v>154.6</c:v>
                </c:pt>
                <c:pt idx="1512">
                  <c:v>154.69999999999999</c:v>
                </c:pt>
                <c:pt idx="1513">
                  <c:v>154.80000000000001</c:v>
                </c:pt>
                <c:pt idx="1514">
                  <c:v>154.9</c:v>
                </c:pt>
                <c:pt idx="1515">
                  <c:v>155</c:v>
                </c:pt>
                <c:pt idx="1516">
                  <c:v>155.1</c:v>
                </c:pt>
                <c:pt idx="1517">
                  <c:v>155.19999999999999</c:v>
                </c:pt>
                <c:pt idx="1518">
                  <c:v>155.30000000000001</c:v>
                </c:pt>
                <c:pt idx="1519">
                  <c:v>155.4</c:v>
                </c:pt>
                <c:pt idx="1520">
                  <c:v>155.5</c:v>
                </c:pt>
                <c:pt idx="1521">
                  <c:v>155.6</c:v>
                </c:pt>
                <c:pt idx="1522">
                  <c:v>155.69999999999999</c:v>
                </c:pt>
                <c:pt idx="1523">
                  <c:v>155.80000000000001</c:v>
                </c:pt>
                <c:pt idx="1524">
                  <c:v>155.9</c:v>
                </c:pt>
                <c:pt idx="1525">
                  <c:v>156</c:v>
                </c:pt>
                <c:pt idx="1526">
                  <c:v>156.1</c:v>
                </c:pt>
                <c:pt idx="1527">
                  <c:v>156.19999999999999</c:v>
                </c:pt>
                <c:pt idx="1528">
                  <c:v>156.30000000000001</c:v>
                </c:pt>
                <c:pt idx="1529">
                  <c:v>156.4</c:v>
                </c:pt>
                <c:pt idx="1530">
                  <c:v>156.5</c:v>
                </c:pt>
                <c:pt idx="1531">
                  <c:v>156.6</c:v>
                </c:pt>
                <c:pt idx="1532">
                  <c:v>156.69999999999999</c:v>
                </c:pt>
                <c:pt idx="1533">
                  <c:v>156.80000000000001</c:v>
                </c:pt>
                <c:pt idx="1534">
                  <c:v>156.9</c:v>
                </c:pt>
                <c:pt idx="1535">
                  <c:v>157</c:v>
                </c:pt>
                <c:pt idx="1536">
                  <c:v>157.1</c:v>
                </c:pt>
                <c:pt idx="1537">
                  <c:v>157.19999999999999</c:v>
                </c:pt>
                <c:pt idx="1538">
                  <c:v>157.30000000000001</c:v>
                </c:pt>
                <c:pt idx="1539">
                  <c:v>157.4</c:v>
                </c:pt>
                <c:pt idx="1540">
                  <c:v>157.5</c:v>
                </c:pt>
                <c:pt idx="1541">
                  <c:v>157.6</c:v>
                </c:pt>
                <c:pt idx="1542">
                  <c:v>157.69999999999999</c:v>
                </c:pt>
                <c:pt idx="1543">
                  <c:v>157.80000000000001</c:v>
                </c:pt>
                <c:pt idx="1544">
                  <c:v>157.9</c:v>
                </c:pt>
                <c:pt idx="1545">
                  <c:v>158</c:v>
                </c:pt>
                <c:pt idx="1546">
                  <c:v>158.1</c:v>
                </c:pt>
                <c:pt idx="1547">
                  <c:v>158.19999999999999</c:v>
                </c:pt>
                <c:pt idx="1548">
                  <c:v>158.30000000000001</c:v>
                </c:pt>
                <c:pt idx="1549">
                  <c:v>158.4</c:v>
                </c:pt>
                <c:pt idx="1550">
                  <c:v>158.5</c:v>
                </c:pt>
                <c:pt idx="1551">
                  <c:v>158.6</c:v>
                </c:pt>
                <c:pt idx="1552">
                  <c:v>158.69999999999999</c:v>
                </c:pt>
                <c:pt idx="1553">
                  <c:v>158.80000000000001</c:v>
                </c:pt>
                <c:pt idx="1554">
                  <c:v>158.9</c:v>
                </c:pt>
                <c:pt idx="1555">
                  <c:v>159</c:v>
                </c:pt>
                <c:pt idx="1556">
                  <c:v>159.1</c:v>
                </c:pt>
                <c:pt idx="1557">
                  <c:v>159.19999999999999</c:v>
                </c:pt>
                <c:pt idx="1558">
                  <c:v>159.30000000000001</c:v>
                </c:pt>
                <c:pt idx="1559">
                  <c:v>159.4</c:v>
                </c:pt>
                <c:pt idx="1560">
                  <c:v>159.5</c:v>
                </c:pt>
                <c:pt idx="1561">
                  <c:v>159.6</c:v>
                </c:pt>
                <c:pt idx="1562">
                  <c:v>159.69999999999999</c:v>
                </c:pt>
                <c:pt idx="1563">
                  <c:v>159.80000000000001</c:v>
                </c:pt>
                <c:pt idx="1564">
                  <c:v>159.9</c:v>
                </c:pt>
                <c:pt idx="1565">
                  <c:v>160</c:v>
                </c:pt>
                <c:pt idx="1566">
                  <c:v>160.1</c:v>
                </c:pt>
                <c:pt idx="1567">
                  <c:v>160.19999999999999</c:v>
                </c:pt>
                <c:pt idx="1568">
                  <c:v>160.30000000000001</c:v>
                </c:pt>
                <c:pt idx="1569">
                  <c:v>160.4</c:v>
                </c:pt>
                <c:pt idx="1570">
                  <c:v>160.5</c:v>
                </c:pt>
                <c:pt idx="1571">
                  <c:v>160.6</c:v>
                </c:pt>
                <c:pt idx="1572">
                  <c:v>160.69999999999999</c:v>
                </c:pt>
                <c:pt idx="1573">
                  <c:v>160.80000000000001</c:v>
                </c:pt>
                <c:pt idx="1574">
                  <c:v>160.9</c:v>
                </c:pt>
                <c:pt idx="1575">
                  <c:v>161</c:v>
                </c:pt>
                <c:pt idx="1576">
                  <c:v>161.1</c:v>
                </c:pt>
                <c:pt idx="1577">
                  <c:v>161.19999999999999</c:v>
                </c:pt>
                <c:pt idx="1578">
                  <c:v>161.30000000000001</c:v>
                </c:pt>
                <c:pt idx="1579">
                  <c:v>161.4</c:v>
                </c:pt>
                <c:pt idx="1580">
                  <c:v>161.5</c:v>
                </c:pt>
                <c:pt idx="1581">
                  <c:v>161.6</c:v>
                </c:pt>
                <c:pt idx="1582">
                  <c:v>161.69999999999999</c:v>
                </c:pt>
                <c:pt idx="1583">
                  <c:v>161.80000000000001</c:v>
                </c:pt>
                <c:pt idx="1584">
                  <c:v>161.9</c:v>
                </c:pt>
                <c:pt idx="1585">
                  <c:v>162</c:v>
                </c:pt>
                <c:pt idx="1586">
                  <c:v>162.1</c:v>
                </c:pt>
                <c:pt idx="1587">
                  <c:v>162.19999999999999</c:v>
                </c:pt>
                <c:pt idx="1588">
                  <c:v>162.30000000000001</c:v>
                </c:pt>
                <c:pt idx="1589">
                  <c:v>162.4</c:v>
                </c:pt>
                <c:pt idx="1590">
                  <c:v>162.5</c:v>
                </c:pt>
                <c:pt idx="1591">
                  <c:v>162.6</c:v>
                </c:pt>
                <c:pt idx="1592">
                  <c:v>162.69999999999999</c:v>
                </c:pt>
                <c:pt idx="1593">
                  <c:v>162.80000000000001</c:v>
                </c:pt>
                <c:pt idx="1594">
                  <c:v>162.9</c:v>
                </c:pt>
                <c:pt idx="1595">
                  <c:v>163</c:v>
                </c:pt>
                <c:pt idx="1596">
                  <c:v>163.1</c:v>
                </c:pt>
                <c:pt idx="1597">
                  <c:v>163.19999999999999</c:v>
                </c:pt>
                <c:pt idx="1598">
                  <c:v>163.30000000000001</c:v>
                </c:pt>
                <c:pt idx="1599">
                  <c:v>163.4</c:v>
                </c:pt>
                <c:pt idx="1600">
                  <c:v>163.5</c:v>
                </c:pt>
                <c:pt idx="1601">
                  <c:v>163.6</c:v>
                </c:pt>
                <c:pt idx="1602">
                  <c:v>163.69999999999999</c:v>
                </c:pt>
                <c:pt idx="1603">
                  <c:v>163.80000000000001</c:v>
                </c:pt>
                <c:pt idx="1604">
                  <c:v>163.9</c:v>
                </c:pt>
                <c:pt idx="1605">
                  <c:v>164</c:v>
                </c:pt>
                <c:pt idx="1606">
                  <c:v>164.1</c:v>
                </c:pt>
                <c:pt idx="1607">
                  <c:v>164.2</c:v>
                </c:pt>
                <c:pt idx="1608">
                  <c:v>164.3</c:v>
                </c:pt>
                <c:pt idx="1609">
                  <c:v>164.4</c:v>
                </c:pt>
                <c:pt idx="1610">
                  <c:v>164.5</c:v>
                </c:pt>
                <c:pt idx="1611">
                  <c:v>164.6</c:v>
                </c:pt>
                <c:pt idx="1612">
                  <c:v>164.7</c:v>
                </c:pt>
                <c:pt idx="1613">
                  <c:v>164.8</c:v>
                </c:pt>
                <c:pt idx="1614">
                  <c:v>164.9</c:v>
                </c:pt>
                <c:pt idx="1615">
                  <c:v>165</c:v>
                </c:pt>
                <c:pt idx="1616">
                  <c:v>165.1</c:v>
                </c:pt>
                <c:pt idx="1617">
                  <c:v>165.2</c:v>
                </c:pt>
                <c:pt idx="1618">
                  <c:v>165.3</c:v>
                </c:pt>
                <c:pt idx="1619">
                  <c:v>165.4</c:v>
                </c:pt>
                <c:pt idx="1620">
                  <c:v>165.5</c:v>
                </c:pt>
                <c:pt idx="1621">
                  <c:v>165.6</c:v>
                </c:pt>
                <c:pt idx="1622">
                  <c:v>165.7</c:v>
                </c:pt>
                <c:pt idx="1623">
                  <c:v>165.8</c:v>
                </c:pt>
                <c:pt idx="1624">
                  <c:v>165.9</c:v>
                </c:pt>
                <c:pt idx="1625">
                  <c:v>166</c:v>
                </c:pt>
                <c:pt idx="1626">
                  <c:v>166.1</c:v>
                </c:pt>
                <c:pt idx="1627">
                  <c:v>166.2</c:v>
                </c:pt>
                <c:pt idx="1628">
                  <c:v>166.3</c:v>
                </c:pt>
                <c:pt idx="1629">
                  <c:v>166.4</c:v>
                </c:pt>
                <c:pt idx="1630">
                  <c:v>166.5</c:v>
                </c:pt>
                <c:pt idx="1631">
                  <c:v>166.6</c:v>
                </c:pt>
                <c:pt idx="1632">
                  <c:v>166.7</c:v>
                </c:pt>
                <c:pt idx="1633">
                  <c:v>166.8</c:v>
                </c:pt>
                <c:pt idx="1634">
                  <c:v>166.9</c:v>
                </c:pt>
                <c:pt idx="1635">
                  <c:v>167</c:v>
                </c:pt>
                <c:pt idx="1636">
                  <c:v>167.1</c:v>
                </c:pt>
                <c:pt idx="1637">
                  <c:v>167.2</c:v>
                </c:pt>
                <c:pt idx="1638">
                  <c:v>167.3</c:v>
                </c:pt>
                <c:pt idx="1639">
                  <c:v>167.4</c:v>
                </c:pt>
                <c:pt idx="1640">
                  <c:v>167.5</c:v>
                </c:pt>
                <c:pt idx="1641">
                  <c:v>167.6</c:v>
                </c:pt>
                <c:pt idx="1642">
                  <c:v>167.7</c:v>
                </c:pt>
                <c:pt idx="1643">
                  <c:v>167.8</c:v>
                </c:pt>
                <c:pt idx="1644">
                  <c:v>167.9</c:v>
                </c:pt>
                <c:pt idx="1645">
                  <c:v>168</c:v>
                </c:pt>
                <c:pt idx="1646">
                  <c:v>168.1</c:v>
                </c:pt>
                <c:pt idx="1647">
                  <c:v>168.2</c:v>
                </c:pt>
                <c:pt idx="1648">
                  <c:v>168.3</c:v>
                </c:pt>
                <c:pt idx="1649">
                  <c:v>168.4</c:v>
                </c:pt>
                <c:pt idx="1650">
                  <c:v>168.5</c:v>
                </c:pt>
                <c:pt idx="1651">
                  <c:v>168.6</c:v>
                </c:pt>
                <c:pt idx="1652">
                  <c:v>168.7</c:v>
                </c:pt>
                <c:pt idx="1653">
                  <c:v>168.8</c:v>
                </c:pt>
                <c:pt idx="1654">
                  <c:v>168.9</c:v>
                </c:pt>
                <c:pt idx="1655">
                  <c:v>169</c:v>
                </c:pt>
                <c:pt idx="1656">
                  <c:v>169.1</c:v>
                </c:pt>
                <c:pt idx="1657">
                  <c:v>169.2</c:v>
                </c:pt>
                <c:pt idx="1658">
                  <c:v>169.3</c:v>
                </c:pt>
                <c:pt idx="1659">
                  <c:v>169.4</c:v>
                </c:pt>
                <c:pt idx="1660">
                  <c:v>169.5</c:v>
                </c:pt>
                <c:pt idx="1661">
                  <c:v>169.6</c:v>
                </c:pt>
                <c:pt idx="1662">
                  <c:v>169.7</c:v>
                </c:pt>
                <c:pt idx="1663">
                  <c:v>169.8</c:v>
                </c:pt>
                <c:pt idx="1664">
                  <c:v>169.9</c:v>
                </c:pt>
                <c:pt idx="1665">
                  <c:v>170</c:v>
                </c:pt>
                <c:pt idx="1666">
                  <c:v>170.1</c:v>
                </c:pt>
                <c:pt idx="1667">
                  <c:v>170.2</c:v>
                </c:pt>
                <c:pt idx="1668">
                  <c:v>170.3</c:v>
                </c:pt>
                <c:pt idx="1669">
                  <c:v>170.4</c:v>
                </c:pt>
                <c:pt idx="1670">
                  <c:v>170.5</c:v>
                </c:pt>
                <c:pt idx="1671">
                  <c:v>170.6</c:v>
                </c:pt>
                <c:pt idx="1672">
                  <c:v>170.7</c:v>
                </c:pt>
                <c:pt idx="1673">
                  <c:v>170.8</c:v>
                </c:pt>
                <c:pt idx="1674">
                  <c:v>170.9</c:v>
                </c:pt>
                <c:pt idx="1675">
                  <c:v>171</c:v>
                </c:pt>
                <c:pt idx="1676">
                  <c:v>171.1</c:v>
                </c:pt>
                <c:pt idx="1677">
                  <c:v>171.2</c:v>
                </c:pt>
                <c:pt idx="1678">
                  <c:v>171.3</c:v>
                </c:pt>
                <c:pt idx="1679">
                  <c:v>171.4</c:v>
                </c:pt>
                <c:pt idx="1680">
                  <c:v>171.5</c:v>
                </c:pt>
                <c:pt idx="1681">
                  <c:v>171.6</c:v>
                </c:pt>
                <c:pt idx="1682">
                  <c:v>171.7</c:v>
                </c:pt>
                <c:pt idx="1683">
                  <c:v>171.8</c:v>
                </c:pt>
                <c:pt idx="1684">
                  <c:v>171.9</c:v>
                </c:pt>
                <c:pt idx="1685">
                  <c:v>172</c:v>
                </c:pt>
                <c:pt idx="1686">
                  <c:v>172.1</c:v>
                </c:pt>
                <c:pt idx="1687">
                  <c:v>172.2</c:v>
                </c:pt>
                <c:pt idx="1688">
                  <c:v>172.3</c:v>
                </c:pt>
                <c:pt idx="1689">
                  <c:v>172.4</c:v>
                </c:pt>
                <c:pt idx="1690">
                  <c:v>172.5</c:v>
                </c:pt>
                <c:pt idx="1691">
                  <c:v>172.6</c:v>
                </c:pt>
                <c:pt idx="1692">
                  <c:v>172.7</c:v>
                </c:pt>
                <c:pt idx="1693">
                  <c:v>172.8</c:v>
                </c:pt>
                <c:pt idx="1694">
                  <c:v>172.9</c:v>
                </c:pt>
                <c:pt idx="1695">
                  <c:v>173</c:v>
                </c:pt>
                <c:pt idx="1696">
                  <c:v>173.1</c:v>
                </c:pt>
                <c:pt idx="1697">
                  <c:v>173.2</c:v>
                </c:pt>
                <c:pt idx="1698">
                  <c:v>173.3</c:v>
                </c:pt>
                <c:pt idx="1699">
                  <c:v>173.4</c:v>
                </c:pt>
                <c:pt idx="1700">
                  <c:v>173.5</c:v>
                </c:pt>
                <c:pt idx="1701">
                  <c:v>173.6</c:v>
                </c:pt>
                <c:pt idx="1702">
                  <c:v>173.7</c:v>
                </c:pt>
                <c:pt idx="1703">
                  <c:v>173.8</c:v>
                </c:pt>
                <c:pt idx="1704">
                  <c:v>173.9</c:v>
                </c:pt>
                <c:pt idx="1705">
                  <c:v>174</c:v>
                </c:pt>
                <c:pt idx="1706">
                  <c:v>174.1</c:v>
                </c:pt>
                <c:pt idx="1707">
                  <c:v>174.2</c:v>
                </c:pt>
                <c:pt idx="1708">
                  <c:v>174.3</c:v>
                </c:pt>
                <c:pt idx="1709">
                  <c:v>174.4</c:v>
                </c:pt>
                <c:pt idx="1710">
                  <c:v>174.5</c:v>
                </c:pt>
                <c:pt idx="1711">
                  <c:v>174.6</c:v>
                </c:pt>
                <c:pt idx="1712">
                  <c:v>174.7</c:v>
                </c:pt>
                <c:pt idx="1713">
                  <c:v>174.8</c:v>
                </c:pt>
                <c:pt idx="1714">
                  <c:v>174.9</c:v>
                </c:pt>
                <c:pt idx="1715">
                  <c:v>175</c:v>
                </c:pt>
                <c:pt idx="1716">
                  <c:v>175.1</c:v>
                </c:pt>
                <c:pt idx="1717">
                  <c:v>175.2</c:v>
                </c:pt>
                <c:pt idx="1718">
                  <c:v>175.3</c:v>
                </c:pt>
                <c:pt idx="1719">
                  <c:v>175.4</c:v>
                </c:pt>
                <c:pt idx="1720">
                  <c:v>175.5</c:v>
                </c:pt>
                <c:pt idx="1721">
                  <c:v>175.6</c:v>
                </c:pt>
                <c:pt idx="1722">
                  <c:v>175.7</c:v>
                </c:pt>
                <c:pt idx="1723">
                  <c:v>175.8</c:v>
                </c:pt>
                <c:pt idx="1724">
                  <c:v>175.9</c:v>
                </c:pt>
                <c:pt idx="1725">
                  <c:v>176</c:v>
                </c:pt>
                <c:pt idx="1726">
                  <c:v>176.1</c:v>
                </c:pt>
                <c:pt idx="1727">
                  <c:v>176.2</c:v>
                </c:pt>
                <c:pt idx="1728">
                  <c:v>176.3</c:v>
                </c:pt>
                <c:pt idx="1729">
                  <c:v>176.4</c:v>
                </c:pt>
                <c:pt idx="1730">
                  <c:v>176.5</c:v>
                </c:pt>
                <c:pt idx="1731">
                  <c:v>176.6</c:v>
                </c:pt>
                <c:pt idx="1732">
                  <c:v>176.7</c:v>
                </c:pt>
                <c:pt idx="1733">
                  <c:v>176.8</c:v>
                </c:pt>
                <c:pt idx="1734">
                  <c:v>176.9</c:v>
                </c:pt>
                <c:pt idx="1735">
                  <c:v>177</c:v>
                </c:pt>
                <c:pt idx="1736">
                  <c:v>177.1</c:v>
                </c:pt>
                <c:pt idx="1737">
                  <c:v>177.2</c:v>
                </c:pt>
                <c:pt idx="1738">
                  <c:v>177.3</c:v>
                </c:pt>
                <c:pt idx="1739">
                  <c:v>177.4</c:v>
                </c:pt>
                <c:pt idx="1740">
                  <c:v>177.5</c:v>
                </c:pt>
                <c:pt idx="1741">
                  <c:v>177.6</c:v>
                </c:pt>
                <c:pt idx="1742">
                  <c:v>177.7</c:v>
                </c:pt>
                <c:pt idx="1743">
                  <c:v>177.8</c:v>
                </c:pt>
                <c:pt idx="1744">
                  <c:v>177.9</c:v>
                </c:pt>
                <c:pt idx="1745">
                  <c:v>178</c:v>
                </c:pt>
                <c:pt idx="1746">
                  <c:v>178.1</c:v>
                </c:pt>
                <c:pt idx="1747">
                  <c:v>178.2</c:v>
                </c:pt>
                <c:pt idx="1748">
                  <c:v>178.3</c:v>
                </c:pt>
                <c:pt idx="1749">
                  <c:v>178.4</c:v>
                </c:pt>
                <c:pt idx="1750">
                  <c:v>178.5</c:v>
                </c:pt>
                <c:pt idx="1751">
                  <c:v>178.6</c:v>
                </c:pt>
                <c:pt idx="1752">
                  <c:v>178.7</c:v>
                </c:pt>
                <c:pt idx="1753">
                  <c:v>178.8</c:v>
                </c:pt>
                <c:pt idx="1754">
                  <c:v>178.9</c:v>
                </c:pt>
                <c:pt idx="1755">
                  <c:v>179</c:v>
                </c:pt>
                <c:pt idx="1756">
                  <c:v>179.1</c:v>
                </c:pt>
                <c:pt idx="1757">
                  <c:v>179.2</c:v>
                </c:pt>
                <c:pt idx="1758">
                  <c:v>179.3</c:v>
                </c:pt>
                <c:pt idx="1759">
                  <c:v>179.4</c:v>
                </c:pt>
                <c:pt idx="1760">
                  <c:v>179.5</c:v>
                </c:pt>
                <c:pt idx="1761">
                  <c:v>179.6</c:v>
                </c:pt>
                <c:pt idx="1762">
                  <c:v>179.7</c:v>
                </c:pt>
                <c:pt idx="1763">
                  <c:v>179.8</c:v>
                </c:pt>
                <c:pt idx="1764">
                  <c:v>179.9</c:v>
                </c:pt>
                <c:pt idx="1765">
                  <c:v>180</c:v>
                </c:pt>
              </c:numCache>
            </c:numRef>
          </c:xVal>
          <c:yVal>
            <c:numRef>
              <c:f>Runsen!$L$3:$L$1768</c:f>
              <c:numCache>
                <c:formatCode>General</c:formatCode>
                <c:ptCount val="1766"/>
                <c:pt idx="0">
                  <c:v>21.898298891243108</c:v>
                </c:pt>
                <c:pt idx="1">
                  <c:v>21.592437480817818</c:v>
                </c:pt>
                <c:pt idx="2">
                  <c:v>21.294956898325125</c:v>
                </c:pt>
                <c:pt idx="3">
                  <c:v>21.005410084579747</c:v>
                </c:pt>
                <c:pt idx="4">
                  <c:v>20.723384824337522</c:v>
                </c:pt>
                <c:pt idx="5">
                  <c:v>20.448500216800941</c:v>
                </c:pt>
                <c:pt idx="6">
                  <c:v>20.180403582006612</c:v>
                </c:pt>
                <c:pt idx="7">
                  <c:v>19.918767740052488</c:v>
                </c:pt>
                <c:pt idx="8">
                  <c:v>19.663288610510335</c:v>
                </c:pt>
                <c:pt idx="9">
                  <c:v>19.413683087845314</c:v>
                </c:pt>
                <c:pt idx="10">
                  <c:v>19.169687155616408</c:v>
                </c:pt>
                <c:pt idx="11">
                  <c:v>18.931054207960649</c:v>
                </c:pt>
                <c:pt idx="12">
                  <c:v>18.697553551607061</c:v>
                </c:pt>
                <c:pt idx="13">
                  <c:v>18.46896906561032</c:v>
                </c:pt>
                <c:pt idx="14">
                  <c:v>18.245097999287157</c:v>
                </c:pt>
                <c:pt idx="15">
                  <c:v>18.025749891599528</c:v>
                </c:pt>
                <c:pt idx="16">
                  <c:v>17.810745597551591</c:v>
                </c:pt>
                <c:pt idx="17">
                  <c:v>17.599916409130021</c:v>
                </c:pt>
                <c:pt idx="18">
                  <c:v>17.393103259980276</c:v>
                </c:pt>
                <c:pt idx="19">
                  <c:v>17.190156004425788</c:v>
                </c:pt>
                <c:pt idx="20">
                  <c:v>16.990932762643904</c:v>
                </c:pt>
                <c:pt idx="21">
                  <c:v>16.79529932484499</c:v>
                </c:pt>
                <c:pt idx="22">
                  <c:v>16.603128608187713</c:v>
                </c:pt>
                <c:pt idx="23">
                  <c:v>16.414300160926569</c:v>
                </c:pt>
                <c:pt idx="24">
                  <c:v>16.228699708946394</c:v>
                </c:pt>
                <c:pt idx="25">
                  <c:v>16.046218740408911</c:v>
                </c:pt>
                <c:pt idx="26">
                  <c:v>15.866754124730825</c:v>
                </c:pt>
                <c:pt idx="27">
                  <c:v>15.690207762543654</c:v>
                </c:pt>
                <c:pt idx="28">
                  <c:v>15.516486263660457</c:v>
                </c:pt>
                <c:pt idx="29">
                  <c:v>15.345500650402819</c:v>
                </c:pt>
                <c:pt idx="30">
                  <c:v>15.177166083928611</c:v>
                </c:pt>
                <c:pt idx="31">
                  <c:v>15.011401611453284</c:v>
                </c:pt>
                <c:pt idx="32">
                  <c:v>14.848129932479338</c:v>
                </c:pt>
                <c:pt idx="33">
                  <c:v>14.687277182344094</c:v>
                </c:pt>
                <c:pt idx="34">
                  <c:v>14.528772731568615</c:v>
                </c:pt>
                <c:pt idx="35">
                  <c:v>14.37254899964358</c:v>
                </c:pt>
                <c:pt idx="36">
                  <c:v>14.4</c:v>
                </c:pt>
                <c:pt idx="37">
                  <c:v>14.4</c:v>
                </c:pt>
                <c:pt idx="38">
                  <c:v>14.4</c:v>
                </c:pt>
                <c:pt idx="39">
                  <c:v>14.4</c:v>
                </c:pt>
                <c:pt idx="40">
                  <c:v>14.4</c:v>
                </c:pt>
                <c:pt idx="41">
                  <c:v>14.4</c:v>
                </c:pt>
                <c:pt idx="42">
                  <c:v>14.4</c:v>
                </c:pt>
                <c:pt idx="43">
                  <c:v>14.4</c:v>
                </c:pt>
                <c:pt idx="44">
                  <c:v>14.4</c:v>
                </c:pt>
                <c:pt idx="45">
                  <c:v>14.4</c:v>
                </c:pt>
                <c:pt idx="46">
                  <c:v>14.4</c:v>
                </c:pt>
                <c:pt idx="47">
                  <c:v>14.4</c:v>
                </c:pt>
                <c:pt idx="48">
                  <c:v>14.4</c:v>
                </c:pt>
                <c:pt idx="49">
                  <c:v>14.4</c:v>
                </c:pt>
                <c:pt idx="50">
                  <c:v>14.4</c:v>
                </c:pt>
                <c:pt idx="51">
                  <c:v>14.4</c:v>
                </c:pt>
                <c:pt idx="52">
                  <c:v>14.4</c:v>
                </c:pt>
                <c:pt idx="53">
                  <c:v>14.4</c:v>
                </c:pt>
                <c:pt idx="54">
                  <c:v>14.4</c:v>
                </c:pt>
                <c:pt idx="55">
                  <c:v>14.4</c:v>
                </c:pt>
                <c:pt idx="56">
                  <c:v>14.4</c:v>
                </c:pt>
                <c:pt idx="57">
                  <c:v>14.4</c:v>
                </c:pt>
                <c:pt idx="58">
                  <c:v>14.28792628615161</c:v>
                </c:pt>
                <c:pt idx="59">
                  <c:v>14.171803660007523</c:v>
                </c:pt>
                <c:pt idx="60">
                  <c:v>14.056909867778792</c:v>
                </c:pt>
                <c:pt idx="61">
                  <c:v>13.943219174010789</c:v>
                </c:pt>
                <c:pt idx="62">
                  <c:v>13.830706643343866</c:v>
                </c:pt>
                <c:pt idx="63">
                  <c:v>13.719348107687615</c:v>
                </c:pt>
                <c:pt idx="64">
                  <c:v>13.609120135061243</c:v>
                </c:pt>
                <c:pt idx="65">
                  <c:v>13.5</c:v>
                </c:pt>
                <c:pt idx="66">
                  <c:v>13.391965655433935</c:v>
                </c:pt>
                <c:pt idx="67">
                  <c:v>13.284995705952063</c:v>
                </c:pt>
                <c:pt idx="68">
                  <c:v>13.179069382370695</c:v>
                </c:pt>
                <c:pt idx="69">
                  <c:v>13.074166517530493</c:v>
                </c:pt>
                <c:pt idx="70">
                  <c:v>12.97026752325155</c:v>
                </c:pt>
                <c:pt idx="71">
                  <c:v>12.867353368380744</c:v>
                </c:pt>
                <c:pt idx="72">
                  <c:v>12.765405557869755</c:v>
                </c:pt>
                <c:pt idx="73">
                  <c:v>12.66440611282626</c:v>
                </c:pt>
                <c:pt idx="74">
                  <c:v>12.56433755148441</c:v>
                </c:pt>
                <c:pt idx="75">
                  <c:v>12.465182871044373</c:v>
                </c:pt>
                <c:pt idx="76">
                  <c:v>12.366925530333567</c:v>
                </c:pt>
                <c:pt idx="77">
                  <c:v>12.269549433245462</c:v>
                </c:pt>
                <c:pt idx="78">
                  <c:v>12.173038912914507</c:v>
                </c:pt>
                <c:pt idx="79">
                  <c:v>12.077378716588182</c:v>
                </c:pt>
                <c:pt idx="80">
                  <c:v>11.982553991159712</c:v>
                </c:pt>
                <c:pt idx="81">
                  <c:v>11.888550269327041</c:v>
                </c:pt>
                <c:pt idx="82">
                  <c:v>11.795353456345957</c:v>
                </c:pt>
                <c:pt idx="83">
                  <c:v>11.702949817346862</c:v>
                </c:pt>
                <c:pt idx="84">
                  <c:v>11.61132596518673</c:v>
                </c:pt>
                <c:pt idx="85">
                  <c:v>11.520468848809379</c:v>
                </c:pt>
                <c:pt idx="86">
                  <c:v>11.43036574208875</c:v>
                </c:pt>
                <c:pt idx="87">
                  <c:v>11.341004233131297</c:v>
                </c:pt>
                <c:pt idx="88">
                  <c:v>11.252372214015047</c:v>
                </c:pt>
                <c:pt idx="89">
                  <c:v>11.164457870944123</c:v>
                </c:pt>
                <c:pt idx="90">
                  <c:v>11.077249674798587</c:v>
                </c:pt>
                <c:pt idx="91">
                  <c:v>10.990736372060926</c:v>
                </c:pt>
                <c:pt idx="92">
                  <c:v>10.904906976101081</c:v>
                </c:pt>
                <c:pt idx="93">
                  <c:v>10.819750758803291</c:v>
                </c:pt>
                <c:pt idx="94">
                  <c:v>10.735257242518774</c:v>
                </c:pt>
                <c:pt idx="95">
                  <c:v>10.651416192329084</c:v>
                </c:pt>
                <c:pt idx="96">
                  <c:v>10.568217608605895</c:v>
                </c:pt>
                <c:pt idx="97">
                  <c:v>10.485651719853756</c:v>
                </c:pt>
                <c:pt idx="98">
                  <c:v>10.403708975822855</c:v>
                </c:pt>
                <c:pt idx="99">
                  <c:v>10.322380040879807</c:v>
                </c:pt>
                <c:pt idx="100">
                  <c:v>10.241655787624847</c:v>
                </c:pt>
                <c:pt idx="101">
                  <c:v>10.161527290744566</c:v>
                </c:pt>
                <c:pt idx="102">
                  <c:v>10.081985821089834</c:v>
                </c:pt>
                <c:pt idx="103">
                  <c:v>10.003022839969088</c:v>
                </c:pt>
                <c:pt idx="104">
                  <c:v>9.9246299936476206</c:v>
                </c:pt>
                <c:pt idx="105">
                  <c:v>9.8467991080440527</c:v>
                </c:pt>
                <c:pt idx="106">
                  <c:v>9.7695221836155035</c:v>
                </c:pt>
                <c:pt idx="107">
                  <c:v>9.6927913904235865</c:v>
                </c:pt>
                <c:pt idx="108">
                  <c:v>9.616599063373453</c:v>
                </c:pt>
                <c:pt idx="109">
                  <c:v>9.5409376976187552</c:v>
                </c:pt>
                <c:pt idx="110">
                  <c:v>9.465799944125628</c:v>
                </c:pt>
                <c:pt idx="111">
                  <c:v>9.3911786053890722</c:v>
                </c:pt>
                <c:pt idx="112">
                  <c:v>9.3170666312955994</c:v>
                </c:pt>
                <c:pt idx="113">
                  <c:v>9.2434571151260627</c:v>
                </c:pt>
                <c:pt idx="114">
                  <c:v>9.1703432896931503</c:v>
                </c:pt>
                <c:pt idx="115">
                  <c:v>9.0977185236079663</c:v>
                </c:pt>
                <c:pt idx="116">
                  <c:v>9.0255763176707617</c:v>
                </c:pt>
                <c:pt idx="117">
                  <c:v>8.9539103013806844</c:v>
                </c:pt>
                <c:pt idx="118">
                  <c:v>8.8827142295600297</c:v>
                </c:pt>
                <c:pt idx="119">
                  <c:v>8.8119819790884222</c:v>
                </c:pt>
                <c:pt idx="120">
                  <c:v>8.7417075457427167</c:v>
                </c:pt>
                <c:pt idx="121">
                  <c:v>8.6718850411384594</c:v>
                </c:pt>
                <c:pt idx="122">
                  <c:v>8.6025086897691558</c:v>
                </c:pt>
                <c:pt idx="123">
                  <c:v>8.5335728261394337</c:v>
                </c:pt>
                <c:pt idx="124">
                  <c:v>8.4650718919887105</c:v>
                </c:pt>
                <c:pt idx="125">
                  <c:v>8.3970004336018818</c:v>
                </c:pt>
                <c:pt idx="126">
                  <c:v>8.3293530992037574</c:v>
                </c:pt>
                <c:pt idx="127">
                  <c:v>8.2621246364342262</c:v>
                </c:pt>
                <c:pt idx="128">
                  <c:v>8.1953098899010541</c:v>
                </c:pt>
                <c:pt idx="129">
                  <c:v>8.1289037988075563</c:v>
                </c:pt>
                <c:pt idx="130">
                  <c:v>8.0629013946523429</c:v>
                </c:pt>
                <c:pt idx="131">
                  <c:v>7.9972977989986198</c:v>
                </c:pt>
                <c:pt idx="132">
                  <c:v>7.9320882213104156</c:v>
                </c:pt>
                <c:pt idx="133">
                  <c:v>7.8672679568534285</c:v>
                </c:pt>
                <c:pt idx="134">
                  <c:v>7.8028323846581635</c:v>
                </c:pt>
                <c:pt idx="135">
                  <c:v>7.7387769655431526</c:v>
                </c:pt>
                <c:pt idx="136">
                  <c:v>7.6750972401961555</c:v>
                </c:pt>
                <c:pt idx="137">
                  <c:v>7.6117888273112762</c:v>
                </c:pt>
                <c:pt idx="138">
                  <c:v>7.5488474217801134</c:v>
                </c:pt>
                <c:pt idx="139">
                  <c:v>7.4862687929350074</c:v>
                </c:pt>
                <c:pt idx="140">
                  <c:v>7.4240487828426396</c:v>
                </c:pt>
                <c:pt idx="141">
                  <c:v>7.3621833046462513</c:v>
                </c:pt>
                <c:pt idx="142">
                  <c:v>7.3006683409548359</c:v>
                </c:pt>
                <c:pt idx="143">
                  <c:v>7.23949994227765</c:v>
                </c:pt>
                <c:pt idx="144">
                  <c:v>7.1786742255026716</c:v>
                </c:pt>
                <c:pt idx="145">
                  <c:v>7.1181873724173492</c:v>
                </c:pt>
                <c:pt idx="146">
                  <c:v>7.0580356282703853</c:v>
                </c:pt>
                <c:pt idx="147">
                  <c:v>6.9982153003731327</c:v>
                </c:pt>
                <c:pt idx="148">
                  <c:v>6.9387227567392635</c:v>
                </c:pt>
                <c:pt idx="149">
                  <c:v>6.8795544247615901</c:v>
                </c:pt>
                <c:pt idx="150">
                  <c:v>6.8207067899246567</c:v>
                </c:pt>
                <c:pt idx="151">
                  <c:v>6.7621763945520925</c:v>
                </c:pt>
                <c:pt idx="152">
                  <c:v>6.7039598365875257</c:v>
                </c:pt>
                <c:pt idx="153">
                  <c:v>6.6460537684080059</c:v>
                </c:pt>
                <c:pt idx="154">
                  <c:v>6.5884548956688995</c:v>
                </c:pt>
                <c:pt idx="155">
                  <c:v>6.5311599761792785</c:v>
                </c:pt>
                <c:pt idx="156">
                  <c:v>6.4741658188068101</c:v>
                </c:pt>
                <c:pt idx="157">
                  <c:v>6.5</c:v>
                </c:pt>
                <c:pt idx="158">
                  <c:v>6.5</c:v>
                </c:pt>
                <c:pt idx="159">
                  <c:v>6.5</c:v>
                </c:pt>
                <c:pt idx="160">
                  <c:v>6.5</c:v>
                </c:pt>
                <c:pt idx="161">
                  <c:v>6.5</c:v>
                </c:pt>
                <c:pt idx="162">
                  <c:v>6.5</c:v>
                </c:pt>
                <c:pt idx="163">
                  <c:v>6.5</c:v>
                </c:pt>
                <c:pt idx="164">
                  <c:v>6.5</c:v>
                </c:pt>
                <c:pt idx="165">
                  <c:v>6.5</c:v>
                </c:pt>
                <c:pt idx="166">
                  <c:v>6.5</c:v>
                </c:pt>
                <c:pt idx="167">
                  <c:v>6.5</c:v>
                </c:pt>
                <c:pt idx="168">
                  <c:v>6.5</c:v>
                </c:pt>
                <c:pt idx="169">
                  <c:v>6.5</c:v>
                </c:pt>
                <c:pt idx="170">
                  <c:v>6.5</c:v>
                </c:pt>
                <c:pt idx="171">
                  <c:v>6.5</c:v>
                </c:pt>
                <c:pt idx="172">
                  <c:v>6.5</c:v>
                </c:pt>
                <c:pt idx="173">
                  <c:v>6.5</c:v>
                </c:pt>
                <c:pt idx="174">
                  <c:v>6.5</c:v>
                </c:pt>
                <c:pt idx="175">
                  <c:v>6.5</c:v>
                </c:pt>
                <c:pt idx="176">
                  <c:v>6.5</c:v>
                </c:pt>
                <c:pt idx="177">
                  <c:v>6.5</c:v>
                </c:pt>
                <c:pt idx="178">
                  <c:v>6.5</c:v>
                </c:pt>
                <c:pt idx="179">
                  <c:v>6.5</c:v>
                </c:pt>
                <c:pt idx="180">
                  <c:v>6.5</c:v>
                </c:pt>
                <c:pt idx="181">
                  <c:v>6.5</c:v>
                </c:pt>
                <c:pt idx="182">
                  <c:v>6.5</c:v>
                </c:pt>
                <c:pt idx="183">
                  <c:v>6.5</c:v>
                </c:pt>
                <c:pt idx="184">
                  <c:v>6.5</c:v>
                </c:pt>
                <c:pt idx="185">
                  <c:v>6.5</c:v>
                </c:pt>
                <c:pt idx="186">
                  <c:v>6.5</c:v>
                </c:pt>
                <c:pt idx="187">
                  <c:v>6.5</c:v>
                </c:pt>
                <c:pt idx="188">
                  <c:v>6.5</c:v>
                </c:pt>
                <c:pt idx="189">
                  <c:v>6.5</c:v>
                </c:pt>
                <c:pt idx="190">
                  <c:v>6.5</c:v>
                </c:pt>
                <c:pt idx="191">
                  <c:v>6.5</c:v>
                </c:pt>
                <c:pt idx="192">
                  <c:v>6.5</c:v>
                </c:pt>
                <c:pt idx="193">
                  <c:v>6.5</c:v>
                </c:pt>
                <c:pt idx="194">
                  <c:v>6.5</c:v>
                </c:pt>
                <c:pt idx="195">
                  <c:v>6.5</c:v>
                </c:pt>
                <c:pt idx="196">
                  <c:v>6.5</c:v>
                </c:pt>
                <c:pt idx="197">
                  <c:v>6.5</c:v>
                </c:pt>
                <c:pt idx="198">
                  <c:v>6.5</c:v>
                </c:pt>
                <c:pt idx="199">
                  <c:v>6.5</c:v>
                </c:pt>
                <c:pt idx="200">
                  <c:v>6.5</c:v>
                </c:pt>
                <c:pt idx="201">
                  <c:v>6.5</c:v>
                </c:pt>
                <c:pt idx="202">
                  <c:v>6.5</c:v>
                </c:pt>
                <c:pt idx="203">
                  <c:v>6.5</c:v>
                </c:pt>
                <c:pt idx="204">
                  <c:v>6.5</c:v>
                </c:pt>
                <c:pt idx="205">
                  <c:v>6.5</c:v>
                </c:pt>
                <c:pt idx="206">
                  <c:v>6.5</c:v>
                </c:pt>
                <c:pt idx="207">
                  <c:v>6.5</c:v>
                </c:pt>
                <c:pt idx="208">
                  <c:v>6.5</c:v>
                </c:pt>
                <c:pt idx="209">
                  <c:v>6.5</c:v>
                </c:pt>
                <c:pt idx="210">
                  <c:v>6.5</c:v>
                </c:pt>
                <c:pt idx="211">
                  <c:v>6.5</c:v>
                </c:pt>
                <c:pt idx="212">
                  <c:v>6.5</c:v>
                </c:pt>
                <c:pt idx="213">
                  <c:v>6.5</c:v>
                </c:pt>
                <c:pt idx="214">
                  <c:v>6.5</c:v>
                </c:pt>
                <c:pt idx="215">
                  <c:v>6.5</c:v>
                </c:pt>
                <c:pt idx="216">
                  <c:v>6.5</c:v>
                </c:pt>
                <c:pt idx="217">
                  <c:v>6.5</c:v>
                </c:pt>
                <c:pt idx="218">
                  <c:v>6.5</c:v>
                </c:pt>
                <c:pt idx="219">
                  <c:v>6.5</c:v>
                </c:pt>
                <c:pt idx="220">
                  <c:v>6.5</c:v>
                </c:pt>
                <c:pt idx="221">
                  <c:v>6.5</c:v>
                </c:pt>
                <c:pt idx="222">
                  <c:v>6.5</c:v>
                </c:pt>
                <c:pt idx="223">
                  <c:v>6.5</c:v>
                </c:pt>
                <c:pt idx="224">
                  <c:v>6.5</c:v>
                </c:pt>
                <c:pt idx="225">
                  <c:v>6.5</c:v>
                </c:pt>
                <c:pt idx="226">
                  <c:v>6.5</c:v>
                </c:pt>
                <c:pt idx="227">
                  <c:v>6.5</c:v>
                </c:pt>
                <c:pt idx="228">
                  <c:v>6.5</c:v>
                </c:pt>
                <c:pt idx="229">
                  <c:v>6.5</c:v>
                </c:pt>
                <c:pt idx="230">
                  <c:v>6.5</c:v>
                </c:pt>
                <c:pt idx="231">
                  <c:v>6.5</c:v>
                </c:pt>
                <c:pt idx="232">
                  <c:v>6.5</c:v>
                </c:pt>
                <c:pt idx="233">
                  <c:v>6.5</c:v>
                </c:pt>
                <c:pt idx="234">
                  <c:v>6.5</c:v>
                </c:pt>
                <c:pt idx="235">
                  <c:v>6.5</c:v>
                </c:pt>
                <c:pt idx="236">
                  <c:v>6.5</c:v>
                </c:pt>
                <c:pt idx="237">
                  <c:v>6.5</c:v>
                </c:pt>
                <c:pt idx="238">
                  <c:v>6.5</c:v>
                </c:pt>
                <c:pt idx="239">
                  <c:v>6.5</c:v>
                </c:pt>
                <c:pt idx="240">
                  <c:v>6.5</c:v>
                </c:pt>
                <c:pt idx="241">
                  <c:v>6.5</c:v>
                </c:pt>
                <c:pt idx="242">
                  <c:v>6.5</c:v>
                </c:pt>
                <c:pt idx="243">
                  <c:v>6.5</c:v>
                </c:pt>
                <c:pt idx="244">
                  <c:v>6.5</c:v>
                </c:pt>
                <c:pt idx="245">
                  <c:v>6.5</c:v>
                </c:pt>
                <c:pt idx="246">
                  <c:v>6.5</c:v>
                </c:pt>
                <c:pt idx="247">
                  <c:v>6.5</c:v>
                </c:pt>
                <c:pt idx="248">
                  <c:v>6.5</c:v>
                </c:pt>
                <c:pt idx="249">
                  <c:v>6.5</c:v>
                </c:pt>
                <c:pt idx="250">
                  <c:v>6.5</c:v>
                </c:pt>
                <c:pt idx="251">
                  <c:v>6.5</c:v>
                </c:pt>
                <c:pt idx="252">
                  <c:v>6.5</c:v>
                </c:pt>
                <c:pt idx="253">
                  <c:v>6.5</c:v>
                </c:pt>
                <c:pt idx="254">
                  <c:v>6.5</c:v>
                </c:pt>
                <c:pt idx="255">
                  <c:v>6.5</c:v>
                </c:pt>
                <c:pt idx="256">
                  <c:v>6.5</c:v>
                </c:pt>
                <c:pt idx="257">
                  <c:v>6.5</c:v>
                </c:pt>
                <c:pt idx="258">
                  <c:v>6.5</c:v>
                </c:pt>
                <c:pt idx="259">
                  <c:v>6.5</c:v>
                </c:pt>
                <c:pt idx="260">
                  <c:v>6.5</c:v>
                </c:pt>
                <c:pt idx="261">
                  <c:v>6.5</c:v>
                </c:pt>
                <c:pt idx="262">
                  <c:v>6.5</c:v>
                </c:pt>
                <c:pt idx="263">
                  <c:v>6.5</c:v>
                </c:pt>
                <c:pt idx="264">
                  <c:v>6.5</c:v>
                </c:pt>
                <c:pt idx="265">
                  <c:v>6.5</c:v>
                </c:pt>
                <c:pt idx="266">
                  <c:v>6.5</c:v>
                </c:pt>
                <c:pt idx="267">
                  <c:v>6.5</c:v>
                </c:pt>
                <c:pt idx="268">
                  <c:v>6.5</c:v>
                </c:pt>
                <c:pt idx="269">
                  <c:v>6.5</c:v>
                </c:pt>
                <c:pt idx="270">
                  <c:v>6.5</c:v>
                </c:pt>
                <c:pt idx="271">
                  <c:v>6.5</c:v>
                </c:pt>
                <c:pt idx="272">
                  <c:v>6.5</c:v>
                </c:pt>
                <c:pt idx="273">
                  <c:v>6.5</c:v>
                </c:pt>
                <c:pt idx="274">
                  <c:v>6.5</c:v>
                </c:pt>
                <c:pt idx="275">
                  <c:v>6.5</c:v>
                </c:pt>
                <c:pt idx="276">
                  <c:v>6.5</c:v>
                </c:pt>
                <c:pt idx="277">
                  <c:v>6.5</c:v>
                </c:pt>
                <c:pt idx="278">
                  <c:v>6.5</c:v>
                </c:pt>
                <c:pt idx="279">
                  <c:v>6.5</c:v>
                </c:pt>
                <c:pt idx="280">
                  <c:v>6.5</c:v>
                </c:pt>
                <c:pt idx="281">
                  <c:v>6.5</c:v>
                </c:pt>
                <c:pt idx="282">
                  <c:v>6.5</c:v>
                </c:pt>
                <c:pt idx="283">
                  <c:v>6.5</c:v>
                </c:pt>
                <c:pt idx="284">
                  <c:v>6.5</c:v>
                </c:pt>
                <c:pt idx="285">
                  <c:v>6.5</c:v>
                </c:pt>
                <c:pt idx="286">
                  <c:v>6.5</c:v>
                </c:pt>
                <c:pt idx="287">
                  <c:v>6.5</c:v>
                </c:pt>
                <c:pt idx="288">
                  <c:v>6.5</c:v>
                </c:pt>
                <c:pt idx="289">
                  <c:v>6.5</c:v>
                </c:pt>
                <c:pt idx="290">
                  <c:v>6.5</c:v>
                </c:pt>
                <c:pt idx="291">
                  <c:v>6.5</c:v>
                </c:pt>
                <c:pt idx="292">
                  <c:v>6.5</c:v>
                </c:pt>
                <c:pt idx="293">
                  <c:v>6.5</c:v>
                </c:pt>
                <c:pt idx="294">
                  <c:v>6.5</c:v>
                </c:pt>
                <c:pt idx="295">
                  <c:v>6.5</c:v>
                </c:pt>
                <c:pt idx="296">
                  <c:v>6.5</c:v>
                </c:pt>
                <c:pt idx="297">
                  <c:v>6.5</c:v>
                </c:pt>
                <c:pt idx="298">
                  <c:v>6.5</c:v>
                </c:pt>
                <c:pt idx="299">
                  <c:v>6.5</c:v>
                </c:pt>
                <c:pt idx="300">
                  <c:v>6.5</c:v>
                </c:pt>
                <c:pt idx="301">
                  <c:v>6.5</c:v>
                </c:pt>
                <c:pt idx="302">
                  <c:v>6.5</c:v>
                </c:pt>
                <c:pt idx="303">
                  <c:v>6.5</c:v>
                </c:pt>
                <c:pt idx="304">
                  <c:v>6.5</c:v>
                </c:pt>
                <c:pt idx="305">
                  <c:v>6.5</c:v>
                </c:pt>
                <c:pt idx="306">
                  <c:v>6.5</c:v>
                </c:pt>
                <c:pt idx="307">
                  <c:v>6.5</c:v>
                </c:pt>
                <c:pt idx="308">
                  <c:v>6.5</c:v>
                </c:pt>
                <c:pt idx="309">
                  <c:v>6.5</c:v>
                </c:pt>
                <c:pt idx="310">
                  <c:v>6.5</c:v>
                </c:pt>
                <c:pt idx="311">
                  <c:v>6.5</c:v>
                </c:pt>
                <c:pt idx="312">
                  <c:v>6.5</c:v>
                </c:pt>
                <c:pt idx="313">
                  <c:v>6.5</c:v>
                </c:pt>
                <c:pt idx="314">
                  <c:v>6.5</c:v>
                </c:pt>
                <c:pt idx="315">
                  <c:v>6.5</c:v>
                </c:pt>
                <c:pt idx="316">
                  <c:v>6.5</c:v>
                </c:pt>
                <c:pt idx="317">
                  <c:v>6.5</c:v>
                </c:pt>
                <c:pt idx="318">
                  <c:v>6.5</c:v>
                </c:pt>
                <c:pt idx="319">
                  <c:v>6.5</c:v>
                </c:pt>
                <c:pt idx="320">
                  <c:v>6.5</c:v>
                </c:pt>
                <c:pt idx="321">
                  <c:v>6.5</c:v>
                </c:pt>
                <c:pt idx="322">
                  <c:v>6.5</c:v>
                </c:pt>
                <c:pt idx="323">
                  <c:v>6.5</c:v>
                </c:pt>
                <c:pt idx="324">
                  <c:v>6.5</c:v>
                </c:pt>
                <c:pt idx="325">
                  <c:v>6.5</c:v>
                </c:pt>
                <c:pt idx="326">
                  <c:v>6.5</c:v>
                </c:pt>
                <c:pt idx="327">
                  <c:v>6.5</c:v>
                </c:pt>
                <c:pt idx="328">
                  <c:v>6.5</c:v>
                </c:pt>
                <c:pt idx="329">
                  <c:v>6.5</c:v>
                </c:pt>
                <c:pt idx="330">
                  <c:v>6.5</c:v>
                </c:pt>
                <c:pt idx="331">
                  <c:v>6.5</c:v>
                </c:pt>
                <c:pt idx="332">
                  <c:v>6.5</c:v>
                </c:pt>
                <c:pt idx="333">
                  <c:v>6.5</c:v>
                </c:pt>
                <c:pt idx="334">
                  <c:v>6.5</c:v>
                </c:pt>
                <c:pt idx="335">
                  <c:v>6.5</c:v>
                </c:pt>
                <c:pt idx="336">
                  <c:v>6.5</c:v>
                </c:pt>
                <c:pt idx="337">
                  <c:v>6.5</c:v>
                </c:pt>
                <c:pt idx="338">
                  <c:v>6.5</c:v>
                </c:pt>
                <c:pt idx="339">
                  <c:v>6.5</c:v>
                </c:pt>
                <c:pt idx="340">
                  <c:v>6.5</c:v>
                </c:pt>
                <c:pt idx="341">
                  <c:v>6.5</c:v>
                </c:pt>
                <c:pt idx="342">
                  <c:v>6.5</c:v>
                </c:pt>
                <c:pt idx="343">
                  <c:v>6.5</c:v>
                </c:pt>
                <c:pt idx="344">
                  <c:v>6.5</c:v>
                </c:pt>
                <c:pt idx="345">
                  <c:v>6.5</c:v>
                </c:pt>
                <c:pt idx="346">
                  <c:v>6.5</c:v>
                </c:pt>
                <c:pt idx="347">
                  <c:v>6.5</c:v>
                </c:pt>
                <c:pt idx="348">
                  <c:v>6.5</c:v>
                </c:pt>
                <c:pt idx="349">
                  <c:v>6.5</c:v>
                </c:pt>
                <c:pt idx="350">
                  <c:v>6.5</c:v>
                </c:pt>
                <c:pt idx="351">
                  <c:v>6.5</c:v>
                </c:pt>
                <c:pt idx="352">
                  <c:v>6.5</c:v>
                </c:pt>
                <c:pt idx="353">
                  <c:v>6.5</c:v>
                </c:pt>
                <c:pt idx="354">
                  <c:v>6.5</c:v>
                </c:pt>
                <c:pt idx="355">
                  <c:v>6.5</c:v>
                </c:pt>
                <c:pt idx="356">
                  <c:v>6.5</c:v>
                </c:pt>
                <c:pt idx="357">
                  <c:v>6.5</c:v>
                </c:pt>
                <c:pt idx="358">
                  <c:v>6.5</c:v>
                </c:pt>
                <c:pt idx="359">
                  <c:v>6.5</c:v>
                </c:pt>
                <c:pt idx="360">
                  <c:v>6.5</c:v>
                </c:pt>
                <c:pt idx="361">
                  <c:v>6.5</c:v>
                </c:pt>
                <c:pt idx="362">
                  <c:v>6.5</c:v>
                </c:pt>
                <c:pt idx="363">
                  <c:v>6.5</c:v>
                </c:pt>
                <c:pt idx="364">
                  <c:v>6.5</c:v>
                </c:pt>
                <c:pt idx="365">
                  <c:v>6.5</c:v>
                </c:pt>
                <c:pt idx="366">
                  <c:v>6.5</c:v>
                </c:pt>
                <c:pt idx="367">
                  <c:v>6.5</c:v>
                </c:pt>
                <c:pt idx="368">
                  <c:v>6.5</c:v>
                </c:pt>
                <c:pt idx="369">
                  <c:v>6.5</c:v>
                </c:pt>
                <c:pt idx="370">
                  <c:v>6.5</c:v>
                </c:pt>
                <c:pt idx="371">
                  <c:v>6.5</c:v>
                </c:pt>
                <c:pt idx="372">
                  <c:v>6.5</c:v>
                </c:pt>
                <c:pt idx="373">
                  <c:v>6.5</c:v>
                </c:pt>
                <c:pt idx="374">
                  <c:v>6.5</c:v>
                </c:pt>
                <c:pt idx="375">
                  <c:v>6.5</c:v>
                </c:pt>
                <c:pt idx="376">
                  <c:v>6.5</c:v>
                </c:pt>
                <c:pt idx="377">
                  <c:v>6.5</c:v>
                </c:pt>
                <c:pt idx="378">
                  <c:v>6.5</c:v>
                </c:pt>
                <c:pt idx="379">
                  <c:v>6.5</c:v>
                </c:pt>
                <c:pt idx="380">
                  <c:v>6.5</c:v>
                </c:pt>
                <c:pt idx="381">
                  <c:v>6.5</c:v>
                </c:pt>
                <c:pt idx="382">
                  <c:v>6.5</c:v>
                </c:pt>
                <c:pt idx="383">
                  <c:v>6.5</c:v>
                </c:pt>
                <c:pt idx="384">
                  <c:v>6.5</c:v>
                </c:pt>
                <c:pt idx="385">
                  <c:v>6.5</c:v>
                </c:pt>
                <c:pt idx="386">
                  <c:v>6.5</c:v>
                </c:pt>
                <c:pt idx="387">
                  <c:v>6.5</c:v>
                </c:pt>
                <c:pt idx="388">
                  <c:v>6.5</c:v>
                </c:pt>
                <c:pt idx="389">
                  <c:v>6.5</c:v>
                </c:pt>
                <c:pt idx="390">
                  <c:v>6.5</c:v>
                </c:pt>
                <c:pt idx="391">
                  <c:v>6.5</c:v>
                </c:pt>
                <c:pt idx="392">
                  <c:v>6.5</c:v>
                </c:pt>
                <c:pt idx="393">
                  <c:v>6.5</c:v>
                </c:pt>
                <c:pt idx="394">
                  <c:v>6.5</c:v>
                </c:pt>
                <c:pt idx="395">
                  <c:v>6.5</c:v>
                </c:pt>
                <c:pt idx="396">
                  <c:v>6.5</c:v>
                </c:pt>
                <c:pt idx="397">
                  <c:v>6.5</c:v>
                </c:pt>
                <c:pt idx="398">
                  <c:v>6.5</c:v>
                </c:pt>
                <c:pt idx="399">
                  <c:v>6.5</c:v>
                </c:pt>
                <c:pt idx="400">
                  <c:v>6.5</c:v>
                </c:pt>
                <c:pt idx="401">
                  <c:v>6.5</c:v>
                </c:pt>
                <c:pt idx="402">
                  <c:v>6.5</c:v>
                </c:pt>
                <c:pt idx="403">
                  <c:v>6.5</c:v>
                </c:pt>
                <c:pt idx="404">
                  <c:v>6.5</c:v>
                </c:pt>
                <c:pt idx="405">
                  <c:v>6.5</c:v>
                </c:pt>
                <c:pt idx="406">
                  <c:v>6.5</c:v>
                </c:pt>
                <c:pt idx="407">
                  <c:v>6.5</c:v>
                </c:pt>
                <c:pt idx="408">
                  <c:v>6.5</c:v>
                </c:pt>
                <c:pt idx="409">
                  <c:v>6.5</c:v>
                </c:pt>
                <c:pt idx="410">
                  <c:v>6.5</c:v>
                </c:pt>
                <c:pt idx="411">
                  <c:v>6.5</c:v>
                </c:pt>
                <c:pt idx="412">
                  <c:v>6.5</c:v>
                </c:pt>
                <c:pt idx="413">
                  <c:v>6.5</c:v>
                </c:pt>
                <c:pt idx="414">
                  <c:v>6.5</c:v>
                </c:pt>
                <c:pt idx="415">
                  <c:v>6.5</c:v>
                </c:pt>
                <c:pt idx="416">
                  <c:v>6.5</c:v>
                </c:pt>
                <c:pt idx="417">
                  <c:v>6.5</c:v>
                </c:pt>
                <c:pt idx="418">
                  <c:v>6.5</c:v>
                </c:pt>
                <c:pt idx="419">
                  <c:v>6.5</c:v>
                </c:pt>
                <c:pt idx="420">
                  <c:v>6.5</c:v>
                </c:pt>
                <c:pt idx="421">
                  <c:v>6.5</c:v>
                </c:pt>
                <c:pt idx="422">
                  <c:v>6.5</c:v>
                </c:pt>
                <c:pt idx="423">
                  <c:v>6.5</c:v>
                </c:pt>
                <c:pt idx="424">
                  <c:v>6.5</c:v>
                </c:pt>
                <c:pt idx="425">
                  <c:v>6.5</c:v>
                </c:pt>
                <c:pt idx="426">
                  <c:v>6.5</c:v>
                </c:pt>
                <c:pt idx="427">
                  <c:v>6.5</c:v>
                </c:pt>
                <c:pt idx="428">
                  <c:v>6.5</c:v>
                </c:pt>
                <c:pt idx="429">
                  <c:v>6.5</c:v>
                </c:pt>
                <c:pt idx="430">
                  <c:v>6.5</c:v>
                </c:pt>
                <c:pt idx="431">
                  <c:v>6.5</c:v>
                </c:pt>
                <c:pt idx="432">
                  <c:v>6.5</c:v>
                </c:pt>
                <c:pt idx="433">
                  <c:v>6.5</c:v>
                </c:pt>
                <c:pt idx="434">
                  <c:v>6.5</c:v>
                </c:pt>
                <c:pt idx="435">
                  <c:v>6.5</c:v>
                </c:pt>
                <c:pt idx="436">
                  <c:v>6.5</c:v>
                </c:pt>
                <c:pt idx="437">
                  <c:v>6.5</c:v>
                </c:pt>
                <c:pt idx="438">
                  <c:v>6.5</c:v>
                </c:pt>
                <c:pt idx="439">
                  <c:v>6.5</c:v>
                </c:pt>
                <c:pt idx="440">
                  <c:v>6.5</c:v>
                </c:pt>
                <c:pt idx="441">
                  <c:v>6.5</c:v>
                </c:pt>
                <c:pt idx="442">
                  <c:v>6.5</c:v>
                </c:pt>
                <c:pt idx="443">
                  <c:v>6.5</c:v>
                </c:pt>
                <c:pt idx="444">
                  <c:v>6.5</c:v>
                </c:pt>
                <c:pt idx="445">
                  <c:v>6.5</c:v>
                </c:pt>
                <c:pt idx="446">
                  <c:v>6.5</c:v>
                </c:pt>
                <c:pt idx="447">
                  <c:v>6.5</c:v>
                </c:pt>
                <c:pt idx="448">
                  <c:v>6.5</c:v>
                </c:pt>
                <c:pt idx="449">
                  <c:v>6.5</c:v>
                </c:pt>
                <c:pt idx="450">
                  <c:v>6.5</c:v>
                </c:pt>
                <c:pt idx="451">
                  <c:v>6.5</c:v>
                </c:pt>
                <c:pt idx="452">
                  <c:v>6.5</c:v>
                </c:pt>
                <c:pt idx="453">
                  <c:v>6.5</c:v>
                </c:pt>
                <c:pt idx="454">
                  <c:v>6.5</c:v>
                </c:pt>
                <c:pt idx="455">
                  <c:v>6.5</c:v>
                </c:pt>
                <c:pt idx="456">
                  <c:v>6.5</c:v>
                </c:pt>
                <c:pt idx="457">
                  <c:v>6.5</c:v>
                </c:pt>
                <c:pt idx="458">
                  <c:v>6.5</c:v>
                </c:pt>
                <c:pt idx="459">
                  <c:v>6.5</c:v>
                </c:pt>
                <c:pt idx="460">
                  <c:v>6.5</c:v>
                </c:pt>
                <c:pt idx="461">
                  <c:v>6.5</c:v>
                </c:pt>
                <c:pt idx="462">
                  <c:v>6.5</c:v>
                </c:pt>
                <c:pt idx="463">
                  <c:v>6.5</c:v>
                </c:pt>
                <c:pt idx="464">
                  <c:v>6.5</c:v>
                </c:pt>
                <c:pt idx="465">
                  <c:v>6.5</c:v>
                </c:pt>
                <c:pt idx="466">
                  <c:v>6.5</c:v>
                </c:pt>
                <c:pt idx="467">
                  <c:v>6.5</c:v>
                </c:pt>
                <c:pt idx="468">
                  <c:v>6.5</c:v>
                </c:pt>
                <c:pt idx="469">
                  <c:v>6.5</c:v>
                </c:pt>
                <c:pt idx="470">
                  <c:v>6.5</c:v>
                </c:pt>
                <c:pt idx="471">
                  <c:v>6.5</c:v>
                </c:pt>
                <c:pt idx="472">
                  <c:v>6.5</c:v>
                </c:pt>
                <c:pt idx="473">
                  <c:v>6.5</c:v>
                </c:pt>
                <c:pt idx="474">
                  <c:v>6.5</c:v>
                </c:pt>
                <c:pt idx="475">
                  <c:v>6.5</c:v>
                </c:pt>
                <c:pt idx="476">
                  <c:v>6.5</c:v>
                </c:pt>
                <c:pt idx="477">
                  <c:v>6.5</c:v>
                </c:pt>
                <c:pt idx="478">
                  <c:v>6.5</c:v>
                </c:pt>
                <c:pt idx="479">
                  <c:v>6.5</c:v>
                </c:pt>
                <c:pt idx="480">
                  <c:v>6.5</c:v>
                </c:pt>
                <c:pt idx="481">
                  <c:v>6.5</c:v>
                </c:pt>
                <c:pt idx="482">
                  <c:v>6.5</c:v>
                </c:pt>
                <c:pt idx="483">
                  <c:v>6.5</c:v>
                </c:pt>
                <c:pt idx="484">
                  <c:v>6.5</c:v>
                </c:pt>
                <c:pt idx="485">
                  <c:v>6.5</c:v>
                </c:pt>
                <c:pt idx="486">
                  <c:v>6.5</c:v>
                </c:pt>
                <c:pt idx="487">
                  <c:v>6.5</c:v>
                </c:pt>
                <c:pt idx="488">
                  <c:v>6.5</c:v>
                </c:pt>
                <c:pt idx="489">
                  <c:v>6.5</c:v>
                </c:pt>
                <c:pt idx="490">
                  <c:v>6.5</c:v>
                </c:pt>
                <c:pt idx="491">
                  <c:v>6.5</c:v>
                </c:pt>
                <c:pt idx="492">
                  <c:v>6.5</c:v>
                </c:pt>
                <c:pt idx="493">
                  <c:v>6.5</c:v>
                </c:pt>
                <c:pt idx="494">
                  <c:v>6.5</c:v>
                </c:pt>
                <c:pt idx="495">
                  <c:v>6.5</c:v>
                </c:pt>
                <c:pt idx="496">
                  <c:v>6.5</c:v>
                </c:pt>
                <c:pt idx="497">
                  <c:v>6.5</c:v>
                </c:pt>
                <c:pt idx="498">
                  <c:v>6.5</c:v>
                </c:pt>
                <c:pt idx="499">
                  <c:v>6.5</c:v>
                </c:pt>
                <c:pt idx="500">
                  <c:v>6.5</c:v>
                </c:pt>
                <c:pt idx="501">
                  <c:v>6.5</c:v>
                </c:pt>
                <c:pt idx="502">
                  <c:v>6.5</c:v>
                </c:pt>
                <c:pt idx="503">
                  <c:v>6.5</c:v>
                </c:pt>
                <c:pt idx="504">
                  <c:v>6.5</c:v>
                </c:pt>
                <c:pt idx="505">
                  <c:v>6.5</c:v>
                </c:pt>
                <c:pt idx="506">
                  <c:v>6.5</c:v>
                </c:pt>
                <c:pt idx="507">
                  <c:v>6.5</c:v>
                </c:pt>
                <c:pt idx="508">
                  <c:v>6.5</c:v>
                </c:pt>
                <c:pt idx="509">
                  <c:v>6.5</c:v>
                </c:pt>
                <c:pt idx="510">
                  <c:v>6.5</c:v>
                </c:pt>
                <c:pt idx="511">
                  <c:v>6.5</c:v>
                </c:pt>
                <c:pt idx="512">
                  <c:v>6.5</c:v>
                </c:pt>
                <c:pt idx="513">
                  <c:v>6.5</c:v>
                </c:pt>
                <c:pt idx="514">
                  <c:v>6.5</c:v>
                </c:pt>
                <c:pt idx="515">
                  <c:v>6.5</c:v>
                </c:pt>
                <c:pt idx="516">
                  <c:v>6.5</c:v>
                </c:pt>
                <c:pt idx="517">
                  <c:v>6.5</c:v>
                </c:pt>
                <c:pt idx="518">
                  <c:v>6.5</c:v>
                </c:pt>
                <c:pt idx="519">
                  <c:v>6.5</c:v>
                </c:pt>
                <c:pt idx="520">
                  <c:v>6.5</c:v>
                </c:pt>
                <c:pt idx="521">
                  <c:v>6.5</c:v>
                </c:pt>
                <c:pt idx="522">
                  <c:v>6.5</c:v>
                </c:pt>
                <c:pt idx="523">
                  <c:v>6.5</c:v>
                </c:pt>
                <c:pt idx="524">
                  <c:v>6.5</c:v>
                </c:pt>
                <c:pt idx="525">
                  <c:v>6.5</c:v>
                </c:pt>
                <c:pt idx="526">
                  <c:v>6.5</c:v>
                </c:pt>
                <c:pt idx="527">
                  <c:v>6.5</c:v>
                </c:pt>
                <c:pt idx="528">
                  <c:v>6.5</c:v>
                </c:pt>
                <c:pt idx="529">
                  <c:v>6.5</c:v>
                </c:pt>
                <c:pt idx="530">
                  <c:v>6.5</c:v>
                </c:pt>
                <c:pt idx="531">
                  <c:v>6.5</c:v>
                </c:pt>
                <c:pt idx="532">
                  <c:v>6.5</c:v>
                </c:pt>
                <c:pt idx="533">
                  <c:v>6.5</c:v>
                </c:pt>
                <c:pt idx="534">
                  <c:v>6.5</c:v>
                </c:pt>
                <c:pt idx="535">
                  <c:v>6.5</c:v>
                </c:pt>
                <c:pt idx="536">
                  <c:v>6.5</c:v>
                </c:pt>
                <c:pt idx="537">
                  <c:v>6.5</c:v>
                </c:pt>
                <c:pt idx="538">
                  <c:v>6.5</c:v>
                </c:pt>
                <c:pt idx="539">
                  <c:v>6.5</c:v>
                </c:pt>
                <c:pt idx="540">
                  <c:v>6.5</c:v>
                </c:pt>
                <c:pt idx="541">
                  <c:v>6.5</c:v>
                </c:pt>
                <c:pt idx="542">
                  <c:v>6.5</c:v>
                </c:pt>
                <c:pt idx="543">
                  <c:v>6.5</c:v>
                </c:pt>
                <c:pt idx="544">
                  <c:v>6.5</c:v>
                </c:pt>
                <c:pt idx="545">
                  <c:v>6.5</c:v>
                </c:pt>
                <c:pt idx="546">
                  <c:v>6.5</c:v>
                </c:pt>
                <c:pt idx="547">
                  <c:v>6.5</c:v>
                </c:pt>
                <c:pt idx="548">
                  <c:v>6.5</c:v>
                </c:pt>
                <c:pt idx="549">
                  <c:v>6.5</c:v>
                </c:pt>
                <c:pt idx="550">
                  <c:v>6.5</c:v>
                </c:pt>
                <c:pt idx="551">
                  <c:v>6.5</c:v>
                </c:pt>
                <c:pt idx="552">
                  <c:v>6.5</c:v>
                </c:pt>
                <c:pt idx="553">
                  <c:v>6.5</c:v>
                </c:pt>
                <c:pt idx="554">
                  <c:v>6.5</c:v>
                </c:pt>
                <c:pt idx="555">
                  <c:v>6.5</c:v>
                </c:pt>
                <c:pt idx="556">
                  <c:v>6.5</c:v>
                </c:pt>
                <c:pt idx="557">
                  <c:v>6.5</c:v>
                </c:pt>
                <c:pt idx="558">
                  <c:v>6.5</c:v>
                </c:pt>
                <c:pt idx="559">
                  <c:v>6.5</c:v>
                </c:pt>
                <c:pt idx="560">
                  <c:v>6.5</c:v>
                </c:pt>
                <c:pt idx="561">
                  <c:v>6.5</c:v>
                </c:pt>
                <c:pt idx="562">
                  <c:v>6.5</c:v>
                </c:pt>
                <c:pt idx="563">
                  <c:v>6.5</c:v>
                </c:pt>
                <c:pt idx="564">
                  <c:v>6.5</c:v>
                </c:pt>
                <c:pt idx="565">
                  <c:v>6.5</c:v>
                </c:pt>
                <c:pt idx="566">
                  <c:v>6.5</c:v>
                </c:pt>
                <c:pt idx="567">
                  <c:v>6.5</c:v>
                </c:pt>
                <c:pt idx="568">
                  <c:v>6.5</c:v>
                </c:pt>
                <c:pt idx="569">
                  <c:v>6.5</c:v>
                </c:pt>
                <c:pt idx="570">
                  <c:v>6.5</c:v>
                </c:pt>
                <c:pt idx="571">
                  <c:v>6.5</c:v>
                </c:pt>
                <c:pt idx="572">
                  <c:v>6.5</c:v>
                </c:pt>
                <c:pt idx="573">
                  <c:v>6.5</c:v>
                </c:pt>
                <c:pt idx="574">
                  <c:v>6.5</c:v>
                </c:pt>
                <c:pt idx="575">
                  <c:v>6.5</c:v>
                </c:pt>
                <c:pt idx="576">
                  <c:v>6.5</c:v>
                </c:pt>
                <c:pt idx="577">
                  <c:v>6.5</c:v>
                </c:pt>
                <c:pt idx="578">
                  <c:v>6.5</c:v>
                </c:pt>
                <c:pt idx="579">
                  <c:v>6.5</c:v>
                </c:pt>
                <c:pt idx="580">
                  <c:v>6.5</c:v>
                </c:pt>
                <c:pt idx="581">
                  <c:v>6.5</c:v>
                </c:pt>
                <c:pt idx="582">
                  <c:v>6.5</c:v>
                </c:pt>
                <c:pt idx="583">
                  <c:v>6.5</c:v>
                </c:pt>
                <c:pt idx="584">
                  <c:v>6.5</c:v>
                </c:pt>
                <c:pt idx="585">
                  <c:v>6.5</c:v>
                </c:pt>
                <c:pt idx="586">
                  <c:v>6.5</c:v>
                </c:pt>
                <c:pt idx="587">
                  <c:v>6.5</c:v>
                </c:pt>
                <c:pt idx="588">
                  <c:v>6.5</c:v>
                </c:pt>
                <c:pt idx="589">
                  <c:v>6.5</c:v>
                </c:pt>
                <c:pt idx="590">
                  <c:v>6.5</c:v>
                </c:pt>
                <c:pt idx="591">
                  <c:v>6.5</c:v>
                </c:pt>
                <c:pt idx="592">
                  <c:v>6.5</c:v>
                </c:pt>
                <c:pt idx="593">
                  <c:v>6.5</c:v>
                </c:pt>
                <c:pt idx="594">
                  <c:v>6.5</c:v>
                </c:pt>
                <c:pt idx="595">
                  <c:v>6.5</c:v>
                </c:pt>
                <c:pt idx="596">
                  <c:v>6.5</c:v>
                </c:pt>
                <c:pt idx="597">
                  <c:v>6.5</c:v>
                </c:pt>
                <c:pt idx="598">
                  <c:v>6.5</c:v>
                </c:pt>
                <c:pt idx="599">
                  <c:v>6.5</c:v>
                </c:pt>
                <c:pt idx="600">
                  <c:v>6.5</c:v>
                </c:pt>
                <c:pt idx="601">
                  <c:v>6.5</c:v>
                </c:pt>
                <c:pt idx="602">
                  <c:v>6.5</c:v>
                </c:pt>
                <c:pt idx="603">
                  <c:v>6.5</c:v>
                </c:pt>
                <c:pt idx="604">
                  <c:v>6.5</c:v>
                </c:pt>
                <c:pt idx="605">
                  <c:v>6.5</c:v>
                </c:pt>
                <c:pt idx="606">
                  <c:v>6.5</c:v>
                </c:pt>
                <c:pt idx="607">
                  <c:v>6.5</c:v>
                </c:pt>
                <c:pt idx="608">
                  <c:v>6.5</c:v>
                </c:pt>
                <c:pt idx="609">
                  <c:v>6.5</c:v>
                </c:pt>
                <c:pt idx="610">
                  <c:v>6.5</c:v>
                </c:pt>
                <c:pt idx="611">
                  <c:v>6.5</c:v>
                </c:pt>
                <c:pt idx="612">
                  <c:v>6.5</c:v>
                </c:pt>
                <c:pt idx="613">
                  <c:v>6.5</c:v>
                </c:pt>
                <c:pt idx="614">
                  <c:v>6.5</c:v>
                </c:pt>
                <c:pt idx="615">
                  <c:v>6.5</c:v>
                </c:pt>
                <c:pt idx="616">
                  <c:v>6.5</c:v>
                </c:pt>
                <c:pt idx="617">
                  <c:v>6.5</c:v>
                </c:pt>
                <c:pt idx="618">
                  <c:v>6.5</c:v>
                </c:pt>
                <c:pt idx="619">
                  <c:v>6.5</c:v>
                </c:pt>
                <c:pt idx="620">
                  <c:v>6.5</c:v>
                </c:pt>
                <c:pt idx="621">
                  <c:v>6.5</c:v>
                </c:pt>
                <c:pt idx="622">
                  <c:v>6.5</c:v>
                </c:pt>
                <c:pt idx="623">
                  <c:v>6.5</c:v>
                </c:pt>
                <c:pt idx="624">
                  <c:v>6.5</c:v>
                </c:pt>
                <c:pt idx="625">
                  <c:v>6.5</c:v>
                </c:pt>
                <c:pt idx="626">
                  <c:v>6.5</c:v>
                </c:pt>
                <c:pt idx="627">
                  <c:v>6.5</c:v>
                </c:pt>
                <c:pt idx="628">
                  <c:v>6.5</c:v>
                </c:pt>
                <c:pt idx="629">
                  <c:v>6.5</c:v>
                </c:pt>
                <c:pt idx="630">
                  <c:v>6.5</c:v>
                </c:pt>
                <c:pt idx="631">
                  <c:v>6.5</c:v>
                </c:pt>
                <c:pt idx="632">
                  <c:v>6.5</c:v>
                </c:pt>
                <c:pt idx="633">
                  <c:v>6.5</c:v>
                </c:pt>
                <c:pt idx="634">
                  <c:v>6.5</c:v>
                </c:pt>
                <c:pt idx="635">
                  <c:v>6.5</c:v>
                </c:pt>
                <c:pt idx="636">
                  <c:v>6.5</c:v>
                </c:pt>
                <c:pt idx="637">
                  <c:v>6.5</c:v>
                </c:pt>
                <c:pt idx="638">
                  <c:v>6.5</c:v>
                </c:pt>
                <c:pt idx="639">
                  <c:v>6.5</c:v>
                </c:pt>
                <c:pt idx="640">
                  <c:v>6.5</c:v>
                </c:pt>
                <c:pt idx="641">
                  <c:v>6.5</c:v>
                </c:pt>
                <c:pt idx="642">
                  <c:v>6.5</c:v>
                </c:pt>
                <c:pt idx="643">
                  <c:v>6.5</c:v>
                </c:pt>
                <c:pt idx="644">
                  <c:v>6.5</c:v>
                </c:pt>
                <c:pt idx="645">
                  <c:v>6.5</c:v>
                </c:pt>
                <c:pt idx="646">
                  <c:v>6.5</c:v>
                </c:pt>
                <c:pt idx="647">
                  <c:v>6.5</c:v>
                </c:pt>
                <c:pt idx="648">
                  <c:v>6.5</c:v>
                </c:pt>
                <c:pt idx="649">
                  <c:v>6.5</c:v>
                </c:pt>
                <c:pt idx="650">
                  <c:v>6.5</c:v>
                </c:pt>
                <c:pt idx="651">
                  <c:v>6.5</c:v>
                </c:pt>
                <c:pt idx="652">
                  <c:v>6.5</c:v>
                </c:pt>
                <c:pt idx="653">
                  <c:v>6.5</c:v>
                </c:pt>
                <c:pt idx="654">
                  <c:v>6.5</c:v>
                </c:pt>
                <c:pt idx="655">
                  <c:v>6.5</c:v>
                </c:pt>
                <c:pt idx="656">
                  <c:v>6.5</c:v>
                </c:pt>
                <c:pt idx="657">
                  <c:v>6.5</c:v>
                </c:pt>
                <c:pt idx="658">
                  <c:v>6.5</c:v>
                </c:pt>
                <c:pt idx="659">
                  <c:v>6.5</c:v>
                </c:pt>
                <c:pt idx="660">
                  <c:v>6.5</c:v>
                </c:pt>
                <c:pt idx="661">
                  <c:v>6.5</c:v>
                </c:pt>
                <c:pt idx="662">
                  <c:v>6.5</c:v>
                </c:pt>
                <c:pt idx="663">
                  <c:v>6.5</c:v>
                </c:pt>
                <c:pt idx="664">
                  <c:v>6.5</c:v>
                </c:pt>
                <c:pt idx="665">
                  <c:v>6.5</c:v>
                </c:pt>
                <c:pt idx="666">
                  <c:v>6.5</c:v>
                </c:pt>
                <c:pt idx="667">
                  <c:v>6.5</c:v>
                </c:pt>
                <c:pt idx="668">
                  <c:v>6.5</c:v>
                </c:pt>
                <c:pt idx="669">
                  <c:v>6.5</c:v>
                </c:pt>
                <c:pt idx="670">
                  <c:v>6.5</c:v>
                </c:pt>
                <c:pt idx="671">
                  <c:v>6.5</c:v>
                </c:pt>
                <c:pt idx="672">
                  <c:v>6.5</c:v>
                </c:pt>
                <c:pt idx="673">
                  <c:v>6.5</c:v>
                </c:pt>
                <c:pt idx="674">
                  <c:v>6.5</c:v>
                </c:pt>
                <c:pt idx="675">
                  <c:v>6.5</c:v>
                </c:pt>
                <c:pt idx="676">
                  <c:v>6.5</c:v>
                </c:pt>
                <c:pt idx="677">
                  <c:v>6.5</c:v>
                </c:pt>
                <c:pt idx="678">
                  <c:v>6.5</c:v>
                </c:pt>
                <c:pt idx="679">
                  <c:v>6.5</c:v>
                </c:pt>
                <c:pt idx="680">
                  <c:v>6.5</c:v>
                </c:pt>
                <c:pt idx="681">
                  <c:v>6.5</c:v>
                </c:pt>
                <c:pt idx="682">
                  <c:v>6.5</c:v>
                </c:pt>
                <c:pt idx="683">
                  <c:v>6.5</c:v>
                </c:pt>
                <c:pt idx="684">
                  <c:v>6.5</c:v>
                </c:pt>
                <c:pt idx="685">
                  <c:v>6.5</c:v>
                </c:pt>
                <c:pt idx="686">
                  <c:v>6.5</c:v>
                </c:pt>
                <c:pt idx="687">
                  <c:v>6.5</c:v>
                </c:pt>
                <c:pt idx="688">
                  <c:v>6.5</c:v>
                </c:pt>
                <c:pt idx="689">
                  <c:v>6.5</c:v>
                </c:pt>
                <c:pt idx="690">
                  <c:v>6.5</c:v>
                </c:pt>
                <c:pt idx="691">
                  <c:v>6.5</c:v>
                </c:pt>
                <c:pt idx="692">
                  <c:v>6.5</c:v>
                </c:pt>
                <c:pt idx="693">
                  <c:v>6.5</c:v>
                </c:pt>
                <c:pt idx="694">
                  <c:v>6.5</c:v>
                </c:pt>
                <c:pt idx="695">
                  <c:v>6.5</c:v>
                </c:pt>
                <c:pt idx="696">
                  <c:v>6.5</c:v>
                </c:pt>
                <c:pt idx="697">
                  <c:v>6.5</c:v>
                </c:pt>
                <c:pt idx="698">
                  <c:v>6.5</c:v>
                </c:pt>
                <c:pt idx="699">
                  <c:v>6.5</c:v>
                </c:pt>
                <c:pt idx="700">
                  <c:v>6.5</c:v>
                </c:pt>
                <c:pt idx="701">
                  <c:v>6.5</c:v>
                </c:pt>
                <c:pt idx="702">
                  <c:v>6.5</c:v>
                </c:pt>
                <c:pt idx="703">
                  <c:v>6.5</c:v>
                </c:pt>
                <c:pt idx="704">
                  <c:v>6.5</c:v>
                </c:pt>
                <c:pt idx="705">
                  <c:v>6.5</c:v>
                </c:pt>
                <c:pt idx="706">
                  <c:v>6.5</c:v>
                </c:pt>
                <c:pt idx="707">
                  <c:v>6.5</c:v>
                </c:pt>
                <c:pt idx="708">
                  <c:v>6.5</c:v>
                </c:pt>
                <c:pt idx="709">
                  <c:v>6.5</c:v>
                </c:pt>
                <c:pt idx="710">
                  <c:v>6.5</c:v>
                </c:pt>
                <c:pt idx="711">
                  <c:v>6.5</c:v>
                </c:pt>
                <c:pt idx="712">
                  <c:v>6.5</c:v>
                </c:pt>
                <c:pt idx="713">
                  <c:v>6.5</c:v>
                </c:pt>
                <c:pt idx="714">
                  <c:v>6.5</c:v>
                </c:pt>
                <c:pt idx="715">
                  <c:v>6.5</c:v>
                </c:pt>
                <c:pt idx="716">
                  <c:v>6.5</c:v>
                </c:pt>
                <c:pt idx="717">
                  <c:v>6.5</c:v>
                </c:pt>
                <c:pt idx="718">
                  <c:v>6.5</c:v>
                </c:pt>
                <c:pt idx="719">
                  <c:v>6.5</c:v>
                </c:pt>
                <c:pt idx="720">
                  <c:v>6.5</c:v>
                </c:pt>
                <c:pt idx="721">
                  <c:v>6.5</c:v>
                </c:pt>
                <c:pt idx="722">
                  <c:v>6.5</c:v>
                </c:pt>
                <c:pt idx="723">
                  <c:v>6.5</c:v>
                </c:pt>
                <c:pt idx="724">
                  <c:v>6.5</c:v>
                </c:pt>
                <c:pt idx="725">
                  <c:v>6.5</c:v>
                </c:pt>
                <c:pt idx="726">
                  <c:v>6.5</c:v>
                </c:pt>
                <c:pt idx="727">
                  <c:v>6.5</c:v>
                </c:pt>
                <c:pt idx="728">
                  <c:v>6.5</c:v>
                </c:pt>
                <c:pt idx="729">
                  <c:v>6.5</c:v>
                </c:pt>
                <c:pt idx="730">
                  <c:v>6.5</c:v>
                </c:pt>
                <c:pt idx="731">
                  <c:v>6.5</c:v>
                </c:pt>
                <c:pt idx="732">
                  <c:v>6.5</c:v>
                </c:pt>
                <c:pt idx="733">
                  <c:v>6.5</c:v>
                </c:pt>
                <c:pt idx="734">
                  <c:v>6.5</c:v>
                </c:pt>
                <c:pt idx="735">
                  <c:v>6.5</c:v>
                </c:pt>
                <c:pt idx="736">
                  <c:v>6.5</c:v>
                </c:pt>
                <c:pt idx="737">
                  <c:v>6.5</c:v>
                </c:pt>
                <c:pt idx="738">
                  <c:v>6.5</c:v>
                </c:pt>
                <c:pt idx="739">
                  <c:v>6.5</c:v>
                </c:pt>
                <c:pt idx="740">
                  <c:v>6.5</c:v>
                </c:pt>
                <c:pt idx="741">
                  <c:v>6.5</c:v>
                </c:pt>
                <c:pt idx="742">
                  <c:v>6.5</c:v>
                </c:pt>
                <c:pt idx="743">
                  <c:v>6.5</c:v>
                </c:pt>
                <c:pt idx="744">
                  <c:v>6.5</c:v>
                </c:pt>
                <c:pt idx="745">
                  <c:v>6.5</c:v>
                </c:pt>
                <c:pt idx="746">
                  <c:v>6.5</c:v>
                </c:pt>
                <c:pt idx="747">
                  <c:v>6.5</c:v>
                </c:pt>
                <c:pt idx="748">
                  <c:v>6.5</c:v>
                </c:pt>
                <c:pt idx="749">
                  <c:v>6.5</c:v>
                </c:pt>
                <c:pt idx="750">
                  <c:v>6.5</c:v>
                </c:pt>
                <c:pt idx="751">
                  <c:v>6.5</c:v>
                </c:pt>
                <c:pt idx="752">
                  <c:v>6.5</c:v>
                </c:pt>
                <c:pt idx="753">
                  <c:v>6.5</c:v>
                </c:pt>
                <c:pt idx="754">
                  <c:v>6.5</c:v>
                </c:pt>
                <c:pt idx="755">
                  <c:v>6.5</c:v>
                </c:pt>
                <c:pt idx="756">
                  <c:v>6.5</c:v>
                </c:pt>
                <c:pt idx="757">
                  <c:v>6.5</c:v>
                </c:pt>
                <c:pt idx="758">
                  <c:v>6.5</c:v>
                </c:pt>
                <c:pt idx="759">
                  <c:v>6.5</c:v>
                </c:pt>
                <c:pt idx="760">
                  <c:v>6.5</c:v>
                </c:pt>
                <c:pt idx="761">
                  <c:v>6.5</c:v>
                </c:pt>
                <c:pt idx="762">
                  <c:v>6.5</c:v>
                </c:pt>
                <c:pt idx="763">
                  <c:v>6.5</c:v>
                </c:pt>
                <c:pt idx="764">
                  <c:v>6.5</c:v>
                </c:pt>
                <c:pt idx="765">
                  <c:v>6.5</c:v>
                </c:pt>
                <c:pt idx="766">
                  <c:v>6.5</c:v>
                </c:pt>
                <c:pt idx="767">
                  <c:v>6.5</c:v>
                </c:pt>
                <c:pt idx="768">
                  <c:v>6.5</c:v>
                </c:pt>
                <c:pt idx="769">
                  <c:v>6.5</c:v>
                </c:pt>
                <c:pt idx="770">
                  <c:v>6.5</c:v>
                </c:pt>
                <c:pt idx="771">
                  <c:v>6.5</c:v>
                </c:pt>
                <c:pt idx="772">
                  <c:v>6.5</c:v>
                </c:pt>
                <c:pt idx="773">
                  <c:v>6.5</c:v>
                </c:pt>
                <c:pt idx="774">
                  <c:v>6.5</c:v>
                </c:pt>
                <c:pt idx="775">
                  <c:v>6.5</c:v>
                </c:pt>
                <c:pt idx="776">
                  <c:v>6.5</c:v>
                </c:pt>
                <c:pt idx="777">
                  <c:v>6.5</c:v>
                </c:pt>
                <c:pt idx="778">
                  <c:v>6.5</c:v>
                </c:pt>
                <c:pt idx="779">
                  <c:v>6.5</c:v>
                </c:pt>
                <c:pt idx="780">
                  <c:v>6.5</c:v>
                </c:pt>
                <c:pt idx="781">
                  <c:v>6.5</c:v>
                </c:pt>
                <c:pt idx="782">
                  <c:v>6.5</c:v>
                </c:pt>
                <c:pt idx="783">
                  <c:v>6.5</c:v>
                </c:pt>
                <c:pt idx="784">
                  <c:v>6.5</c:v>
                </c:pt>
                <c:pt idx="785">
                  <c:v>6.5</c:v>
                </c:pt>
                <c:pt idx="786">
                  <c:v>6.5</c:v>
                </c:pt>
                <c:pt idx="787">
                  <c:v>6.5</c:v>
                </c:pt>
                <c:pt idx="788">
                  <c:v>6.5</c:v>
                </c:pt>
                <c:pt idx="789">
                  <c:v>6.5</c:v>
                </c:pt>
                <c:pt idx="790">
                  <c:v>6.5</c:v>
                </c:pt>
                <c:pt idx="791">
                  <c:v>6.5</c:v>
                </c:pt>
                <c:pt idx="792">
                  <c:v>6.5</c:v>
                </c:pt>
                <c:pt idx="793">
                  <c:v>6.5</c:v>
                </c:pt>
                <c:pt idx="794">
                  <c:v>6.5</c:v>
                </c:pt>
                <c:pt idx="795">
                  <c:v>6.5</c:v>
                </c:pt>
                <c:pt idx="796">
                  <c:v>6.5</c:v>
                </c:pt>
                <c:pt idx="797">
                  <c:v>6.5</c:v>
                </c:pt>
                <c:pt idx="798">
                  <c:v>6.5</c:v>
                </c:pt>
                <c:pt idx="799">
                  <c:v>6.5</c:v>
                </c:pt>
                <c:pt idx="800">
                  <c:v>6.5</c:v>
                </c:pt>
                <c:pt idx="801">
                  <c:v>6.5</c:v>
                </c:pt>
                <c:pt idx="802">
                  <c:v>6.5</c:v>
                </c:pt>
                <c:pt idx="803">
                  <c:v>6.5</c:v>
                </c:pt>
                <c:pt idx="804">
                  <c:v>6.5</c:v>
                </c:pt>
                <c:pt idx="805">
                  <c:v>6.5</c:v>
                </c:pt>
                <c:pt idx="806">
                  <c:v>6.5</c:v>
                </c:pt>
                <c:pt idx="807">
                  <c:v>6.5</c:v>
                </c:pt>
                <c:pt idx="808">
                  <c:v>6.5</c:v>
                </c:pt>
                <c:pt idx="809">
                  <c:v>6.5</c:v>
                </c:pt>
                <c:pt idx="810">
                  <c:v>6.5</c:v>
                </c:pt>
                <c:pt idx="811">
                  <c:v>6.5</c:v>
                </c:pt>
                <c:pt idx="812">
                  <c:v>6.5</c:v>
                </c:pt>
                <c:pt idx="813">
                  <c:v>6.5</c:v>
                </c:pt>
                <c:pt idx="814">
                  <c:v>6.5</c:v>
                </c:pt>
                <c:pt idx="815">
                  <c:v>6.5</c:v>
                </c:pt>
                <c:pt idx="816">
                  <c:v>6.5</c:v>
                </c:pt>
                <c:pt idx="817">
                  <c:v>6.5</c:v>
                </c:pt>
                <c:pt idx="818">
                  <c:v>6.5</c:v>
                </c:pt>
                <c:pt idx="819">
                  <c:v>6.5</c:v>
                </c:pt>
                <c:pt idx="820">
                  <c:v>6.5</c:v>
                </c:pt>
                <c:pt idx="821">
                  <c:v>6.5</c:v>
                </c:pt>
                <c:pt idx="822">
                  <c:v>6.5</c:v>
                </c:pt>
                <c:pt idx="823">
                  <c:v>6.5</c:v>
                </c:pt>
                <c:pt idx="824">
                  <c:v>6.5</c:v>
                </c:pt>
                <c:pt idx="825">
                  <c:v>6.5</c:v>
                </c:pt>
                <c:pt idx="826">
                  <c:v>6.5</c:v>
                </c:pt>
                <c:pt idx="827">
                  <c:v>6.5</c:v>
                </c:pt>
                <c:pt idx="828">
                  <c:v>6.5</c:v>
                </c:pt>
                <c:pt idx="829">
                  <c:v>6.5</c:v>
                </c:pt>
                <c:pt idx="830">
                  <c:v>6.5</c:v>
                </c:pt>
                <c:pt idx="831">
                  <c:v>6.5</c:v>
                </c:pt>
                <c:pt idx="832">
                  <c:v>6.5</c:v>
                </c:pt>
                <c:pt idx="833">
                  <c:v>6.5</c:v>
                </c:pt>
                <c:pt idx="834">
                  <c:v>6.5</c:v>
                </c:pt>
                <c:pt idx="835">
                  <c:v>6.5</c:v>
                </c:pt>
                <c:pt idx="836">
                  <c:v>6.5</c:v>
                </c:pt>
                <c:pt idx="837">
                  <c:v>6.5</c:v>
                </c:pt>
                <c:pt idx="838">
                  <c:v>6.5</c:v>
                </c:pt>
                <c:pt idx="839">
                  <c:v>6.5</c:v>
                </c:pt>
                <c:pt idx="840">
                  <c:v>6.5</c:v>
                </c:pt>
                <c:pt idx="841">
                  <c:v>6.5</c:v>
                </c:pt>
                <c:pt idx="842">
                  <c:v>6.5</c:v>
                </c:pt>
                <c:pt idx="843">
                  <c:v>6.5</c:v>
                </c:pt>
                <c:pt idx="844">
                  <c:v>6.5</c:v>
                </c:pt>
                <c:pt idx="845">
                  <c:v>6.5</c:v>
                </c:pt>
                <c:pt idx="846">
                  <c:v>6.5</c:v>
                </c:pt>
                <c:pt idx="847">
                  <c:v>6.5</c:v>
                </c:pt>
                <c:pt idx="848">
                  <c:v>6.5</c:v>
                </c:pt>
                <c:pt idx="849">
                  <c:v>6.5</c:v>
                </c:pt>
                <c:pt idx="850">
                  <c:v>6.5</c:v>
                </c:pt>
                <c:pt idx="851">
                  <c:v>6.5</c:v>
                </c:pt>
                <c:pt idx="852">
                  <c:v>6.5</c:v>
                </c:pt>
                <c:pt idx="853">
                  <c:v>6.5</c:v>
                </c:pt>
                <c:pt idx="854">
                  <c:v>6.5</c:v>
                </c:pt>
                <c:pt idx="855">
                  <c:v>6.5</c:v>
                </c:pt>
                <c:pt idx="856">
                  <c:v>6.5</c:v>
                </c:pt>
                <c:pt idx="857">
                  <c:v>6.5</c:v>
                </c:pt>
                <c:pt idx="858">
                  <c:v>6.5</c:v>
                </c:pt>
                <c:pt idx="859">
                  <c:v>6.5</c:v>
                </c:pt>
                <c:pt idx="860">
                  <c:v>6.5</c:v>
                </c:pt>
                <c:pt idx="861">
                  <c:v>6.5</c:v>
                </c:pt>
                <c:pt idx="862">
                  <c:v>6.5</c:v>
                </c:pt>
                <c:pt idx="863">
                  <c:v>6.5</c:v>
                </c:pt>
                <c:pt idx="864">
                  <c:v>6.5</c:v>
                </c:pt>
                <c:pt idx="865">
                  <c:v>6.5</c:v>
                </c:pt>
                <c:pt idx="866">
                  <c:v>6.5</c:v>
                </c:pt>
                <c:pt idx="867">
                  <c:v>6.5</c:v>
                </c:pt>
                <c:pt idx="868">
                  <c:v>6.5</c:v>
                </c:pt>
                <c:pt idx="869">
                  <c:v>6.5</c:v>
                </c:pt>
                <c:pt idx="870">
                  <c:v>6.5</c:v>
                </c:pt>
                <c:pt idx="871">
                  <c:v>6.5</c:v>
                </c:pt>
                <c:pt idx="872">
                  <c:v>6.5</c:v>
                </c:pt>
                <c:pt idx="873">
                  <c:v>6.5</c:v>
                </c:pt>
                <c:pt idx="874">
                  <c:v>6.5</c:v>
                </c:pt>
                <c:pt idx="875">
                  <c:v>6.5</c:v>
                </c:pt>
                <c:pt idx="876">
                  <c:v>6.5</c:v>
                </c:pt>
                <c:pt idx="877">
                  <c:v>6.5</c:v>
                </c:pt>
                <c:pt idx="878">
                  <c:v>6.5</c:v>
                </c:pt>
                <c:pt idx="879">
                  <c:v>6.5</c:v>
                </c:pt>
                <c:pt idx="880">
                  <c:v>6.5</c:v>
                </c:pt>
                <c:pt idx="881">
                  <c:v>6.5</c:v>
                </c:pt>
                <c:pt idx="882">
                  <c:v>6.5</c:v>
                </c:pt>
                <c:pt idx="883">
                  <c:v>6.5</c:v>
                </c:pt>
                <c:pt idx="884">
                  <c:v>6.5</c:v>
                </c:pt>
                <c:pt idx="885">
                  <c:v>6.5</c:v>
                </c:pt>
                <c:pt idx="886">
                  <c:v>6.5</c:v>
                </c:pt>
                <c:pt idx="887">
                  <c:v>6.5</c:v>
                </c:pt>
                <c:pt idx="888">
                  <c:v>6.5</c:v>
                </c:pt>
                <c:pt idx="889">
                  <c:v>6.5</c:v>
                </c:pt>
                <c:pt idx="890">
                  <c:v>6.5</c:v>
                </c:pt>
                <c:pt idx="891">
                  <c:v>6.5</c:v>
                </c:pt>
                <c:pt idx="892">
                  <c:v>6.5</c:v>
                </c:pt>
                <c:pt idx="893">
                  <c:v>6.5</c:v>
                </c:pt>
                <c:pt idx="894">
                  <c:v>6.5</c:v>
                </c:pt>
                <c:pt idx="895">
                  <c:v>6.5</c:v>
                </c:pt>
                <c:pt idx="896">
                  <c:v>6.5</c:v>
                </c:pt>
                <c:pt idx="897">
                  <c:v>6.5</c:v>
                </c:pt>
                <c:pt idx="898">
                  <c:v>6.5</c:v>
                </c:pt>
                <c:pt idx="899">
                  <c:v>6.5</c:v>
                </c:pt>
                <c:pt idx="900">
                  <c:v>6.5</c:v>
                </c:pt>
                <c:pt idx="901">
                  <c:v>6.5</c:v>
                </c:pt>
                <c:pt idx="902">
                  <c:v>6.5</c:v>
                </c:pt>
                <c:pt idx="903">
                  <c:v>6.5</c:v>
                </c:pt>
                <c:pt idx="904">
                  <c:v>6.5</c:v>
                </c:pt>
                <c:pt idx="905">
                  <c:v>6.5</c:v>
                </c:pt>
                <c:pt idx="906">
                  <c:v>6.5</c:v>
                </c:pt>
                <c:pt idx="907">
                  <c:v>6.5</c:v>
                </c:pt>
                <c:pt idx="908">
                  <c:v>6.5</c:v>
                </c:pt>
                <c:pt idx="909">
                  <c:v>6.5</c:v>
                </c:pt>
                <c:pt idx="910">
                  <c:v>6.5</c:v>
                </c:pt>
                <c:pt idx="911">
                  <c:v>6.5</c:v>
                </c:pt>
                <c:pt idx="912">
                  <c:v>6.5</c:v>
                </c:pt>
                <c:pt idx="913">
                  <c:v>6.5</c:v>
                </c:pt>
                <c:pt idx="914">
                  <c:v>6.5</c:v>
                </c:pt>
                <c:pt idx="915">
                  <c:v>6.5</c:v>
                </c:pt>
                <c:pt idx="916">
                  <c:v>6.5</c:v>
                </c:pt>
                <c:pt idx="917">
                  <c:v>6.5</c:v>
                </c:pt>
                <c:pt idx="918">
                  <c:v>6.5</c:v>
                </c:pt>
                <c:pt idx="919">
                  <c:v>6.5</c:v>
                </c:pt>
                <c:pt idx="920">
                  <c:v>6.5</c:v>
                </c:pt>
                <c:pt idx="921">
                  <c:v>6.5</c:v>
                </c:pt>
                <c:pt idx="922">
                  <c:v>6.5</c:v>
                </c:pt>
                <c:pt idx="923">
                  <c:v>6.5</c:v>
                </c:pt>
                <c:pt idx="924">
                  <c:v>6.5</c:v>
                </c:pt>
                <c:pt idx="925">
                  <c:v>6.5</c:v>
                </c:pt>
                <c:pt idx="926">
                  <c:v>6.5</c:v>
                </c:pt>
                <c:pt idx="927">
                  <c:v>6.5</c:v>
                </c:pt>
                <c:pt idx="928">
                  <c:v>6.5</c:v>
                </c:pt>
                <c:pt idx="929">
                  <c:v>6.5</c:v>
                </c:pt>
                <c:pt idx="930">
                  <c:v>6.5</c:v>
                </c:pt>
                <c:pt idx="931">
                  <c:v>6.5</c:v>
                </c:pt>
                <c:pt idx="932">
                  <c:v>6.5</c:v>
                </c:pt>
                <c:pt idx="933">
                  <c:v>6.5</c:v>
                </c:pt>
                <c:pt idx="934">
                  <c:v>6.5</c:v>
                </c:pt>
                <c:pt idx="935">
                  <c:v>6.5</c:v>
                </c:pt>
                <c:pt idx="936">
                  <c:v>6.5</c:v>
                </c:pt>
                <c:pt idx="937">
                  <c:v>6.5</c:v>
                </c:pt>
                <c:pt idx="938">
                  <c:v>6.5</c:v>
                </c:pt>
                <c:pt idx="939">
                  <c:v>6.5</c:v>
                </c:pt>
                <c:pt idx="940">
                  <c:v>6.5</c:v>
                </c:pt>
                <c:pt idx="941">
                  <c:v>6.5</c:v>
                </c:pt>
                <c:pt idx="942">
                  <c:v>6.5</c:v>
                </c:pt>
                <c:pt idx="943">
                  <c:v>6.5</c:v>
                </c:pt>
                <c:pt idx="944">
                  <c:v>6.5</c:v>
                </c:pt>
                <c:pt idx="945">
                  <c:v>6.5</c:v>
                </c:pt>
                <c:pt idx="946">
                  <c:v>6.5</c:v>
                </c:pt>
                <c:pt idx="947">
                  <c:v>6.5</c:v>
                </c:pt>
                <c:pt idx="948">
                  <c:v>6.5</c:v>
                </c:pt>
                <c:pt idx="949">
                  <c:v>6.5</c:v>
                </c:pt>
                <c:pt idx="950">
                  <c:v>6.5</c:v>
                </c:pt>
                <c:pt idx="951">
                  <c:v>6.5</c:v>
                </c:pt>
                <c:pt idx="952">
                  <c:v>6.5</c:v>
                </c:pt>
                <c:pt idx="953">
                  <c:v>6.5</c:v>
                </c:pt>
                <c:pt idx="954">
                  <c:v>6.5</c:v>
                </c:pt>
                <c:pt idx="955">
                  <c:v>6.5</c:v>
                </c:pt>
                <c:pt idx="956">
                  <c:v>6.5</c:v>
                </c:pt>
                <c:pt idx="957">
                  <c:v>6.5</c:v>
                </c:pt>
                <c:pt idx="958">
                  <c:v>6.5</c:v>
                </c:pt>
                <c:pt idx="959">
                  <c:v>6.5</c:v>
                </c:pt>
                <c:pt idx="960">
                  <c:v>6.5</c:v>
                </c:pt>
                <c:pt idx="961">
                  <c:v>6.5</c:v>
                </c:pt>
                <c:pt idx="962">
                  <c:v>6.5</c:v>
                </c:pt>
                <c:pt idx="963">
                  <c:v>6.5</c:v>
                </c:pt>
                <c:pt idx="964">
                  <c:v>6.5</c:v>
                </c:pt>
                <c:pt idx="965">
                  <c:v>6.5</c:v>
                </c:pt>
                <c:pt idx="966">
                  <c:v>6.5</c:v>
                </c:pt>
                <c:pt idx="967">
                  <c:v>6.5</c:v>
                </c:pt>
                <c:pt idx="968">
                  <c:v>6.5</c:v>
                </c:pt>
                <c:pt idx="969">
                  <c:v>6.5</c:v>
                </c:pt>
                <c:pt idx="970">
                  <c:v>6.5</c:v>
                </c:pt>
                <c:pt idx="971">
                  <c:v>6.5</c:v>
                </c:pt>
                <c:pt idx="972">
                  <c:v>6.5</c:v>
                </c:pt>
                <c:pt idx="973">
                  <c:v>6.5</c:v>
                </c:pt>
                <c:pt idx="974">
                  <c:v>6.5</c:v>
                </c:pt>
                <c:pt idx="975">
                  <c:v>6.5</c:v>
                </c:pt>
                <c:pt idx="976">
                  <c:v>6.5</c:v>
                </c:pt>
                <c:pt idx="977">
                  <c:v>6.5</c:v>
                </c:pt>
                <c:pt idx="978">
                  <c:v>6.5</c:v>
                </c:pt>
                <c:pt idx="979">
                  <c:v>6.5</c:v>
                </c:pt>
                <c:pt idx="980">
                  <c:v>6.5</c:v>
                </c:pt>
                <c:pt idx="981">
                  <c:v>6.5</c:v>
                </c:pt>
                <c:pt idx="982">
                  <c:v>6.5</c:v>
                </c:pt>
                <c:pt idx="983">
                  <c:v>6.5</c:v>
                </c:pt>
                <c:pt idx="984">
                  <c:v>6.5</c:v>
                </c:pt>
                <c:pt idx="985">
                  <c:v>6.5</c:v>
                </c:pt>
                <c:pt idx="986">
                  <c:v>6.5</c:v>
                </c:pt>
                <c:pt idx="987">
                  <c:v>6.5</c:v>
                </c:pt>
                <c:pt idx="988">
                  <c:v>6.5</c:v>
                </c:pt>
                <c:pt idx="989">
                  <c:v>6.5</c:v>
                </c:pt>
                <c:pt idx="990">
                  <c:v>6.5</c:v>
                </c:pt>
                <c:pt idx="991">
                  <c:v>6.5</c:v>
                </c:pt>
                <c:pt idx="992">
                  <c:v>6.5</c:v>
                </c:pt>
                <c:pt idx="993">
                  <c:v>6.5</c:v>
                </c:pt>
                <c:pt idx="994">
                  <c:v>6.5</c:v>
                </c:pt>
                <c:pt idx="995">
                  <c:v>6.5</c:v>
                </c:pt>
                <c:pt idx="996">
                  <c:v>6.5</c:v>
                </c:pt>
                <c:pt idx="997">
                  <c:v>6.5</c:v>
                </c:pt>
                <c:pt idx="998">
                  <c:v>6.5</c:v>
                </c:pt>
                <c:pt idx="999">
                  <c:v>6.5</c:v>
                </c:pt>
                <c:pt idx="1000">
                  <c:v>6.5</c:v>
                </c:pt>
                <c:pt idx="1001">
                  <c:v>6.5</c:v>
                </c:pt>
                <c:pt idx="1002">
                  <c:v>6.5</c:v>
                </c:pt>
                <c:pt idx="1003">
                  <c:v>6.5</c:v>
                </c:pt>
                <c:pt idx="1004">
                  <c:v>6.5</c:v>
                </c:pt>
                <c:pt idx="1005">
                  <c:v>6.5</c:v>
                </c:pt>
                <c:pt idx="1006">
                  <c:v>6.5</c:v>
                </c:pt>
                <c:pt idx="1007">
                  <c:v>6.5</c:v>
                </c:pt>
                <c:pt idx="1008">
                  <c:v>6.5</c:v>
                </c:pt>
                <c:pt idx="1009">
                  <c:v>6.5</c:v>
                </c:pt>
                <c:pt idx="1010">
                  <c:v>6.5</c:v>
                </c:pt>
                <c:pt idx="1011">
                  <c:v>6.5</c:v>
                </c:pt>
                <c:pt idx="1012">
                  <c:v>6.5</c:v>
                </c:pt>
                <c:pt idx="1013">
                  <c:v>6.5</c:v>
                </c:pt>
                <c:pt idx="1014">
                  <c:v>6.5</c:v>
                </c:pt>
                <c:pt idx="1015">
                  <c:v>6.5</c:v>
                </c:pt>
                <c:pt idx="1016">
                  <c:v>6.5</c:v>
                </c:pt>
                <c:pt idx="1017">
                  <c:v>6.5</c:v>
                </c:pt>
                <c:pt idx="1018">
                  <c:v>6.5</c:v>
                </c:pt>
                <c:pt idx="1019">
                  <c:v>6.5</c:v>
                </c:pt>
                <c:pt idx="1020">
                  <c:v>6.5</c:v>
                </c:pt>
                <c:pt idx="1021">
                  <c:v>6.5</c:v>
                </c:pt>
                <c:pt idx="1022">
                  <c:v>6.5</c:v>
                </c:pt>
                <c:pt idx="1023">
                  <c:v>6.5</c:v>
                </c:pt>
                <c:pt idx="1024">
                  <c:v>6.5</c:v>
                </c:pt>
                <c:pt idx="1025">
                  <c:v>6.5</c:v>
                </c:pt>
                <c:pt idx="1026">
                  <c:v>6.5</c:v>
                </c:pt>
                <c:pt idx="1027">
                  <c:v>6.5</c:v>
                </c:pt>
                <c:pt idx="1028">
                  <c:v>6.5</c:v>
                </c:pt>
                <c:pt idx="1029">
                  <c:v>6.5</c:v>
                </c:pt>
                <c:pt idx="1030">
                  <c:v>6.5</c:v>
                </c:pt>
                <c:pt idx="1031">
                  <c:v>6.5</c:v>
                </c:pt>
                <c:pt idx="1032">
                  <c:v>6.5</c:v>
                </c:pt>
                <c:pt idx="1033">
                  <c:v>6.5</c:v>
                </c:pt>
                <c:pt idx="1034">
                  <c:v>6.5</c:v>
                </c:pt>
                <c:pt idx="1035">
                  <c:v>6.5</c:v>
                </c:pt>
                <c:pt idx="1036">
                  <c:v>6.5</c:v>
                </c:pt>
                <c:pt idx="1037">
                  <c:v>6.5</c:v>
                </c:pt>
                <c:pt idx="1038">
                  <c:v>6.5</c:v>
                </c:pt>
                <c:pt idx="1039">
                  <c:v>6.5</c:v>
                </c:pt>
                <c:pt idx="1040">
                  <c:v>6.5</c:v>
                </c:pt>
                <c:pt idx="1041">
                  <c:v>6.5</c:v>
                </c:pt>
                <c:pt idx="1042">
                  <c:v>6.5</c:v>
                </c:pt>
                <c:pt idx="1043">
                  <c:v>6.5</c:v>
                </c:pt>
                <c:pt idx="1044">
                  <c:v>6.5</c:v>
                </c:pt>
                <c:pt idx="1045">
                  <c:v>6.5</c:v>
                </c:pt>
                <c:pt idx="1046">
                  <c:v>6.5</c:v>
                </c:pt>
                <c:pt idx="1047">
                  <c:v>6.5</c:v>
                </c:pt>
                <c:pt idx="1048">
                  <c:v>6.5</c:v>
                </c:pt>
                <c:pt idx="1049">
                  <c:v>6.5</c:v>
                </c:pt>
                <c:pt idx="1050">
                  <c:v>6.5</c:v>
                </c:pt>
                <c:pt idx="1051">
                  <c:v>6.5</c:v>
                </c:pt>
                <c:pt idx="1052">
                  <c:v>6.5</c:v>
                </c:pt>
                <c:pt idx="1053">
                  <c:v>6.5</c:v>
                </c:pt>
                <c:pt idx="1054">
                  <c:v>6.5</c:v>
                </c:pt>
                <c:pt idx="1055">
                  <c:v>6.5</c:v>
                </c:pt>
                <c:pt idx="1056">
                  <c:v>6.5</c:v>
                </c:pt>
                <c:pt idx="1057">
                  <c:v>6.5</c:v>
                </c:pt>
                <c:pt idx="1058">
                  <c:v>6.5</c:v>
                </c:pt>
                <c:pt idx="1059">
                  <c:v>6.5</c:v>
                </c:pt>
                <c:pt idx="1060">
                  <c:v>6.5</c:v>
                </c:pt>
                <c:pt idx="1061">
                  <c:v>6.5</c:v>
                </c:pt>
                <c:pt idx="1062">
                  <c:v>6.5</c:v>
                </c:pt>
                <c:pt idx="1063">
                  <c:v>6.5</c:v>
                </c:pt>
                <c:pt idx="1064">
                  <c:v>6.5</c:v>
                </c:pt>
                <c:pt idx="1065">
                  <c:v>6.5</c:v>
                </c:pt>
                <c:pt idx="1066">
                  <c:v>6.5</c:v>
                </c:pt>
                <c:pt idx="1067">
                  <c:v>6.5</c:v>
                </c:pt>
                <c:pt idx="1068">
                  <c:v>6.5</c:v>
                </c:pt>
                <c:pt idx="1069">
                  <c:v>6.5</c:v>
                </c:pt>
                <c:pt idx="1070">
                  <c:v>6.5</c:v>
                </c:pt>
                <c:pt idx="1071">
                  <c:v>6.5</c:v>
                </c:pt>
                <c:pt idx="1072">
                  <c:v>6.5</c:v>
                </c:pt>
                <c:pt idx="1073">
                  <c:v>6.5</c:v>
                </c:pt>
                <c:pt idx="1074">
                  <c:v>6.5</c:v>
                </c:pt>
                <c:pt idx="1075">
                  <c:v>6.5</c:v>
                </c:pt>
                <c:pt idx="1076">
                  <c:v>6.5</c:v>
                </c:pt>
                <c:pt idx="1077">
                  <c:v>6.5</c:v>
                </c:pt>
                <c:pt idx="1078">
                  <c:v>6.5</c:v>
                </c:pt>
                <c:pt idx="1079">
                  <c:v>6.5</c:v>
                </c:pt>
                <c:pt idx="1080">
                  <c:v>6.5</c:v>
                </c:pt>
                <c:pt idx="1081">
                  <c:v>6.5</c:v>
                </c:pt>
                <c:pt idx="1082">
                  <c:v>6.5</c:v>
                </c:pt>
                <c:pt idx="1083">
                  <c:v>6.5</c:v>
                </c:pt>
                <c:pt idx="1084">
                  <c:v>6.5</c:v>
                </c:pt>
                <c:pt idx="1085">
                  <c:v>6.5</c:v>
                </c:pt>
                <c:pt idx="1086">
                  <c:v>6.5</c:v>
                </c:pt>
                <c:pt idx="1087">
                  <c:v>6.5</c:v>
                </c:pt>
                <c:pt idx="1088">
                  <c:v>6.5</c:v>
                </c:pt>
                <c:pt idx="1089">
                  <c:v>6.5</c:v>
                </c:pt>
                <c:pt idx="1090">
                  <c:v>6.5</c:v>
                </c:pt>
                <c:pt idx="1091">
                  <c:v>6.5</c:v>
                </c:pt>
                <c:pt idx="1092">
                  <c:v>6.5</c:v>
                </c:pt>
                <c:pt idx="1093">
                  <c:v>6.5</c:v>
                </c:pt>
                <c:pt idx="1094">
                  <c:v>6.5</c:v>
                </c:pt>
                <c:pt idx="1095">
                  <c:v>6.5</c:v>
                </c:pt>
                <c:pt idx="1096">
                  <c:v>6.5</c:v>
                </c:pt>
                <c:pt idx="1097">
                  <c:v>6.5</c:v>
                </c:pt>
                <c:pt idx="1098">
                  <c:v>6.5</c:v>
                </c:pt>
                <c:pt idx="1099">
                  <c:v>6.5</c:v>
                </c:pt>
                <c:pt idx="1100">
                  <c:v>6.5</c:v>
                </c:pt>
                <c:pt idx="1101">
                  <c:v>6.5</c:v>
                </c:pt>
                <c:pt idx="1102">
                  <c:v>6.5</c:v>
                </c:pt>
                <c:pt idx="1103">
                  <c:v>6.5</c:v>
                </c:pt>
                <c:pt idx="1104">
                  <c:v>6.5</c:v>
                </c:pt>
                <c:pt idx="1105">
                  <c:v>6.5</c:v>
                </c:pt>
                <c:pt idx="1106">
                  <c:v>6.5</c:v>
                </c:pt>
                <c:pt idx="1107">
                  <c:v>6.5</c:v>
                </c:pt>
                <c:pt idx="1108">
                  <c:v>6.5</c:v>
                </c:pt>
                <c:pt idx="1109">
                  <c:v>6.5</c:v>
                </c:pt>
                <c:pt idx="1110">
                  <c:v>6.5</c:v>
                </c:pt>
                <c:pt idx="1111">
                  <c:v>6.5</c:v>
                </c:pt>
                <c:pt idx="1112">
                  <c:v>6.5</c:v>
                </c:pt>
                <c:pt idx="1113">
                  <c:v>6.5</c:v>
                </c:pt>
                <c:pt idx="1114">
                  <c:v>6.5</c:v>
                </c:pt>
                <c:pt idx="1115">
                  <c:v>6.5</c:v>
                </c:pt>
                <c:pt idx="1116">
                  <c:v>6.5</c:v>
                </c:pt>
                <c:pt idx="1117">
                  <c:v>6.5</c:v>
                </c:pt>
                <c:pt idx="1118">
                  <c:v>6.5</c:v>
                </c:pt>
                <c:pt idx="1119">
                  <c:v>6.5</c:v>
                </c:pt>
                <c:pt idx="1120">
                  <c:v>6.5</c:v>
                </c:pt>
                <c:pt idx="1121">
                  <c:v>6.5</c:v>
                </c:pt>
                <c:pt idx="1122">
                  <c:v>6.5</c:v>
                </c:pt>
                <c:pt idx="1123">
                  <c:v>6.5</c:v>
                </c:pt>
                <c:pt idx="1124">
                  <c:v>6.5</c:v>
                </c:pt>
                <c:pt idx="1125">
                  <c:v>6.5</c:v>
                </c:pt>
                <c:pt idx="1126">
                  <c:v>6.5</c:v>
                </c:pt>
                <c:pt idx="1127">
                  <c:v>6.5</c:v>
                </c:pt>
                <c:pt idx="1128">
                  <c:v>6.5</c:v>
                </c:pt>
                <c:pt idx="1129">
                  <c:v>6.5</c:v>
                </c:pt>
                <c:pt idx="1130">
                  <c:v>6.5</c:v>
                </c:pt>
                <c:pt idx="1131">
                  <c:v>6.5</c:v>
                </c:pt>
                <c:pt idx="1132">
                  <c:v>6.5</c:v>
                </c:pt>
                <c:pt idx="1133">
                  <c:v>6.5</c:v>
                </c:pt>
                <c:pt idx="1134">
                  <c:v>6.5</c:v>
                </c:pt>
                <c:pt idx="1135">
                  <c:v>6.5</c:v>
                </c:pt>
                <c:pt idx="1136">
                  <c:v>6.5</c:v>
                </c:pt>
                <c:pt idx="1137">
                  <c:v>6.5</c:v>
                </c:pt>
                <c:pt idx="1138">
                  <c:v>6.5</c:v>
                </c:pt>
                <c:pt idx="1139">
                  <c:v>6.5</c:v>
                </c:pt>
                <c:pt idx="1140">
                  <c:v>6.5</c:v>
                </c:pt>
                <c:pt idx="1141">
                  <c:v>6.5</c:v>
                </c:pt>
                <c:pt idx="1142">
                  <c:v>6.5</c:v>
                </c:pt>
                <c:pt idx="1143">
                  <c:v>6.5</c:v>
                </c:pt>
                <c:pt idx="1144">
                  <c:v>6.5</c:v>
                </c:pt>
                <c:pt idx="1145">
                  <c:v>6.5</c:v>
                </c:pt>
                <c:pt idx="1146">
                  <c:v>6.5</c:v>
                </c:pt>
                <c:pt idx="1147">
                  <c:v>6.5</c:v>
                </c:pt>
                <c:pt idx="1148">
                  <c:v>6.5</c:v>
                </c:pt>
                <c:pt idx="1149">
                  <c:v>6.5</c:v>
                </c:pt>
                <c:pt idx="1150">
                  <c:v>6.5</c:v>
                </c:pt>
                <c:pt idx="1151">
                  <c:v>6.5</c:v>
                </c:pt>
                <c:pt idx="1152">
                  <c:v>6.5</c:v>
                </c:pt>
                <c:pt idx="1153">
                  <c:v>6.5</c:v>
                </c:pt>
                <c:pt idx="1154">
                  <c:v>6.5</c:v>
                </c:pt>
                <c:pt idx="1155">
                  <c:v>6.5</c:v>
                </c:pt>
                <c:pt idx="1156">
                  <c:v>6.5</c:v>
                </c:pt>
                <c:pt idx="1157">
                  <c:v>6.5</c:v>
                </c:pt>
                <c:pt idx="1158">
                  <c:v>6.5</c:v>
                </c:pt>
                <c:pt idx="1159">
                  <c:v>6.5</c:v>
                </c:pt>
                <c:pt idx="1160">
                  <c:v>6.5</c:v>
                </c:pt>
                <c:pt idx="1161">
                  <c:v>6.5</c:v>
                </c:pt>
                <c:pt idx="1162">
                  <c:v>6.5</c:v>
                </c:pt>
                <c:pt idx="1163">
                  <c:v>6.5</c:v>
                </c:pt>
                <c:pt idx="1164">
                  <c:v>6.5</c:v>
                </c:pt>
                <c:pt idx="1165">
                  <c:v>6.5</c:v>
                </c:pt>
                <c:pt idx="1166">
                  <c:v>6.5</c:v>
                </c:pt>
                <c:pt idx="1167">
                  <c:v>6.5</c:v>
                </c:pt>
                <c:pt idx="1168">
                  <c:v>6.5</c:v>
                </c:pt>
                <c:pt idx="1169">
                  <c:v>6.5</c:v>
                </c:pt>
                <c:pt idx="1170">
                  <c:v>6.5</c:v>
                </c:pt>
                <c:pt idx="1171">
                  <c:v>6.5</c:v>
                </c:pt>
                <c:pt idx="1172">
                  <c:v>6.5</c:v>
                </c:pt>
                <c:pt idx="1173">
                  <c:v>6.5</c:v>
                </c:pt>
                <c:pt idx="1174">
                  <c:v>6.5</c:v>
                </c:pt>
                <c:pt idx="1175">
                  <c:v>6.5</c:v>
                </c:pt>
                <c:pt idx="1176">
                  <c:v>6.5</c:v>
                </c:pt>
                <c:pt idx="1177">
                  <c:v>6.5</c:v>
                </c:pt>
                <c:pt idx="1178">
                  <c:v>6.5</c:v>
                </c:pt>
                <c:pt idx="1179">
                  <c:v>6.5</c:v>
                </c:pt>
                <c:pt idx="1180">
                  <c:v>6.5</c:v>
                </c:pt>
                <c:pt idx="1181">
                  <c:v>6.5</c:v>
                </c:pt>
                <c:pt idx="1182">
                  <c:v>6.5</c:v>
                </c:pt>
                <c:pt idx="1183">
                  <c:v>6.5</c:v>
                </c:pt>
                <c:pt idx="1184">
                  <c:v>6.5</c:v>
                </c:pt>
                <c:pt idx="1185">
                  <c:v>6.5</c:v>
                </c:pt>
                <c:pt idx="1186">
                  <c:v>6.5</c:v>
                </c:pt>
                <c:pt idx="1187">
                  <c:v>6.5</c:v>
                </c:pt>
                <c:pt idx="1188">
                  <c:v>6.5</c:v>
                </c:pt>
                <c:pt idx="1189">
                  <c:v>6.5</c:v>
                </c:pt>
                <c:pt idx="1190">
                  <c:v>6.5</c:v>
                </c:pt>
                <c:pt idx="1191">
                  <c:v>6.5</c:v>
                </c:pt>
                <c:pt idx="1192">
                  <c:v>6.5</c:v>
                </c:pt>
                <c:pt idx="1193">
                  <c:v>6.5</c:v>
                </c:pt>
                <c:pt idx="1194">
                  <c:v>6.5</c:v>
                </c:pt>
                <c:pt idx="1195">
                  <c:v>6.5</c:v>
                </c:pt>
                <c:pt idx="1196">
                  <c:v>6.5</c:v>
                </c:pt>
                <c:pt idx="1197">
                  <c:v>6.5</c:v>
                </c:pt>
                <c:pt idx="1198">
                  <c:v>6.5</c:v>
                </c:pt>
                <c:pt idx="1199">
                  <c:v>6.5</c:v>
                </c:pt>
                <c:pt idx="1200">
                  <c:v>6.5</c:v>
                </c:pt>
                <c:pt idx="1201">
                  <c:v>6.5</c:v>
                </c:pt>
                <c:pt idx="1202">
                  <c:v>6.5</c:v>
                </c:pt>
                <c:pt idx="1203">
                  <c:v>6.5</c:v>
                </c:pt>
                <c:pt idx="1204">
                  <c:v>6.5</c:v>
                </c:pt>
                <c:pt idx="1205">
                  <c:v>6.5</c:v>
                </c:pt>
                <c:pt idx="1206">
                  <c:v>6.5</c:v>
                </c:pt>
                <c:pt idx="1207">
                  <c:v>6.5</c:v>
                </c:pt>
                <c:pt idx="1208">
                  <c:v>6.5</c:v>
                </c:pt>
                <c:pt idx="1209">
                  <c:v>6.5</c:v>
                </c:pt>
                <c:pt idx="1210">
                  <c:v>6.5</c:v>
                </c:pt>
                <c:pt idx="1211">
                  <c:v>6.5</c:v>
                </c:pt>
                <c:pt idx="1212">
                  <c:v>6.5</c:v>
                </c:pt>
                <c:pt idx="1213">
                  <c:v>6.5</c:v>
                </c:pt>
                <c:pt idx="1214">
                  <c:v>6.5</c:v>
                </c:pt>
                <c:pt idx="1215">
                  <c:v>6.5</c:v>
                </c:pt>
                <c:pt idx="1216">
                  <c:v>6.5</c:v>
                </c:pt>
                <c:pt idx="1217">
                  <c:v>6.5</c:v>
                </c:pt>
                <c:pt idx="1218">
                  <c:v>6.5</c:v>
                </c:pt>
                <c:pt idx="1219">
                  <c:v>6.5</c:v>
                </c:pt>
                <c:pt idx="1220">
                  <c:v>6.5</c:v>
                </c:pt>
                <c:pt idx="1221">
                  <c:v>6.5</c:v>
                </c:pt>
                <c:pt idx="1222">
                  <c:v>6.5</c:v>
                </c:pt>
                <c:pt idx="1223">
                  <c:v>6.5</c:v>
                </c:pt>
                <c:pt idx="1224">
                  <c:v>6.5</c:v>
                </c:pt>
                <c:pt idx="1225">
                  <c:v>6.5</c:v>
                </c:pt>
                <c:pt idx="1226">
                  <c:v>6.5</c:v>
                </c:pt>
                <c:pt idx="1227">
                  <c:v>6.5</c:v>
                </c:pt>
                <c:pt idx="1228">
                  <c:v>6.5</c:v>
                </c:pt>
                <c:pt idx="1229">
                  <c:v>6.5</c:v>
                </c:pt>
                <c:pt idx="1230">
                  <c:v>6.5</c:v>
                </c:pt>
                <c:pt idx="1231">
                  <c:v>6.5</c:v>
                </c:pt>
                <c:pt idx="1232">
                  <c:v>6.5</c:v>
                </c:pt>
                <c:pt idx="1233">
                  <c:v>6.5</c:v>
                </c:pt>
                <c:pt idx="1234">
                  <c:v>6.5</c:v>
                </c:pt>
                <c:pt idx="1235">
                  <c:v>6.5</c:v>
                </c:pt>
                <c:pt idx="1236">
                  <c:v>6.5</c:v>
                </c:pt>
                <c:pt idx="1237">
                  <c:v>6.5</c:v>
                </c:pt>
                <c:pt idx="1238">
                  <c:v>6.5</c:v>
                </c:pt>
                <c:pt idx="1239">
                  <c:v>6.5</c:v>
                </c:pt>
                <c:pt idx="1240">
                  <c:v>6.5</c:v>
                </c:pt>
                <c:pt idx="1241">
                  <c:v>6.5</c:v>
                </c:pt>
                <c:pt idx="1242">
                  <c:v>6.5</c:v>
                </c:pt>
                <c:pt idx="1243">
                  <c:v>6.5</c:v>
                </c:pt>
                <c:pt idx="1244">
                  <c:v>6.5</c:v>
                </c:pt>
                <c:pt idx="1245">
                  <c:v>6.5</c:v>
                </c:pt>
                <c:pt idx="1246">
                  <c:v>6.5</c:v>
                </c:pt>
                <c:pt idx="1247">
                  <c:v>6.5</c:v>
                </c:pt>
                <c:pt idx="1248">
                  <c:v>6.5</c:v>
                </c:pt>
                <c:pt idx="1249">
                  <c:v>6.5</c:v>
                </c:pt>
                <c:pt idx="1250">
                  <c:v>6.5</c:v>
                </c:pt>
                <c:pt idx="1251">
                  <c:v>6.5</c:v>
                </c:pt>
                <c:pt idx="1252">
                  <c:v>6.5</c:v>
                </c:pt>
                <c:pt idx="1253">
                  <c:v>6.5</c:v>
                </c:pt>
                <c:pt idx="1254">
                  <c:v>6.5</c:v>
                </c:pt>
                <c:pt idx="1255">
                  <c:v>6.5</c:v>
                </c:pt>
                <c:pt idx="1256">
                  <c:v>6.5</c:v>
                </c:pt>
                <c:pt idx="1257">
                  <c:v>6.5</c:v>
                </c:pt>
                <c:pt idx="1258">
                  <c:v>6.5</c:v>
                </c:pt>
                <c:pt idx="1259">
                  <c:v>6.5</c:v>
                </c:pt>
                <c:pt idx="1260">
                  <c:v>6.5</c:v>
                </c:pt>
                <c:pt idx="1261">
                  <c:v>6.5</c:v>
                </c:pt>
                <c:pt idx="1262">
                  <c:v>6.5</c:v>
                </c:pt>
                <c:pt idx="1263">
                  <c:v>6.5</c:v>
                </c:pt>
                <c:pt idx="1264">
                  <c:v>6.5</c:v>
                </c:pt>
                <c:pt idx="1265">
                  <c:v>6.5</c:v>
                </c:pt>
                <c:pt idx="1266">
                  <c:v>6.5</c:v>
                </c:pt>
                <c:pt idx="1267">
                  <c:v>6.5</c:v>
                </c:pt>
                <c:pt idx="1268">
                  <c:v>6.5</c:v>
                </c:pt>
                <c:pt idx="1269">
                  <c:v>6.5</c:v>
                </c:pt>
                <c:pt idx="1270">
                  <c:v>6.5</c:v>
                </c:pt>
                <c:pt idx="1271">
                  <c:v>6.5</c:v>
                </c:pt>
                <c:pt idx="1272">
                  <c:v>6.5</c:v>
                </c:pt>
                <c:pt idx="1273">
                  <c:v>6.5</c:v>
                </c:pt>
                <c:pt idx="1274">
                  <c:v>6.5</c:v>
                </c:pt>
                <c:pt idx="1275">
                  <c:v>6.5</c:v>
                </c:pt>
                <c:pt idx="1276">
                  <c:v>6.5</c:v>
                </c:pt>
                <c:pt idx="1277">
                  <c:v>6.5</c:v>
                </c:pt>
                <c:pt idx="1278">
                  <c:v>6.5</c:v>
                </c:pt>
                <c:pt idx="1279">
                  <c:v>6.5</c:v>
                </c:pt>
                <c:pt idx="1280">
                  <c:v>6.5</c:v>
                </c:pt>
                <c:pt idx="1281">
                  <c:v>6.5</c:v>
                </c:pt>
                <c:pt idx="1282">
                  <c:v>6.5</c:v>
                </c:pt>
                <c:pt idx="1283">
                  <c:v>6.5</c:v>
                </c:pt>
                <c:pt idx="1284">
                  <c:v>6.5</c:v>
                </c:pt>
                <c:pt idx="1285">
                  <c:v>6.5</c:v>
                </c:pt>
                <c:pt idx="1286">
                  <c:v>6.5</c:v>
                </c:pt>
                <c:pt idx="1287">
                  <c:v>6.5</c:v>
                </c:pt>
                <c:pt idx="1288">
                  <c:v>6.5</c:v>
                </c:pt>
                <c:pt idx="1289">
                  <c:v>6.5</c:v>
                </c:pt>
                <c:pt idx="1290">
                  <c:v>6.5</c:v>
                </c:pt>
                <c:pt idx="1291">
                  <c:v>6.5</c:v>
                </c:pt>
                <c:pt idx="1292">
                  <c:v>6.5</c:v>
                </c:pt>
                <c:pt idx="1293">
                  <c:v>6.5</c:v>
                </c:pt>
                <c:pt idx="1294">
                  <c:v>6.5</c:v>
                </c:pt>
                <c:pt idx="1295">
                  <c:v>6.5</c:v>
                </c:pt>
                <c:pt idx="1296">
                  <c:v>6.5</c:v>
                </c:pt>
                <c:pt idx="1297">
                  <c:v>6.5</c:v>
                </c:pt>
                <c:pt idx="1298">
                  <c:v>6.5</c:v>
                </c:pt>
                <c:pt idx="1299">
                  <c:v>6.5</c:v>
                </c:pt>
                <c:pt idx="1300">
                  <c:v>6.5</c:v>
                </c:pt>
                <c:pt idx="1301">
                  <c:v>6.5</c:v>
                </c:pt>
                <c:pt idx="1302">
                  <c:v>6.5</c:v>
                </c:pt>
                <c:pt idx="1303">
                  <c:v>6.5</c:v>
                </c:pt>
                <c:pt idx="1304">
                  <c:v>6.5</c:v>
                </c:pt>
                <c:pt idx="1305">
                  <c:v>6.5</c:v>
                </c:pt>
                <c:pt idx="1306">
                  <c:v>6.5</c:v>
                </c:pt>
                <c:pt idx="1307">
                  <c:v>6.5</c:v>
                </c:pt>
                <c:pt idx="1308">
                  <c:v>6.5</c:v>
                </c:pt>
                <c:pt idx="1309">
                  <c:v>6.5</c:v>
                </c:pt>
                <c:pt idx="1310">
                  <c:v>6.5</c:v>
                </c:pt>
                <c:pt idx="1311">
                  <c:v>6.5</c:v>
                </c:pt>
                <c:pt idx="1312">
                  <c:v>6.5</c:v>
                </c:pt>
                <c:pt idx="1313">
                  <c:v>6.5</c:v>
                </c:pt>
                <c:pt idx="1314">
                  <c:v>6.5</c:v>
                </c:pt>
                <c:pt idx="1315">
                  <c:v>6.5</c:v>
                </c:pt>
                <c:pt idx="1316">
                  <c:v>6.5</c:v>
                </c:pt>
                <c:pt idx="1317">
                  <c:v>6.5</c:v>
                </c:pt>
                <c:pt idx="1318">
                  <c:v>6.5</c:v>
                </c:pt>
                <c:pt idx="1319">
                  <c:v>6.5</c:v>
                </c:pt>
                <c:pt idx="1320">
                  <c:v>6.5</c:v>
                </c:pt>
                <c:pt idx="1321">
                  <c:v>6.5</c:v>
                </c:pt>
                <c:pt idx="1322">
                  <c:v>6.5</c:v>
                </c:pt>
                <c:pt idx="1323">
                  <c:v>6.5</c:v>
                </c:pt>
                <c:pt idx="1324">
                  <c:v>6.5</c:v>
                </c:pt>
                <c:pt idx="1325">
                  <c:v>6.5</c:v>
                </c:pt>
                <c:pt idx="1326">
                  <c:v>6.5</c:v>
                </c:pt>
                <c:pt idx="1327">
                  <c:v>6.5</c:v>
                </c:pt>
                <c:pt idx="1328">
                  <c:v>6.5</c:v>
                </c:pt>
                <c:pt idx="1329">
                  <c:v>6.5</c:v>
                </c:pt>
                <c:pt idx="1330">
                  <c:v>6.5</c:v>
                </c:pt>
                <c:pt idx="1331">
                  <c:v>6.5</c:v>
                </c:pt>
                <c:pt idx="1332">
                  <c:v>6.5</c:v>
                </c:pt>
                <c:pt idx="1333">
                  <c:v>6.5</c:v>
                </c:pt>
                <c:pt idx="1334">
                  <c:v>6.5</c:v>
                </c:pt>
                <c:pt idx="1335">
                  <c:v>6.5</c:v>
                </c:pt>
                <c:pt idx="1336">
                  <c:v>6.5</c:v>
                </c:pt>
                <c:pt idx="1337">
                  <c:v>6.5</c:v>
                </c:pt>
                <c:pt idx="1338">
                  <c:v>6.5</c:v>
                </c:pt>
                <c:pt idx="1339">
                  <c:v>6.5</c:v>
                </c:pt>
                <c:pt idx="1340">
                  <c:v>6.5</c:v>
                </c:pt>
                <c:pt idx="1341">
                  <c:v>6.5</c:v>
                </c:pt>
                <c:pt idx="1342">
                  <c:v>6.5</c:v>
                </c:pt>
                <c:pt idx="1343">
                  <c:v>6.5</c:v>
                </c:pt>
                <c:pt idx="1344">
                  <c:v>6.5</c:v>
                </c:pt>
                <c:pt idx="1345">
                  <c:v>6.5</c:v>
                </c:pt>
                <c:pt idx="1346">
                  <c:v>6.5</c:v>
                </c:pt>
                <c:pt idx="1347">
                  <c:v>6.5</c:v>
                </c:pt>
                <c:pt idx="1348">
                  <c:v>6.5</c:v>
                </c:pt>
                <c:pt idx="1349">
                  <c:v>6.5</c:v>
                </c:pt>
                <c:pt idx="1350">
                  <c:v>6.5</c:v>
                </c:pt>
                <c:pt idx="1351">
                  <c:v>6.5</c:v>
                </c:pt>
                <c:pt idx="1352">
                  <c:v>6.5</c:v>
                </c:pt>
                <c:pt idx="1353">
                  <c:v>6.5</c:v>
                </c:pt>
                <c:pt idx="1354">
                  <c:v>6.5</c:v>
                </c:pt>
                <c:pt idx="1355">
                  <c:v>6.5</c:v>
                </c:pt>
                <c:pt idx="1356">
                  <c:v>6.5</c:v>
                </c:pt>
                <c:pt idx="1357">
                  <c:v>6.5</c:v>
                </c:pt>
                <c:pt idx="1358">
                  <c:v>6.5</c:v>
                </c:pt>
                <c:pt idx="1359">
                  <c:v>6.5</c:v>
                </c:pt>
                <c:pt idx="1360">
                  <c:v>6.5</c:v>
                </c:pt>
                <c:pt idx="1361">
                  <c:v>6.5</c:v>
                </c:pt>
                <c:pt idx="1362">
                  <c:v>6.5</c:v>
                </c:pt>
                <c:pt idx="1363">
                  <c:v>6.5</c:v>
                </c:pt>
                <c:pt idx="1364">
                  <c:v>6.5</c:v>
                </c:pt>
                <c:pt idx="1365">
                  <c:v>6.5</c:v>
                </c:pt>
                <c:pt idx="1366">
                  <c:v>6.5</c:v>
                </c:pt>
                <c:pt idx="1367">
                  <c:v>6.5</c:v>
                </c:pt>
                <c:pt idx="1368">
                  <c:v>6.5</c:v>
                </c:pt>
                <c:pt idx="1369">
                  <c:v>6.5</c:v>
                </c:pt>
                <c:pt idx="1370">
                  <c:v>6.5</c:v>
                </c:pt>
                <c:pt idx="1371">
                  <c:v>6.5</c:v>
                </c:pt>
                <c:pt idx="1372">
                  <c:v>6.5</c:v>
                </c:pt>
                <c:pt idx="1373">
                  <c:v>6.5</c:v>
                </c:pt>
                <c:pt idx="1374">
                  <c:v>6.5</c:v>
                </c:pt>
                <c:pt idx="1375">
                  <c:v>6.5</c:v>
                </c:pt>
                <c:pt idx="1376">
                  <c:v>6.5</c:v>
                </c:pt>
                <c:pt idx="1377">
                  <c:v>6.5</c:v>
                </c:pt>
                <c:pt idx="1378">
                  <c:v>6.5</c:v>
                </c:pt>
                <c:pt idx="1379">
                  <c:v>6.5</c:v>
                </c:pt>
                <c:pt idx="1380">
                  <c:v>6.5</c:v>
                </c:pt>
                <c:pt idx="1381">
                  <c:v>6.5</c:v>
                </c:pt>
                <c:pt idx="1382">
                  <c:v>6.5</c:v>
                </c:pt>
                <c:pt idx="1383">
                  <c:v>6.5</c:v>
                </c:pt>
                <c:pt idx="1384">
                  <c:v>6.5</c:v>
                </c:pt>
                <c:pt idx="1385">
                  <c:v>6.5</c:v>
                </c:pt>
                <c:pt idx="1386">
                  <c:v>6.5</c:v>
                </c:pt>
                <c:pt idx="1387">
                  <c:v>6.5</c:v>
                </c:pt>
                <c:pt idx="1388">
                  <c:v>6.5</c:v>
                </c:pt>
                <c:pt idx="1389">
                  <c:v>6.5</c:v>
                </c:pt>
                <c:pt idx="1390">
                  <c:v>6.5</c:v>
                </c:pt>
                <c:pt idx="1391">
                  <c:v>6.5</c:v>
                </c:pt>
                <c:pt idx="1392">
                  <c:v>6.5</c:v>
                </c:pt>
                <c:pt idx="1393">
                  <c:v>6.5</c:v>
                </c:pt>
                <c:pt idx="1394">
                  <c:v>6.5</c:v>
                </c:pt>
                <c:pt idx="1395">
                  <c:v>6.5</c:v>
                </c:pt>
                <c:pt idx="1396">
                  <c:v>6.5</c:v>
                </c:pt>
                <c:pt idx="1397">
                  <c:v>6.5</c:v>
                </c:pt>
                <c:pt idx="1398">
                  <c:v>6.5</c:v>
                </c:pt>
                <c:pt idx="1399">
                  <c:v>6.5</c:v>
                </c:pt>
                <c:pt idx="1400">
                  <c:v>6.5</c:v>
                </c:pt>
                <c:pt idx="1401">
                  <c:v>6.5</c:v>
                </c:pt>
                <c:pt idx="1402">
                  <c:v>6.5</c:v>
                </c:pt>
                <c:pt idx="1403">
                  <c:v>6.5</c:v>
                </c:pt>
                <c:pt idx="1404">
                  <c:v>6.5</c:v>
                </c:pt>
                <c:pt idx="1405">
                  <c:v>6.5</c:v>
                </c:pt>
                <c:pt idx="1406">
                  <c:v>6.5</c:v>
                </c:pt>
                <c:pt idx="1407">
                  <c:v>6.5</c:v>
                </c:pt>
                <c:pt idx="1408">
                  <c:v>6.5</c:v>
                </c:pt>
                <c:pt idx="1409">
                  <c:v>6.5</c:v>
                </c:pt>
                <c:pt idx="1410">
                  <c:v>6.5</c:v>
                </c:pt>
                <c:pt idx="1411">
                  <c:v>6.5</c:v>
                </c:pt>
                <c:pt idx="1412">
                  <c:v>6.5</c:v>
                </c:pt>
                <c:pt idx="1413">
                  <c:v>6.5</c:v>
                </c:pt>
                <c:pt idx="1414">
                  <c:v>6.5</c:v>
                </c:pt>
                <c:pt idx="1415">
                  <c:v>6.5</c:v>
                </c:pt>
                <c:pt idx="1416">
                  <c:v>6.5</c:v>
                </c:pt>
                <c:pt idx="1417">
                  <c:v>6.5</c:v>
                </c:pt>
                <c:pt idx="1418">
                  <c:v>6.5</c:v>
                </c:pt>
                <c:pt idx="1419">
                  <c:v>6.5</c:v>
                </c:pt>
                <c:pt idx="1420">
                  <c:v>6.5</c:v>
                </c:pt>
                <c:pt idx="1421">
                  <c:v>6.5</c:v>
                </c:pt>
                <c:pt idx="1422">
                  <c:v>6.5</c:v>
                </c:pt>
                <c:pt idx="1423">
                  <c:v>6.5</c:v>
                </c:pt>
                <c:pt idx="1424">
                  <c:v>6.5</c:v>
                </c:pt>
                <c:pt idx="1425">
                  <c:v>6.5</c:v>
                </c:pt>
                <c:pt idx="1426">
                  <c:v>6.5</c:v>
                </c:pt>
                <c:pt idx="1427">
                  <c:v>6.5</c:v>
                </c:pt>
                <c:pt idx="1428">
                  <c:v>6.5</c:v>
                </c:pt>
                <c:pt idx="1429">
                  <c:v>6.5</c:v>
                </c:pt>
                <c:pt idx="1430">
                  <c:v>6.5</c:v>
                </c:pt>
                <c:pt idx="1431">
                  <c:v>6.5</c:v>
                </c:pt>
                <c:pt idx="1432">
                  <c:v>6.5</c:v>
                </c:pt>
                <c:pt idx="1433">
                  <c:v>6.5</c:v>
                </c:pt>
                <c:pt idx="1434">
                  <c:v>6.5</c:v>
                </c:pt>
                <c:pt idx="1435">
                  <c:v>6.5</c:v>
                </c:pt>
                <c:pt idx="1436">
                  <c:v>6.5</c:v>
                </c:pt>
                <c:pt idx="1437">
                  <c:v>6.5</c:v>
                </c:pt>
                <c:pt idx="1438">
                  <c:v>6.5</c:v>
                </c:pt>
                <c:pt idx="1439">
                  <c:v>6.5</c:v>
                </c:pt>
                <c:pt idx="1440">
                  <c:v>6.5</c:v>
                </c:pt>
                <c:pt idx="1441">
                  <c:v>6.5</c:v>
                </c:pt>
                <c:pt idx="1442">
                  <c:v>6.5</c:v>
                </c:pt>
                <c:pt idx="1443">
                  <c:v>6.5</c:v>
                </c:pt>
                <c:pt idx="1444">
                  <c:v>6.5</c:v>
                </c:pt>
                <c:pt idx="1445">
                  <c:v>6.5</c:v>
                </c:pt>
                <c:pt idx="1446">
                  <c:v>6.5</c:v>
                </c:pt>
                <c:pt idx="1447">
                  <c:v>6.5</c:v>
                </c:pt>
                <c:pt idx="1448">
                  <c:v>6.5</c:v>
                </c:pt>
                <c:pt idx="1449">
                  <c:v>6.5</c:v>
                </c:pt>
                <c:pt idx="1450">
                  <c:v>6.5</c:v>
                </c:pt>
                <c:pt idx="1451">
                  <c:v>6.5</c:v>
                </c:pt>
                <c:pt idx="1452">
                  <c:v>6.5</c:v>
                </c:pt>
                <c:pt idx="1453">
                  <c:v>6.5</c:v>
                </c:pt>
                <c:pt idx="1454">
                  <c:v>6.5</c:v>
                </c:pt>
                <c:pt idx="1455">
                  <c:v>6.5</c:v>
                </c:pt>
                <c:pt idx="1456">
                  <c:v>6.5</c:v>
                </c:pt>
                <c:pt idx="1457">
                  <c:v>6.5</c:v>
                </c:pt>
                <c:pt idx="1458">
                  <c:v>6.5</c:v>
                </c:pt>
                <c:pt idx="1459">
                  <c:v>6.5</c:v>
                </c:pt>
                <c:pt idx="1460">
                  <c:v>6.5</c:v>
                </c:pt>
                <c:pt idx="1461">
                  <c:v>6.5</c:v>
                </c:pt>
                <c:pt idx="1462">
                  <c:v>6.5</c:v>
                </c:pt>
                <c:pt idx="1463">
                  <c:v>6.5</c:v>
                </c:pt>
                <c:pt idx="1464">
                  <c:v>6.5</c:v>
                </c:pt>
                <c:pt idx="1465">
                  <c:v>6.5</c:v>
                </c:pt>
                <c:pt idx="1466">
                  <c:v>6.5</c:v>
                </c:pt>
                <c:pt idx="1467">
                  <c:v>6.5</c:v>
                </c:pt>
                <c:pt idx="1468">
                  <c:v>6.5</c:v>
                </c:pt>
                <c:pt idx="1469">
                  <c:v>6.5</c:v>
                </c:pt>
                <c:pt idx="1470">
                  <c:v>6.5</c:v>
                </c:pt>
                <c:pt idx="1471">
                  <c:v>6.5</c:v>
                </c:pt>
                <c:pt idx="1472">
                  <c:v>6.5</c:v>
                </c:pt>
                <c:pt idx="1473">
                  <c:v>6.5</c:v>
                </c:pt>
                <c:pt idx="1474">
                  <c:v>6.5</c:v>
                </c:pt>
                <c:pt idx="1475">
                  <c:v>6.5</c:v>
                </c:pt>
                <c:pt idx="1476">
                  <c:v>6.5</c:v>
                </c:pt>
                <c:pt idx="1477">
                  <c:v>6.5</c:v>
                </c:pt>
                <c:pt idx="1478">
                  <c:v>6.5</c:v>
                </c:pt>
                <c:pt idx="1479">
                  <c:v>6.5</c:v>
                </c:pt>
                <c:pt idx="1480">
                  <c:v>6.5</c:v>
                </c:pt>
                <c:pt idx="1481">
                  <c:v>6.5</c:v>
                </c:pt>
                <c:pt idx="1482">
                  <c:v>6.5</c:v>
                </c:pt>
                <c:pt idx="1483">
                  <c:v>6.5</c:v>
                </c:pt>
                <c:pt idx="1484">
                  <c:v>6.5</c:v>
                </c:pt>
                <c:pt idx="1485">
                  <c:v>6.5</c:v>
                </c:pt>
                <c:pt idx="1486">
                  <c:v>6.5</c:v>
                </c:pt>
                <c:pt idx="1487">
                  <c:v>6.5</c:v>
                </c:pt>
                <c:pt idx="1488">
                  <c:v>6.5</c:v>
                </c:pt>
                <c:pt idx="1489">
                  <c:v>6.5</c:v>
                </c:pt>
                <c:pt idx="1490">
                  <c:v>6.5</c:v>
                </c:pt>
                <c:pt idx="1491">
                  <c:v>6.5</c:v>
                </c:pt>
                <c:pt idx="1492">
                  <c:v>6.5</c:v>
                </c:pt>
                <c:pt idx="1493">
                  <c:v>6.5</c:v>
                </c:pt>
                <c:pt idx="1494">
                  <c:v>6.5</c:v>
                </c:pt>
                <c:pt idx="1495">
                  <c:v>6.5</c:v>
                </c:pt>
                <c:pt idx="1496">
                  <c:v>6.5</c:v>
                </c:pt>
                <c:pt idx="1497">
                  <c:v>6.5</c:v>
                </c:pt>
                <c:pt idx="1498">
                  <c:v>6.5</c:v>
                </c:pt>
                <c:pt idx="1499">
                  <c:v>6.5</c:v>
                </c:pt>
                <c:pt idx="1500">
                  <c:v>6.5</c:v>
                </c:pt>
                <c:pt idx="1501">
                  <c:v>6.5</c:v>
                </c:pt>
                <c:pt idx="1502">
                  <c:v>6.5</c:v>
                </c:pt>
                <c:pt idx="1503">
                  <c:v>6.5</c:v>
                </c:pt>
                <c:pt idx="1504">
                  <c:v>6.5</c:v>
                </c:pt>
                <c:pt idx="1505">
                  <c:v>6.5</c:v>
                </c:pt>
                <c:pt idx="1506">
                  <c:v>6.5</c:v>
                </c:pt>
                <c:pt idx="1507">
                  <c:v>6.5</c:v>
                </c:pt>
                <c:pt idx="1508">
                  <c:v>6.5</c:v>
                </c:pt>
                <c:pt idx="1509">
                  <c:v>6.5</c:v>
                </c:pt>
                <c:pt idx="1510">
                  <c:v>6.5</c:v>
                </c:pt>
                <c:pt idx="1511">
                  <c:v>6.5</c:v>
                </c:pt>
                <c:pt idx="1512">
                  <c:v>6.5</c:v>
                </c:pt>
                <c:pt idx="1513">
                  <c:v>6.5</c:v>
                </c:pt>
                <c:pt idx="1514">
                  <c:v>6.5</c:v>
                </c:pt>
                <c:pt idx="1515">
                  <c:v>6.5</c:v>
                </c:pt>
                <c:pt idx="1516">
                  <c:v>6.5</c:v>
                </c:pt>
                <c:pt idx="1517">
                  <c:v>6.5</c:v>
                </c:pt>
                <c:pt idx="1518">
                  <c:v>6.5</c:v>
                </c:pt>
                <c:pt idx="1519">
                  <c:v>6.5</c:v>
                </c:pt>
                <c:pt idx="1520">
                  <c:v>6.5</c:v>
                </c:pt>
                <c:pt idx="1521">
                  <c:v>6.5</c:v>
                </c:pt>
                <c:pt idx="1522">
                  <c:v>6.5</c:v>
                </c:pt>
                <c:pt idx="1523">
                  <c:v>6.5</c:v>
                </c:pt>
                <c:pt idx="1524">
                  <c:v>6.5</c:v>
                </c:pt>
                <c:pt idx="1525">
                  <c:v>6.5</c:v>
                </c:pt>
                <c:pt idx="1526">
                  <c:v>6.5</c:v>
                </c:pt>
                <c:pt idx="1527">
                  <c:v>6.5</c:v>
                </c:pt>
                <c:pt idx="1528">
                  <c:v>6.5</c:v>
                </c:pt>
                <c:pt idx="1529">
                  <c:v>6.5</c:v>
                </c:pt>
                <c:pt idx="1530">
                  <c:v>6.5</c:v>
                </c:pt>
                <c:pt idx="1531">
                  <c:v>6.5</c:v>
                </c:pt>
                <c:pt idx="1532">
                  <c:v>6.5</c:v>
                </c:pt>
                <c:pt idx="1533">
                  <c:v>6.5</c:v>
                </c:pt>
                <c:pt idx="1534">
                  <c:v>6.5</c:v>
                </c:pt>
                <c:pt idx="1535">
                  <c:v>6.5</c:v>
                </c:pt>
                <c:pt idx="1536">
                  <c:v>6.5</c:v>
                </c:pt>
                <c:pt idx="1537">
                  <c:v>6.5</c:v>
                </c:pt>
                <c:pt idx="1538">
                  <c:v>6.5</c:v>
                </c:pt>
                <c:pt idx="1539">
                  <c:v>6.5</c:v>
                </c:pt>
                <c:pt idx="1540">
                  <c:v>6.5</c:v>
                </c:pt>
                <c:pt idx="1541">
                  <c:v>6.5</c:v>
                </c:pt>
                <c:pt idx="1542">
                  <c:v>6.5</c:v>
                </c:pt>
                <c:pt idx="1543">
                  <c:v>6.5</c:v>
                </c:pt>
                <c:pt idx="1544">
                  <c:v>6.5</c:v>
                </c:pt>
                <c:pt idx="1545">
                  <c:v>6.5</c:v>
                </c:pt>
                <c:pt idx="1546">
                  <c:v>6.5</c:v>
                </c:pt>
                <c:pt idx="1547">
                  <c:v>6.5</c:v>
                </c:pt>
                <c:pt idx="1548">
                  <c:v>6.5</c:v>
                </c:pt>
                <c:pt idx="1549">
                  <c:v>6.5</c:v>
                </c:pt>
                <c:pt idx="1550">
                  <c:v>6.5</c:v>
                </c:pt>
                <c:pt idx="1551">
                  <c:v>6.5</c:v>
                </c:pt>
                <c:pt idx="1552">
                  <c:v>6.5</c:v>
                </c:pt>
                <c:pt idx="1553">
                  <c:v>6.5</c:v>
                </c:pt>
                <c:pt idx="1554">
                  <c:v>6.5</c:v>
                </c:pt>
                <c:pt idx="1555">
                  <c:v>6.5</c:v>
                </c:pt>
                <c:pt idx="1556">
                  <c:v>6.5</c:v>
                </c:pt>
                <c:pt idx="1557">
                  <c:v>6.5</c:v>
                </c:pt>
                <c:pt idx="1558">
                  <c:v>6.5</c:v>
                </c:pt>
                <c:pt idx="1559">
                  <c:v>6.5</c:v>
                </c:pt>
                <c:pt idx="1560">
                  <c:v>6.5</c:v>
                </c:pt>
                <c:pt idx="1561">
                  <c:v>6.5</c:v>
                </c:pt>
                <c:pt idx="1562">
                  <c:v>6.5</c:v>
                </c:pt>
                <c:pt idx="1563">
                  <c:v>6.5</c:v>
                </c:pt>
                <c:pt idx="1564">
                  <c:v>6.5</c:v>
                </c:pt>
                <c:pt idx="1565">
                  <c:v>6.5</c:v>
                </c:pt>
                <c:pt idx="1566">
                  <c:v>6.5</c:v>
                </c:pt>
                <c:pt idx="1567">
                  <c:v>6.5</c:v>
                </c:pt>
                <c:pt idx="1568">
                  <c:v>6.5</c:v>
                </c:pt>
                <c:pt idx="1569">
                  <c:v>6.5</c:v>
                </c:pt>
                <c:pt idx="1570">
                  <c:v>6.5</c:v>
                </c:pt>
                <c:pt idx="1571">
                  <c:v>6.5</c:v>
                </c:pt>
                <c:pt idx="1572">
                  <c:v>6.5</c:v>
                </c:pt>
                <c:pt idx="1573">
                  <c:v>6.5</c:v>
                </c:pt>
                <c:pt idx="1574">
                  <c:v>6.5</c:v>
                </c:pt>
                <c:pt idx="1575">
                  <c:v>6.5</c:v>
                </c:pt>
                <c:pt idx="1576">
                  <c:v>6.5</c:v>
                </c:pt>
                <c:pt idx="1577">
                  <c:v>6.5</c:v>
                </c:pt>
                <c:pt idx="1578">
                  <c:v>6.5</c:v>
                </c:pt>
                <c:pt idx="1579">
                  <c:v>6.5</c:v>
                </c:pt>
                <c:pt idx="1580">
                  <c:v>6.5</c:v>
                </c:pt>
                <c:pt idx="1581">
                  <c:v>6.5</c:v>
                </c:pt>
                <c:pt idx="1582">
                  <c:v>6.5</c:v>
                </c:pt>
                <c:pt idx="1583">
                  <c:v>6.5</c:v>
                </c:pt>
                <c:pt idx="1584">
                  <c:v>6.5</c:v>
                </c:pt>
                <c:pt idx="1585">
                  <c:v>6.5</c:v>
                </c:pt>
                <c:pt idx="1586">
                  <c:v>6.5</c:v>
                </c:pt>
                <c:pt idx="1587">
                  <c:v>6.5</c:v>
                </c:pt>
                <c:pt idx="1588">
                  <c:v>6.5</c:v>
                </c:pt>
                <c:pt idx="1589">
                  <c:v>6.5</c:v>
                </c:pt>
                <c:pt idx="1590">
                  <c:v>6.5</c:v>
                </c:pt>
                <c:pt idx="1591">
                  <c:v>6.5</c:v>
                </c:pt>
                <c:pt idx="1592">
                  <c:v>6.5</c:v>
                </c:pt>
                <c:pt idx="1593">
                  <c:v>6.5</c:v>
                </c:pt>
                <c:pt idx="1594">
                  <c:v>6.5</c:v>
                </c:pt>
                <c:pt idx="1595">
                  <c:v>6.5</c:v>
                </c:pt>
                <c:pt idx="1596">
                  <c:v>6.5</c:v>
                </c:pt>
                <c:pt idx="1597">
                  <c:v>6.5</c:v>
                </c:pt>
                <c:pt idx="1598">
                  <c:v>6.5</c:v>
                </c:pt>
                <c:pt idx="1599">
                  <c:v>6.5</c:v>
                </c:pt>
                <c:pt idx="1600">
                  <c:v>6.5</c:v>
                </c:pt>
                <c:pt idx="1601">
                  <c:v>6.5</c:v>
                </c:pt>
                <c:pt idx="1602">
                  <c:v>6.5</c:v>
                </c:pt>
                <c:pt idx="1603">
                  <c:v>6.5</c:v>
                </c:pt>
                <c:pt idx="1604">
                  <c:v>6.5</c:v>
                </c:pt>
                <c:pt idx="1605">
                  <c:v>6.5</c:v>
                </c:pt>
                <c:pt idx="1606">
                  <c:v>6.5</c:v>
                </c:pt>
                <c:pt idx="1607">
                  <c:v>6.5</c:v>
                </c:pt>
                <c:pt idx="1608">
                  <c:v>6.5</c:v>
                </c:pt>
                <c:pt idx="1609">
                  <c:v>6.5</c:v>
                </c:pt>
                <c:pt idx="1610">
                  <c:v>6.5</c:v>
                </c:pt>
                <c:pt idx="1611">
                  <c:v>6.5</c:v>
                </c:pt>
                <c:pt idx="1612">
                  <c:v>6.5</c:v>
                </c:pt>
                <c:pt idx="1613">
                  <c:v>6.5</c:v>
                </c:pt>
                <c:pt idx="1614">
                  <c:v>6.5</c:v>
                </c:pt>
                <c:pt idx="1615">
                  <c:v>6.5</c:v>
                </c:pt>
                <c:pt idx="1616">
                  <c:v>6.5</c:v>
                </c:pt>
                <c:pt idx="1617">
                  <c:v>6.5</c:v>
                </c:pt>
                <c:pt idx="1618">
                  <c:v>6.5</c:v>
                </c:pt>
                <c:pt idx="1619">
                  <c:v>6.5</c:v>
                </c:pt>
                <c:pt idx="1620">
                  <c:v>6.5</c:v>
                </c:pt>
                <c:pt idx="1621">
                  <c:v>6.5</c:v>
                </c:pt>
                <c:pt idx="1622">
                  <c:v>6.5</c:v>
                </c:pt>
                <c:pt idx="1623">
                  <c:v>6.5</c:v>
                </c:pt>
                <c:pt idx="1624">
                  <c:v>6.5</c:v>
                </c:pt>
                <c:pt idx="1625">
                  <c:v>6.5</c:v>
                </c:pt>
                <c:pt idx="1626">
                  <c:v>6.5</c:v>
                </c:pt>
                <c:pt idx="1627">
                  <c:v>6.5</c:v>
                </c:pt>
                <c:pt idx="1628">
                  <c:v>6.5</c:v>
                </c:pt>
                <c:pt idx="1629">
                  <c:v>6.5</c:v>
                </c:pt>
                <c:pt idx="1630">
                  <c:v>6.5</c:v>
                </c:pt>
                <c:pt idx="1631">
                  <c:v>6.5</c:v>
                </c:pt>
                <c:pt idx="1632">
                  <c:v>6.5</c:v>
                </c:pt>
                <c:pt idx="1633">
                  <c:v>6.5</c:v>
                </c:pt>
                <c:pt idx="1634">
                  <c:v>6.5</c:v>
                </c:pt>
                <c:pt idx="1635">
                  <c:v>6.5</c:v>
                </c:pt>
                <c:pt idx="1636">
                  <c:v>6.5</c:v>
                </c:pt>
                <c:pt idx="1637">
                  <c:v>6.5</c:v>
                </c:pt>
                <c:pt idx="1638">
                  <c:v>6.5</c:v>
                </c:pt>
                <c:pt idx="1639">
                  <c:v>6.5</c:v>
                </c:pt>
                <c:pt idx="1640">
                  <c:v>6.5</c:v>
                </c:pt>
                <c:pt idx="1641">
                  <c:v>6.5</c:v>
                </c:pt>
                <c:pt idx="1642">
                  <c:v>6.5</c:v>
                </c:pt>
                <c:pt idx="1643">
                  <c:v>6.5</c:v>
                </c:pt>
                <c:pt idx="1644">
                  <c:v>6.5</c:v>
                </c:pt>
                <c:pt idx="1645">
                  <c:v>6.5</c:v>
                </c:pt>
                <c:pt idx="1646">
                  <c:v>6.5</c:v>
                </c:pt>
                <c:pt idx="1647">
                  <c:v>6.5</c:v>
                </c:pt>
                <c:pt idx="1648">
                  <c:v>6.5</c:v>
                </c:pt>
                <c:pt idx="1649">
                  <c:v>6.5</c:v>
                </c:pt>
                <c:pt idx="1650">
                  <c:v>6.5</c:v>
                </c:pt>
                <c:pt idx="1651">
                  <c:v>6.5</c:v>
                </c:pt>
                <c:pt idx="1652">
                  <c:v>6.5</c:v>
                </c:pt>
                <c:pt idx="1653">
                  <c:v>6.5</c:v>
                </c:pt>
                <c:pt idx="1654">
                  <c:v>6.5</c:v>
                </c:pt>
                <c:pt idx="1655">
                  <c:v>6.5</c:v>
                </c:pt>
                <c:pt idx="1656">
                  <c:v>6.5</c:v>
                </c:pt>
                <c:pt idx="1657">
                  <c:v>6.5</c:v>
                </c:pt>
                <c:pt idx="1658">
                  <c:v>6.5</c:v>
                </c:pt>
                <c:pt idx="1659">
                  <c:v>6.5</c:v>
                </c:pt>
                <c:pt idx="1660">
                  <c:v>6.5</c:v>
                </c:pt>
                <c:pt idx="1661">
                  <c:v>6.5</c:v>
                </c:pt>
                <c:pt idx="1662">
                  <c:v>6.5</c:v>
                </c:pt>
                <c:pt idx="1663">
                  <c:v>6.5</c:v>
                </c:pt>
                <c:pt idx="1664">
                  <c:v>6.5</c:v>
                </c:pt>
                <c:pt idx="1665">
                  <c:v>6.5</c:v>
                </c:pt>
                <c:pt idx="1666">
                  <c:v>6.5</c:v>
                </c:pt>
                <c:pt idx="1667">
                  <c:v>6.5</c:v>
                </c:pt>
                <c:pt idx="1668">
                  <c:v>6.5</c:v>
                </c:pt>
                <c:pt idx="1669">
                  <c:v>6.5</c:v>
                </c:pt>
                <c:pt idx="1670">
                  <c:v>6.5</c:v>
                </c:pt>
                <c:pt idx="1671">
                  <c:v>6.5</c:v>
                </c:pt>
                <c:pt idx="1672">
                  <c:v>6.5</c:v>
                </c:pt>
                <c:pt idx="1673">
                  <c:v>6.5</c:v>
                </c:pt>
                <c:pt idx="1674">
                  <c:v>6.5</c:v>
                </c:pt>
                <c:pt idx="1675">
                  <c:v>6.5</c:v>
                </c:pt>
                <c:pt idx="1676">
                  <c:v>6.5</c:v>
                </c:pt>
                <c:pt idx="1677">
                  <c:v>6.5</c:v>
                </c:pt>
                <c:pt idx="1678">
                  <c:v>6.5</c:v>
                </c:pt>
                <c:pt idx="1679">
                  <c:v>6.5</c:v>
                </c:pt>
                <c:pt idx="1680">
                  <c:v>6.5</c:v>
                </c:pt>
                <c:pt idx="1681">
                  <c:v>6.5</c:v>
                </c:pt>
                <c:pt idx="1682">
                  <c:v>6.5</c:v>
                </c:pt>
                <c:pt idx="1683">
                  <c:v>6.5</c:v>
                </c:pt>
                <c:pt idx="1684">
                  <c:v>6.5</c:v>
                </c:pt>
                <c:pt idx="1685">
                  <c:v>6.5</c:v>
                </c:pt>
                <c:pt idx="1686">
                  <c:v>6.5</c:v>
                </c:pt>
                <c:pt idx="1687">
                  <c:v>6.5</c:v>
                </c:pt>
                <c:pt idx="1688">
                  <c:v>6.5</c:v>
                </c:pt>
                <c:pt idx="1689">
                  <c:v>6.5</c:v>
                </c:pt>
                <c:pt idx="1690">
                  <c:v>6.5</c:v>
                </c:pt>
                <c:pt idx="1691">
                  <c:v>6.5</c:v>
                </c:pt>
                <c:pt idx="1692">
                  <c:v>6.5</c:v>
                </c:pt>
                <c:pt idx="1693">
                  <c:v>6.5</c:v>
                </c:pt>
                <c:pt idx="1694">
                  <c:v>6.5</c:v>
                </c:pt>
                <c:pt idx="1695">
                  <c:v>6.5</c:v>
                </c:pt>
                <c:pt idx="1696">
                  <c:v>6.5</c:v>
                </c:pt>
                <c:pt idx="1697">
                  <c:v>6.5</c:v>
                </c:pt>
                <c:pt idx="1698">
                  <c:v>6.5</c:v>
                </c:pt>
                <c:pt idx="1699">
                  <c:v>6.5</c:v>
                </c:pt>
                <c:pt idx="1700">
                  <c:v>6.5</c:v>
                </c:pt>
                <c:pt idx="1701">
                  <c:v>6.5</c:v>
                </c:pt>
                <c:pt idx="1702">
                  <c:v>6.5</c:v>
                </c:pt>
                <c:pt idx="1703">
                  <c:v>6.5</c:v>
                </c:pt>
                <c:pt idx="1704">
                  <c:v>6.5</c:v>
                </c:pt>
                <c:pt idx="1705">
                  <c:v>6.5</c:v>
                </c:pt>
                <c:pt idx="1706">
                  <c:v>6.5</c:v>
                </c:pt>
                <c:pt idx="1707">
                  <c:v>6.5</c:v>
                </c:pt>
                <c:pt idx="1708">
                  <c:v>6.5</c:v>
                </c:pt>
                <c:pt idx="1709">
                  <c:v>6.5</c:v>
                </c:pt>
                <c:pt idx="1710">
                  <c:v>6.5</c:v>
                </c:pt>
                <c:pt idx="1711">
                  <c:v>6.5</c:v>
                </c:pt>
                <c:pt idx="1712">
                  <c:v>6.5</c:v>
                </c:pt>
                <c:pt idx="1713">
                  <c:v>6.5</c:v>
                </c:pt>
                <c:pt idx="1714">
                  <c:v>6.5</c:v>
                </c:pt>
                <c:pt idx="1715">
                  <c:v>6.5</c:v>
                </c:pt>
                <c:pt idx="1716">
                  <c:v>6.5</c:v>
                </c:pt>
                <c:pt idx="1717">
                  <c:v>6.5</c:v>
                </c:pt>
                <c:pt idx="1718">
                  <c:v>6.5</c:v>
                </c:pt>
                <c:pt idx="1719">
                  <c:v>6.5</c:v>
                </c:pt>
                <c:pt idx="1720">
                  <c:v>6.5</c:v>
                </c:pt>
                <c:pt idx="1721">
                  <c:v>6.5</c:v>
                </c:pt>
                <c:pt idx="1722">
                  <c:v>6.5</c:v>
                </c:pt>
                <c:pt idx="1723">
                  <c:v>6.5</c:v>
                </c:pt>
                <c:pt idx="1724">
                  <c:v>6.5</c:v>
                </c:pt>
                <c:pt idx="1725">
                  <c:v>6.5</c:v>
                </c:pt>
                <c:pt idx="1726">
                  <c:v>6.5</c:v>
                </c:pt>
                <c:pt idx="1727">
                  <c:v>6.5</c:v>
                </c:pt>
                <c:pt idx="1728">
                  <c:v>6.5</c:v>
                </c:pt>
                <c:pt idx="1729">
                  <c:v>6.5</c:v>
                </c:pt>
                <c:pt idx="1730">
                  <c:v>6.5</c:v>
                </c:pt>
                <c:pt idx="1731">
                  <c:v>6.5</c:v>
                </c:pt>
                <c:pt idx="1732">
                  <c:v>6.5</c:v>
                </c:pt>
                <c:pt idx="1733">
                  <c:v>6.5</c:v>
                </c:pt>
                <c:pt idx="1734">
                  <c:v>6.5</c:v>
                </c:pt>
                <c:pt idx="1735">
                  <c:v>6.5</c:v>
                </c:pt>
                <c:pt idx="1736">
                  <c:v>6.5</c:v>
                </c:pt>
                <c:pt idx="1737">
                  <c:v>6.5</c:v>
                </c:pt>
                <c:pt idx="1738">
                  <c:v>6.5</c:v>
                </c:pt>
                <c:pt idx="1739">
                  <c:v>6.5</c:v>
                </c:pt>
                <c:pt idx="1740">
                  <c:v>6.5</c:v>
                </c:pt>
                <c:pt idx="1741">
                  <c:v>6.5</c:v>
                </c:pt>
                <c:pt idx="1742">
                  <c:v>6.5</c:v>
                </c:pt>
                <c:pt idx="1743">
                  <c:v>6.5</c:v>
                </c:pt>
                <c:pt idx="1744">
                  <c:v>6.5</c:v>
                </c:pt>
                <c:pt idx="1745">
                  <c:v>6.5</c:v>
                </c:pt>
                <c:pt idx="1746">
                  <c:v>6.5</c:v>
                </c:pt>
                <c:pt idx="1747">
                  <c:v>6.5</c:v>
                </c:pt>
                <c:pt idx="1748">
                  <c:v>6.5</c:v>
                </c:pt>
                <c:pt idx="1749">
                  <c:v>6.5</c:v>
                </c:pt>
                <c:pt idx="1750">
                  <c:v>6.5</c:v>
                </c:pt>
                <c:pt idx="1751">
                  <c:v>6.5</c:v>
                </c:pt>
                <c:pt idx="1752">
                  <c:v>6.5</c:v>
                </c:pt>
                <c:pt idx="1753">
                  <c:v>6.5</c:v>
                </c:pt>
                <c:pt idx="1754">
                  <c:v>6.5</c:v>
                </c:pt>
                <c:pt idx="1755">
                  <c:v>6.5</c:v>
                </c:pt>
                <c:pt idx="1756">
                  <c:v>6.5</c:v>
                </c:pt>
                <c:pt idx="1757">
                  <c:v>6.5</c:v>
                </c:pt>
                <c:pt idx="1758">
                  <c:v>6.5</c:v>
                </c:pt>
                <c:pt idx="1759">
                  <c:v>6.5</c:v>
                </c:pt>
                <c:pt idx="1760">
                  <c:v>6.5</c:v>
                </c:pt>
                <c:pt idx="1761">
                  <c:v>6.5</c:v>
                </c:pt>
                <c:pt idx="1762">
                  <c:v>6.5</c:v>
                </c:pt>
                <c:pt idx="1763">
                  <c:v>6.5</c:v>
                </c:pt>
                <c:pt idx="1764">
                  <c:v>6.5</c:v>
                </c:pt>
                <c:pt idx="1765">
                  <c:v>6.5</c:v>
                </c:pt>
              </c:numCache>
            </c:numRef>
          </c:yVal>
          <c:smooth val="1"/>
          <c:extLst>
            <c:ext xmlns:c16="http://schemas.microsoft.com/office/drawing/2014/chart" uri="{C3380CC4-5D6E-409C-BE32-E72D297353CC}">
              <c16:uniqueId val="{00000002-B092-441A-A660-247E6F945D65}"/>
            </c:ext>
          </c:extLst>
        </c:ser>
        <c:ser>
          <c:idx val="3"/>
          <c:order val="3"/>
          <c:tx>
            <c:v>EN 303 978</c:v>
          </c:tx>
          <c:spPr>
            <a:ln w="19050" cap="rnd">
              <a:solidFill>
                <a:schemeClr val="accent4"/>
              </a:solidFill>
              <a:prstDash val="dash"/>
              <a:round/>
            </a:ln>
            <a:effectLst/>
          </c:spPr>
          <c:marker>
            <c:symbol val="none"/>
          </c:marker>
          <c:xVal>
            <c:numRef>
              <c:f>Runsen!$M$3:$M$1783</c:f>
              <c:numCache>
                <c:formatCode>General</c:formatCode>
                <c:ptCount val="1781"/>
                <c:pt idx="0">
                  <c:v>2</c:v>
                </c:pt>
                <c:pt idx="1">
                  <c:v>2.1</c:v>
                </c:pt>
                <c:pt idx="2">
                  <c:v>2.2000000000000002</c:v>
                </c:pt>
                <c:pt idx="3">
                  <c:v>2.2999999999999998</c:v>
                </c:pt>
                <c:pt idx="4">
                  <c:v>2.4</c:v>
                </c:pt>
                <c:pt idx="5">
                  <c:v>2.5</c:v>
                </c:pt>
                <c:pt idx="6">
                  <c:v>2.6</c:v>
                </c:pt>
                <c:pt idx="7">
                  <c:v>2.7</c:v>
                </c:pt>
                <c:pt idx="8">
                  <c:v>2.8</c:v>
                </c:pt>
                <c:pt idx="9">
                  <c:v>2.9</c:v>
                </c:pt>
                <c:pt idx="10">
                  <c:v>3</c:v>
                </c:pt>
                <c:pt idx="11">
                  <c:v>3.1</c:v>
                </c:pt>
                <c:pt idx="12">
                  <c:v>3.2</c:v>
                </c:pt>
                <c:pt idx="13">
                  <c:v>3.3</c:v>
                </c:pt>
                <c:pt idx="14">
                  <c:v>3.4</c:v>
                </c:pt>
                <c:pt idx="15">
                  <c:v>3.5</c:v>
                </c:pt>
                <c:pt idx="16">
                  <c:v>3.6</c:v>
                </c:pt>
                <c:pt idx="17">
                  <c:v>3.7</c:v>
                </c:pt>
                <c:pt idx="18">
                  <c:v>3.8</c:v>
                </c:pt>
                <c:pt idx="19">
                  <c:v>3.9</c:v>
                </c:pt>
                <c:pt idx="20">
                  <c:v>4</c:v>
                </c:pt>
                <c:pt idx="21">
                  <c:v>4.0999999999999996</c:v>
                </c:pt>
                <c:pt idx="22">
                  <c:v>4.2</c:v>
                </c:pt>
                <c:pt idx="23">
                  <c:v>4.3</c:v>
                </c:pt>
                <c:pt idx="24">
                  <c:v>4.4000000000000004</c:v>
                </c:pt>
                <c:pt idx="25">
                  <c:v>4.5</c:v>
                </c:pt>
                <c:pt idx="26">
                  <c:v>4.5999999999999996</c:v>
                </c:pt>
                <c:pt idx="27">
                  <c:v>4.7</c:v>
                </c:pt>
                <c:pt idx="28">
                  <c:v>4.8</c:v>
                </c:pt>
                <c:pt idx="29">
                  <c:v>4.9000000000000004</c:v>
                </c:pt>
                <c:pt idx="30">
                  <c:v>5</c:v>
                </c:pt>
                <c:pt idx="31">
                  <c:v>5.0999999999999996</c:v>
                </c:pt>
                <c:pt idx="32">
                  <c:v>5.2</c:v>
                </c:pt>
                <c:pt idx="33">
                  <c:v>5.3</c:v>
                </c:pt>
                <c:pt idx="34">
                  <c:v>5.4</c:v>
                </c:pt>
                <c:pt idx="35">
                  <c:v>5.5</c:v>
                </c:pt>
                <c:pt idx="36">
                  <c:v>5.6</c:v>
                </c:pt>
                <c:pt idx="37">
                  <c:v>5.7</c:v>
                </c:pt>
                <c:pt idx="38">
                  <c:v>5.8</c:v>
                </c:pt>
                <c:pt idx="39">
                  <c:v>5.9</c:v>
                </c:pt>
                <c:pt idx="40">
                  <c:v>6</c:v>
                </c:pt>
                <c:pt idx="41">
                  <c:v>6.1</c:v>
                </c:pt>
                <c:pt idx="42">
                  <c:v>6.2</c:v>
                </c:pt>
                <c:pt idx="43">
                  <c:v>6.3</c:v>
                </c:pt>
                <c:pt idx="44">
                  <c:v>6.4</c:v>
                </c:pt>
                <c:pt idx="45">
                  <c:v>6.5</c:v>
                </c:pt>
                <c:pt idx="46">
                  <c:v>6.6</c:v>
                </c:pt>
                <c:pt idx="47">
                  <c:v>6.7</c:v>
                </c:pt>
                <c:pt idx="48">
                  <c:v>6.8</c:v>
                </c:pt>
                <c:pt idx="49">
                  <c:v>6.9</c:v>
                </c:pt>
                <c:pt idx="50">
                  <c:v>7</c:v>
                </c:pt>
                <c:pt idx="51">
                  <c:v>7.1</c:v>
                </c:pt>
                <c:pt idx="52">
                  <c:v>7.2</c:v>
                </c:pt>
                <c:pt idx="53">
                  <c:v>7.3</c:v>
                </c:pt>
                <c:pt idx="54">
                  <c:v>7.4</c:v>
                </c:pt>
                <c:pt idx="55">
                  <c:v>7.5000000000000098</c:v>
                </c:pt>
                <c:pt idx="56">
                  <c:v>7.6</c:v>
                </c:pt>
                <c:pt idx="57">
                  <c:v>7.7</c:v>
                </c:pt>
                <c:pt idx="58">
                  <c:v>7.8000000000000096</c:v>
                </c:pt>
                <c:pt idx="59">
                  <c:v>7.9000000000000101</c:v>
                </c:pt>
                <c:pt idx="60">
                  <c:v>8.0000000000000107</c:v>
                </c:pt>
                <c:pt idx="61">
                  <c:v>8.1</c:v>
                </c:pt>
                <c:pt idx="62">
                  <c:v>8.2000000000000099</c:v>
                </c:pt>
                <c:pt idx="63">
                  <c:v>8.3000000000000096</c:v>
                </c:pt>
                <c:pt idx="64">
                  <c:v>8.4000000000000092</c:v>
                </c:pt>
                <c:pt idx="65">
                  <c:v>8.5000000000000107</c:v>
                </c:pt>
                <c:pt idx="66">
                  <c:v>8.6000000000000103</c:v>
                </c:pt>
                <c:pt idx="67">
                  <c:v>8.7000000000000099</c:v>
                </c:pt>
                <c:pt idx="68">
                  <c:v>8.8000000000000096</c:v>
                </c:pt>
                <c:pt idx="69">
                  <c:v>8.9000000000000092</c:v>
                </c:pt>
                <c:pt idx="70">
                  <c:v>9.0000000000000107</c:v>
                </c:pt>
                <c:pt idx="71">
                  <c:v>9.1000000000000103</c:v>
                </c:pt>
                <c:pt idx="72">
                  <c:v>9.2000000000000099</c:v>
                </c:pt>
                <c:pt idx="73">
                  <c:v>9.3000000000000096</c:v>
                </c:pt>
                <c:pt idx="74">
                  <c:v>9.4000000000000092</c:v>
                </c:pt>
                <c:pt idx="75">
                  <c:v>9.5000000000000107</c:v>
                </c:pt>
                <c:pt idx="76">
                  <c:v>9.6000000000000103</c:v>
                </c:pt>
                <c:pt idx="77">
                  <c:v>9.7000000000000099</c:v>
                </c:pt>
                <c:pt idx="78">
                  <c:v>9.8000000000000096</c:v>
                </c:pt>
                <c:pt idx="79">
                  <c:v>9.9000000000000092</c:v>
                </c:pt>
                <c:pt idx="80">
                  <c:v>10</c:v>
                </c:pt>
                <c:pt idx="81">
                  <c:v>10.1</c:v>
                </c:pt>
                <c:pt idx="82">
                  <c:v>10.199999999999999</c:v>
                </c:pt>
                <c:pt idx="83">
                  <c:v>10.3</c:v>
                </c:pt>
                <c:pt idx="84">
                  <c:v>10.4</c:v>
                </c:pt>
                <c:pt idx="85">
                  <c:v>10.5</c:v>
                </c:pt>
                <c:pt idx="86">
                  <c:v>10.6</c:v>
                </c:pt>
                <c:pt idx="87">
                  <c:v>10.7</c:v>
                </c:pt>
                <c:pt idx="88">
                  <c:v>10.8</c:v>
                </c:pt>
                <c:pt idx="89">
                  <c:v>10.9</c:v>
                </c:pt>
                <c:pt idx="90">
                  <c:v>11</c:v>
                </c:pt>
                <c:pt idx="91">
                  <c:v>11.1</c:v>
                </c:pt>
                <c:pt idx="92">
                  <c:v>11.2</c:v>
                </c:pt>
                <c:pt idx="93">
                  <c:v>11.3</c:v>
                </c:pt>
                <c:pt idx="94">
                  <c:v>11.4</c:v>
                </c:pt>
                <c:pt idx="95">
                  <c:v>11.5</c:v>
                </c:pt>
                <c:pt idx="96">
                  <c:v>11.6</c:v>
                </c:pt>
                <c:pt idx="97">
                  <c:v>11.7</c:v>
                </c:pt>
                <c:pt idx="98">
                  <c:v>11.8</c:v>
                </c:pt>
                <c:pt idx="99">
                  <c:v>11.9</c:v>
                </c:pt>
                <c:pt idx="100">
                  <c:v>12</c:v>
                </c:pt>
                <c:pt idx="101">
                  <c:v>12.1</c:v>
                </c:pt>
                <c:pt idx="102">
                  <c:v>12.2</c:v>
                </c:pt>
                <c:pt idx="103">
                  <c:v>12.3</c:v>
                </c:pt>
                <c:pt idx="104">
                  <c:v>12.4</c:v>
                </c:pt>
                <c:pt idx="105">
                  <c:v>12.5</c:v>
                </c:pt>
                <c:pt idx="106">
                  <c:v>12.6</c:v>
                </c:pt>
                <c:pt idx="107">
                  <c:v>12.7</c:v>
                </c:pt>
                <c:pt idx="108">
                  <c:v>12.8</c:v>
                </c:pt>
                <c:pt idx="109">
                  <c:v>12.9</c:v>
                </c:pt>
                <c:pt idx="110">
                  <c:v>13</c:v>
                </c:pt>
                <c:pt idx="111">
                  <c:v>13.1</c:v>
                </c:pt>
                <c:pt idx="112">
                  <c:v>13.2</c:v>
                </c:pt>
                <c:pt idx="113">
                  <c:v>13.3</c:v>
                </c:pt>
                <c:pt idx="114">
                  <c:v>13.4</c:v>
                </c:pt>
                <c:pt idx="115">
                  <c:v>13.5</c:v>
                </c:pt>
                <c:pt idx="116">
                  <c:v>13.6</c:v>
                </c:pt>
                <c:pt idx="117">
                  <c:v>13.7</c:v>
                </c:pt>
                <c:pt idx="118">
                  <c:v>13.8</c:v>
                </c:pt>
                <c:pt idx="119">
                  <c:v>13.9</c:v>
                </c:pt>
                <c:pt idx="120">
                  <c:v>14</c:v>
                </c:pt>
                <c:pt idx="121">
                  <c:v>14.1</c:v>
                </c:pt>
                <c:pt idx="122">
                  <c:v>14.2</c:v>
                </c:pt>
                <c:pt idx="123">
                  <c:v>14.3</c:v>
                </c:pt>
                <c:pt idx="124">
                  <c:v>14.4</c:v>
                </c:pt>
                <c:pt idx="125">
                  <c:v>14.5</c:v>
                </c:pt>
                <c:pt idx="126">
                  <c:v>14.6</c:v>
                </c:pt>
                <c:pt idx="127">
                  <c:v>14.7</c:v>
                </c:pt>
                <c:pt idx="128">
                  <c:v>14.8</c:v>
                </c:pt>
                <c:pt idx="129">
                  <c:v>14.9</c:v>
                </c:pt>
                <c:pt idx="130">
                  <c:v>15</c:v>
                </c:pt>
                <c:pt idx="131">
                  <c:v>15.1</c:v>
                </c:pt>
                <c:pt idx="132">
                  <c:v>15.2</c:v>
                </c:pt>
                <c:pt idx="133">
                  <c:v>15.3</c:v>
                </c:pt>
                <c:pt idx="134">
                  <c:v>15.4</c:v>
                </c:pt>
                <c:pt idx="135">
                  <c:v>15.5</c:v>
                </c:pt>
                <c:pt idx="136">
                  <c:v>15.6</c:v>
                </c:pt>
                <c:pt idx="137">
                  <c:v>15.7</c:v>
                </c:pt>
                <c:pt idx="138">
                  <c:v>15.8</c:v>
                </c:pt>
                <c:pt idx="139">
                  <c:v>15.9</c:v>
                </c:pt>
                <c:pt idx="140">
                  <c:v>16</c:v>
                </c:pt>
                <c:pt idx="141">
                  <c:v>16.100000000000001</c:v>
                </c:pt>
                <c:pt idx="142">
                  <c:v>16.2</c:v>
                </c:pt>
                <c:pt idx="143">
                  <c:v>16.3</c:v>
                </c:pt>
                <c:pt idx="144">
                  <c:v>16.399999999999999</c:v>
                </c:pt>
                <c:pt idx="145">
                  <c:v>16.5</c:v>
                </c:pt>
                <c:pt idx="146">
                  <c:v>16.600000000000001</c:v>
                </c:pt>
                <c:pt idx="147">
                  <c:v>16.7</c:v>
                </c:pt>
                <c:pt idx="148">
                  <c:v>16.8</c:v>
                </c:pt>
                <c:pt idx="149">
                  <c:v>16.899999999999999</c:v>
                </c:pt>
                <c:pt idx="150">
                  <c:v>17</c:v>
                </c:pt>
                <c:pt idx="151">
                  <c:v>17.100000000000001</c:v>
                </c:pt>
                <c:pt idx="152">
                  <c:v>17.2</c:v>
                </c:pt>
                <c:pt idx="153">
                  <c:v>17.3</c:v>
                </c:pt>
                <c:pt idx="154">
                  <c:v>17.399999999999999</c:v>
                </c:pt>
                <c:pt idx="155">
                  <c:v>17.5</c:v>
                </c:pt>
                <c:pt idx="156">
                  <c:v>17.600000000000001</c:v>
                </c:pt>
                <c:pt idx="157">
                  <c:v>17.7</c:v>
                </c:pt>
                <c:pt idx="158">
                  <c:v>17.8</c:v>
                </c:pt>
                <c:pt idx="159">
                  <c:v>17.899999999999999</c:v>
                </c:pt>
                <c:pt idx="160">
                  <c:v>18</c:v>
                </c:pt>
                <c:pt idx="161">
                  <c:v>18.100000000000001</c:v>
                </c:pt>
                <c:pt idx="162">
                  <c:v>18.2</c:v>
                </c:pt>
                <c:pt idx="163">
                  <c:v>18.3</c:v>
                </c:pt>
                <c:pt idx="164">
                  <c:v>18.399999999999999</c:v>
                </c:pt>
                <c:pt idx="165">
                  <c:v>18.5</c:v>
                </c:pt>
                <c:pt idx="166">
                  <c:v>18.600000000000001</c:v>
                </c:pt>
                <c:pt idx="167">
                  <c:v>18.7</c:v>
                </c:pt>
                <c:pt idx="168">
                  <c:v>18.8</c:v>
                </c:pt>
                <c:pt idx="169">
                  <c:v>18.899999999999999</c:v>
                </c:pt>
                <c:pt idx="170">
                  <c:v>19</c:v>
                </c:pt>
                <c:pt idx="171">
                  <c:v>19.100000000000001</c:v>
                </c:pt>
                <c:pt idx="172">
                  <c:v>19.2</c:v>
                </c:pt>
                <c:pt idx="173">
                  <c:v>19.3</c:v>
                </c:pt>
                <c:pt idx="174">
                  <c:v>19.399999999999999</c:v>
                </c:pt>
                <c:pt idx="175">
                  <c:v>19.5</c:v>
                </c:pt>
                <c:pt idx="176">
                  <c:v>19.600000000000001</c:v>
                </c:pt>
                <c:pt idx="177">
                  <c:v>19.7</c:v>
                </c:pt>
                <c:pt idx="178">
                  <c:v>19.8</c:v>
                </c:pt>
                <c:pt idx="179">
                  <c:v>19.899999999999999</c:v>
                </c:pt>
                <c:pt idx="180">
                  <c:v>20</c:v>
                </c:pt>
                <c:pt idx="181">
                  <c:v>20.100000000000001</c:v>
                </c:pt>
                <c:pt idx="182">
                  <c:v>20.2</c:v>
                </c:pt>
                <c:pt idx="183">
                  <c:v>20.3</c:v>
                </c:pt>
                <c:pt idx="184">
                  <c:v>20.399999999999999</c:v>
                </c:pt>
                <c:pt idx="185">
                  <c:v>20.5</c:v>
                </c:pt>
                <c:pt idx="186">
                  <c:v>20.6</c:v>
                </c:pt>
                <c:pt idx="187">
                  <c:v>20.7</c:v>
                </c:pt>
                <c:pt idx="188">
                  <c:v>20.8</c:v>
                </c:pt>
                <c:pt idx="189">
                  <c:v>20.9</c:v>
                </c:pt>
                <c:pt idx="190">
                  <c:v>21</c:v>
                </c:pt>
                <c:pt idx="191">
                  <c:v>21.1</c:v>
                </c:pt>
                <c:pt idx="192">
                  <c:v>21.2</c:v>
                </c:pt>
                <c:pt idx="193">
                  <c:v>21.3</c:v>
                </c:pt>
                <c:pt idx="194">
                  <c:v>21.4</c:v>
                </c:pt>
                <c:pt idx="195">
                  <c:v>21.5</c:v>
                </c:pt>
                <c:pt idx="196">
                  <c:v>21.6</c:v>
                </c:pt>
                <c:pt idx="197">
                  <c:v>21.7</c:v>
                </c:pt>
                <c:pt idx="198">
                  <c:v>21.8</c:v>
                </c:pt>
                <c:pt idx="199">
                  <c:v>21.9</c:v>
                </c:pt>
                <c:pt idx="200">
                  <c:v>22</c:v>
                </c:pt>
                <c:pt idx="201">
                  <c:v>22.1</c:v>
                </c:pt>
                <c:pt idx="202">
                  <c:v>22.2</c:v>
                </c:pt>
                <c:pt idx="203">
                  <c:v>22.3</c:v>
                </c:pt>
                <c:pt idx="204">
                  <c:v>22.4</c:v>
                </c:pt>
                <c:pt idx="205">
                  <c:v>22.5</c:v>
                </c:pt>
                <c:pt idx="206">
                  <c:v>22.6</c:v>
                </c:pt>
                <c:pt idx="207">
                  <c:v>22.7</c:v>
                </c:pt>
                <c:pt idx="208">
                  <c:v>22.8</c:v>
                </c:pt>
                <c:pt idx="209">
                  <c:v>22.9</c:v>
                </c:pt>
                <c:pt idx="210">
                  <c:v>23</c:v>
                </c:pt>
                <c:pt idx="211">
                  <c:v>23.1</c:v>
                </c:pt>
                <c:pt idx="212">
                  <c:v>23.2</c:v>
                </c:pt>
                <c:pt idx="213">
                  <c:v>23.3</c:v>
                </c:pt>
                <c:pt idx="214">
                  <c:v>23.4</c:v>
                </c:pt>
                <c:pt idx="215">
                  <c:v>23.5</c:v>
                </c:pt>
                <c:pt idx="216">
                  <c:v>23.6</c:v>
                </c:pt>
                <c:pt idx="217">
                  <c:v>23.7</c:v>
                </c:pt>
                <c:pt idx="218">
                  <c:v>23.8</c:v>
                </c:pt>
                <c:pt idx="219">
                  <c:v>23.9</c:v>
                </c:pt>
                <c:pt idx="220">
                  <c:v>24</c:v>
                </c:pt>
                <c:pt idx="221">
                  <c:v>24.1</c:v>
                </c:pt>
                <c:pt idx="222">
                  <c:v>24.2</c:v>
                </c:pt>
                <c:pt idx="223">
                  <c:v>24.3</c:v>
                </c:pt>
                <c:pt idx="224">
                  <c:v>24.4</c:v>
                </c:pt>
                <c:pt idx="225">
                  <c:v>24.5</c:v>
                </c:pt>
                <c:pt idx="226">
                  <c:v>24.6</c:v>
                </c:pt>
                <c:pt idx="227">
                  <c:v>24.7</c:v>
                </c:pt>
                <c:pt idx="228">
                  <c:v>24.8</c:v>
                </c:pt>
                <c:pt idx="229">
                  <c:v>24.9</c:v>
                </c:pt>
                <c:pt idx="230">
                  <c:v>25</c:v>
                </c:pt>
                <c:pt idx="231">
                  <c:v>25.1</c:v>
                </c:pt>
                <c:pt idx="232">
                  <c:v>25.2</c:v>
                </c:pt>
                <c:pt idx="233">
                  <c:v>25.3</c:v>
                </c:pt>
                <c:pt idx="234">
                  <c:v>25.4</c:v>
                </c:pt>
                <c:pt idx="235">
                  <c:v>25.5</c:v>
                </c:pt>
                <c:pt idx="236">
                  <c:v>25.6</c:v>
                </c:pt>
                <c:pt idx="237">
                  <c:v>25.7</c:v>
                </c:pt>
                <c:pt idx="238">
                  <c:v>25.8</c:v>
                </c:pt>
                <c:pt idx="239">
                  <c:v>25.9</c:v>
                </c:pt>
                <c:pt idx="240">
                  <c:v>26</c:v>
                </c:pt>
                <c:pt idx="241">
                  <c:v>26.1</c:v>
                </c:pt>
                <c:pt idx="242">
                  <c:v>26.2</c:v>
                </c:pt>
                <c:pt idx="243">
                  <c:v>26.3</c:v>
                </c:pt>
                <c:pt idx="244">
                  <c:v>26.4</c:v>
                </c:pt>
                <c:pt idx="245">
                  <c:v>26.5</c:v>
                </c:pt>
                <c:pt idx="246">
                  <c:v>26.6</c:v>
                </c:pt>
                <c:pt idx="247">
                  <c:v>26.7</c:v>
                </c:pt>
                <c:pt idx="248">
                  <c:v>26.8</c:v>
                </c:pt>
                <c:pt idx="249">
                  <c:v>26.9</c:v>
                </c:pt>
                <c:pt idx="250">
                  <c:v>27</c:v>
                </c:pt>
                <c:pt idx="251">
                  <c:v>27.1</c:v>
                </c:pt>
                <c:pt idx="252">
                  <c:v>27.2</c:v>
                </c:pt>
                <c:pt idx="253">
                  <c:v>27.3</c:v>
                </c:pt>
                <c:pt idx="254">
                  <c:v>27.4</c:v>
                </c:pt>
                <c:pt idx="255">
                  <c:v>27.5</c:v>
                </c:pt>
                <c:pt idx="256">
                  <c:v>27.6</c:v>
                </c:pt>
                <c:pt idx="257">
                  <c:v>27.7</c:v>
                </c:pt>
                <c:pt idx="258">
                  <c:v>27.8</c:v>
                </c:pt>
                <c:pt idx="259">
                  <c:v>27.9</c:v>
                </c:pt>
                <c:pt idx="260">
                  <c:v>28</c:v>
                </c:pt>
                <c:pt idx="261">
                  <c:v>28.1</c:v>
                </c:pt>
                <c:pt idx="262">
                  <c:v>28.2</c:v>
                </c:pt>
                <c:pt idx="263">
                  <c:v>28.3</c:v>
                </c:pt>
                <c:pt idx="264">
                  <c:v>28.4</c:v>
                </c:pt>
                <c:pt idx="265">
                  <c:v>28.5</c:v>
                </c:pt>
                <c:pt idx="266">
                  <c:v>28.6</c:v>
                </c:pt>
                <c:pt idx="267">
                  <c:v>28.7</c:v>
                </c:pt>
                <c:pt idx="268">
                  <c:v>28.8</c:v>
                </c:pt>
                <c:pt idx="269">
                  <c:v>28.9</c:v>
                </c:pt>
                <c:pt idx="270">
                  <c:v>29</c:v>
                </c:pt>
                <c:pt idx="271">
                  <c:v>29.1</c:v>
                </c:pt>
                <c:pt idx="272">
                  <c:v>29.2</c:v>
                </c:pt>
                <c:pt idx="273">
                  <c:v>29.3</c:v>
                </c:pt>
                <c:pt idx="274">
                  <c:v>29.4</c:v>
                </c:pt>
                <c:pt idx="275">
                  <c:v>29.5</c:v>
                </c:pt>
                <c:pt idx="276">
                  <c:v>29.6</c:v>
                </c:pt>
                <c:pt idx="277">
                  <c:v>29.7</c:v>
                </c:pt>
                <c:pt idx="278">
                  <c:v>29.8</c:v>
                </c:pt>
                <c:pt idx="279">
                  <c:v>29.9</c:v>
                </c:pt>
                <c:pt idx="280">
                  <c:v>30</c:v>
                </c:pt>
                <c:pt idx="281">
                  <c:v>30.1</c:v>
                </c:pt>
                <c:pt idx="282">
                  <c:v>30.2</c:v>
                </c:pt>
                <c:pt idx="283">
                  <c:v>30.3</c:v>
                </c:pt>
                <c:pt idx="284">
                  <c:v>30.4</c:v>
                </c:pt>
                <c:pt idx="285">
                  <c:v>30.5</c:v>
                </c:pt>
                <c:pt idx="286">
                  <c:v>30.6</c:v>
                </c:pt>
                <c:pt idx="287">
                  <c:v>30.7</c:v>
                </c:pt>
                <c:pt idx="288">
                  <c:v>30.8</c:v>
                </c:pt>
                <c:pt idx="289">
                  <c:v>30.9</c:v>
                </c:pt>
                <c:pt idx="290">
                  <c:v>31</c:v>
                </c:pt>
                <c:pt idx="291">
                  <c:v>31.1</c:v>
                </c:pt>
                <c:pt idx="292">
                  <c:v>31.2</c:v>
                </c:pt>
                <c:pt idx="293">
                  <c:v>31.3</c:v>
                </c:pt>
                <c:pt idx="294">
                  <c:v>31.4</c:v>
                </c:pt>
                <c:pt idx="295">
                  <c:v>31.5</c:v>
                </c:pt>
                <c:pt idx="296">
                  <c:v>31.6</c:v>
                </c:pt>
                <c:pt idx="297">
                  <c:v>31.7</c:v>
                </c:pt>
                <c:pt idx="298">
                  <c:v>31.8</c:v>
                </c:pt>
                <c:pt idx="299">
                  <c:v>31.9</c:v>
                </c:pt>
                <c:pt idx="300">
                  <c:v>32</c:v>
                </c:pt>
                <c:pt idx="301">
                  <c:v>32.1</c:v>
                </c:pt>
                <c:pt idx="302">
                  <c:v>32.200000000000003</c:v>
                </c:pt>
                <c:pt idx="303">
                  <c:v>32.299999999999997</c:v>
                </c:pt>
                <c:pt idx="304">
                  <c:v>32.4</c:v>
                </c:pt>
                <c:pt idx="305">
                  <c:v>32.5</c:v>
                </c:pt>
                <c:pt idx="306">
                  <c:v>32.6</c:v>
                </c:pt>
                <c:pt idx="307">
                  <c:v>32.700000000000003</c:v>
                </c:pt>
                <c:pt idx="308">
                  <c:v>32.799999999999997</c:v>
                </c:pt>
                <c:pt idx="309">
                  <c:v>32.9</c:v>
                </c:pt>
                <c:pt idx="310">
                  <c:v>33</c:v>
                </c:pt>
                <c:pt idx="311">
                  <c:v>33.1</c:v>
                </c:pt>
                <c:pt idx="312">
                  <c:v>33.200000000000003</c:v>
                </c:pt>
                <c:pt idx="313">
                  <c:v>33.299999999999997</c:v>
                </c:pt>
                <c:pt idx="314">
                  <c:v>33.4</c:v>
                </c:pt>
                <c:pt idx="315">
                  <c:v>33.5</c:v>
                </c:pt>
                <c:pt idx="316">
                  <c:v>33.6</c:v>
                </c:pt>
                <c:pt idx="317">
                  <c:v>33.700000000000003</c:v>
                </c:pt>
                <c:pt idx="318">
                  <c:v>33.799999999999997</c:v>
                </c:pt>
                <c:pt idx="319">
                  <c:v>33.9</c:v>
                </c:pt>
                <c:pt idx="320">
                  <c:v>34</c:v>
                </c:pt>
                <c:pt idx="321">
                  <c:v>34.1</c:v>
                </c:pt>
                <c:pt idx="322">
                  <c:v>34.200000000000003</c:v>
                </c:pt>
                <c:pt idx="323">
                  <c:v>34.299999999999997</c:v>
                </c:pt>
                <c:pt idx="324">
                  <c:v>34.4</c:v>
                </c:pt>
                <c:pt idx="325">
                  <c:v>34.5</c:v>
                </c:pt>
                <c:pt idx="326">
                  <c:v>34.6</c:v>
                </c:pt>
                <c:pt idx="327">
                  <c:v>34.700000000000003</c:v>
                </c:pt>
                <c:pt idx="328">
                  <c:v>34.799999999999997</c:v>
                </c:pt>
                <c:pt idx="329">
                  <c:v>34.9</c:v>
                </c:pt>
                <c:pt idx="330">
                  <c:v>35</c:v>
                </c:pt>
                <c:pt idx="331">
                  <c:v>35.1</c:v>
                </c:pt>
                <c:pt idx="332">
                  <c:v>35.200000000000003</c:v>
                </c:pt>
                <c:pt idx="333">
                  <c:v>35.299999999999997</c:v>
                </c:pt>
                <c:pt idx="334">
                  <c:v>35.4</c:v>
                </c:pt>
                <c:pt idx="335">
                  <c:v>35.5</c:v>
                </c:pt>
                <c:pt idx="336">
                  <c:v>35.6</c:v>
                </c:pt>
                <c:pt idx="337">
                  <c:v>35.700000000000003</c:v>
                </c:pt>
                <c:pt idx="338">
                  <c:v>35.799999999999997</c:v>
                </c:pt>
                <c:pt idx="339">
                  <c:v>35.9</c:v>
                </c:pt>
                <c:pt idx="340">
                  <c:v>36</c:v>
                </c:pt>
                <c:pt idx="341">
                  <c:v>36.1</c:v>
                </c:pt>
                <c:pt idx="342">
                  <c:v>36.200000000000003</c:v>
                </c:pt>
                <c:pt idx="343">
                  <c:v>36.299999999999997</c:v>
                </c:pt>
                <c:pt idx="344">
                  <c:v>36.4</c:v>
                </c:pt>
                <c:pt idx="345">
                  <c:v>36.5</c:v>
                </c:pt>
                <c:pt idx="346">
                  <c:v>36.6</c:v>
                </c:pt>
                <c:pt idx="347">
                  <c:v>36.700000000000003</c:v>
                </c:pt>
                <c:pt idx="348">
                  <c:v>36.799999999999997</c:v>
                </c:pt>
                <c:pt idx="349">
                  <c:v>36.9</c:v>
                </c:pt>
                <c:pt idx="350">
                  <c:v>37</c:v>
                </c:pt>
                <c:pt idx="351">
                  <c:v>37.1</c:v>
                </c:pt>
                <c:pt idx="352">
                  <c:v>37.200000000000003</c:v>
                </c:pt>
                <c:pt idx="353">
                  <c:v>37.299999999999997</c:v>
                </c:pt>
                <c:pt idx="354">
                  <c:v>37.4</c:v>
                </c:pt>
                <c:pt idx="355">
                  <c:v>37.5</c:v>
                </c:pt>
                <c:pt idx="356">
                  <c:v>37.6</c:v>
                </c:pt>
                <c:pt idx="357">
                  <c:v>37.700000000000003</c:v>
                </c:pt>
                <c:pt idx="358">
                  <c:v>37.799999999999997</c:v>
                </c:pt>
                <c:pt idx="359">
                  <c:v>37.9</c:v>
                </c:pt>
                <c:pt idx="360">
                  <c:v>38</c:v>
                </c:pt>
                <c:pt idx="361">
                  <c:v>38.1</c:v>
                </c:pt>
                <c:pt idx="362">
                  <c:v>38.200000000000003</c:v>
                </c:pt>
                <c:pt idx="363">
                  <c:v>38.299999999999997</c:v>
                </c:pt>
                <c:pt idx="364">
                  <c:v>38.4</c:v>
                </c:pt>
                <c:pt idx="365">
                  <c:v>38.5</c:v>
                </c:pt>
                <c:pt idx="366">
                  <c:v>38.6</c:v>
                </c:pt>
                <c:pt idx="367">
                  <c:v>38.700000000000003</c:v>
                </c:pt>
                <c:pt idx="368">
                  <c:v>38.799999999999997</c:v>
                </c:pt>
                <c:pt idx="369">
                  <c:v>38.9</c:v>
                </c:pt>
                <c:pt idx="370">
                  <c:v>39</c:v>
                </c:pt>
                <c:pt idx="371">
                  <c:v>39.1</c:v>
                </c:pt>
                <c:pt idx="372">
                  <c:v>39.200000000000003</c:v>
                </c:pt>
                <c:pt idx="373">
                  <c:v>39.299999999999997</c:v>
                </c:pt>
                <c:pt idx="374">
                  <c:v>39.4</c:v>
                </c:pt>
                <c:pt idx="375">
                  <c:v>39.5</c:v>
                </c:pt>
                <c:pt idx="376">
                  <c:v>39.6</c:v>
                </c:pt>
                <c:pt idx="377">
                  <c:v>39.700000000000003</c:v>
                </c:pt>
                <c:pt idx="378">
                  <c:v>39.799999999999997</c:v>
                </c:pt>
                <c:pt idx="379">
                  <c:v>39.9</c:v>
                </c:pt>
                <c:pt idx="380">
                  <c:v>40</c:v>
                </c:pt>
                <c:pt idx="381">
                  <c:v>40.1</c:v>
                </c:pt>
                <c:pt idx="382">
                  <c:v>40.200000000000003</c:v>
                </c:pt>
                <c:pt idx="383">
                  <c:v>40.299999999999997</c:v>
                </c:pt>
                <c:pt idx="384">
                  <c:v>40.4</c:v>
                </c:pt>
                <c:pt idx="385">
                  <c:v>40.5</c:v>
                </c:pt>
                <c:pt idx="386">
                  <c:v>40.6</c:v>
                </c:pt>
                <c:pt idx="387">
                  <c:v>40.700000000000003</c:v>
                </c:pt>
                <c:pt idx="388">
                  <c:v>40.799999999999997</c:v>
                </c:pt>
                <c:pt idx="389">
                  <c:v>40.9</c:v>
                </c:pt>
                <c:pt idx="390">
                  <c:v>41</c:v>
                </c:pt>
                <c:pt idx="391">
                  <c:v>41.1</c:v>
                </c:pt>
                <c:pt idx="392">
                  <c:v>41.2</c:v>
                </c:pt>
                <c:pt idx="393">
                  <c:v>41.3</c:v>
                </c:pt>
                <c:pt idx="394">
                  <c:v>41.4</c:v>
                </c:pt>
                <c:pt idx="395">
                  <c:v>41.5</c:v>
                </c:pt>
                <c:pt idx="396">
                  <c:v>41.6</c:v>
                </c:pt>
                <c:pt idx="397">
                  <c:v>41.7</c:v>
                </c:pt>
                <c:pt idx="398">
                  <c:v>41.8</c:v>
                </c:pt>
                <c:pt idx="399">
                  <c:v>41.9</c:v>
                </c:pt>
                <c:pt idx="400">
                  <c:v>42</c:v>
                </c:pt>
                <c:pt idx="401">
                  <c:v>42.1</c:v>
                </c:pt>
                <c:pt idx="402">
                  <c:v>42.2</c:v>
                </c:pt>
                <c:pt idx="403">
                  <c:v>42.3</c:v>
                </c:pt>
                <c:pt idx="404">
                  <c:v>42.4</c:v>
                </c:pt>
                <c:pt idx="405">
                  <c:v>42.5</c:v>
                </c:pt>
                <c:pt idx="406">
                  <c:v>42.6</c:v>
                </c:pt>
                <c:pt idx="407">
                  <c:v>42.7</c:v>
                </c:pt>
                <c:pt idx="408">
                  <c:v>42.8</c:v>
                </c:pt>
                <c:pt idx="409">
                  <c:v>42.9</c:v>
                </c:pt>
                <c:pt idx="410">
                  <c:v>43</c:v>
                </c:pt>
                <c:pt idx="411">
                  <c:v>43.1</c:v>
                </c:pt>
                <c:pt idx="412">
                  <c:v>43.2</c:v>
                </c:pt>
                <c:pt idx="413">
                  <c:v>43.3</c:v>
                </c:pt>
                <c:pt idx="414">
                  <c:v>43.4</c:v>
                </c:pt>
                <c:pt idx="415">
                  <c:v>43.5</c:v>
                </c:pt>
                <c:pt idx="416">
                  <c:v>43.6</c:v>
                </c:pt>
                <c:pt idx="417">
                  <c:v>43.7</c:v>
                </c:pt>
                <c:pt idx="418">
                  <c:v>43.8</c:v>
                </c:pt>
                <c:pt idx="419">
                  <c:v>43.9</c:v>
                </c:pt>
                <c:pt idx="420">
                  <c:v>44</c:v>
                </c:pt>
                <c:pt idx="421">
                  <c:v>44.1</c:v>
                </c:pt>
                <c:pt idx="422">
                  <c:v>44.2</c:v>
                </c:pt>
                <c:pt idx="423">
                  <c:v>44.3</c:v>
                </c:pt>
                <c:pt idx="424">
                  <c:v>44.4</c:v>
                </c:pt>
                <c:pt idx="425">
                  <c:v>44.5</c:v>
                </c:pt>
                <c:pt idx="426">
                  <c:v>44.6</c:v>
                </c:pt>
                <c:pt idx="427">
                  <c:v>44.7</c:v>
                </c:pt>
                <c:pt idx="428">
                  <c:v>44.8</c:v>
                </c:pt>
                <c:pt idx="429">
                  <c:v>44.9</c:v>
                </c:pt>
                <c:pt idx="430">
                  <c:v>45</c:v>
                </c:pt>
                <c:pt idx="431">
                  <c:v>45.1</c:v>
                </c:pt>
                <c:pt idx="432">
                  <c:v>45.2</c:v>
                </c:pt>
                <c:pt idx="433">
                  <c:v>45.3</c:v>
                </c:pt>
                <c:pt idx="434">
                  <c:v>45.4</c:v>
                </c:pt>
                <c:pt idx="435">
                  <c:v>45.5</c:v>
                </c:pt>
                <c:pt idx="436">
                  <c:v>45.6</c:v>
                </c:pt>
                <c:pt idx="437">
                  <c:v>45.7</c:v>
                </c:pt>
                <c:pt idx="438">
                  <c:v>45.8</c:v>
                </c:pt>
                <c:pt idx="439">
                  <c:v>45.9</c:v>
                </c:pt>
                <c:pt idx="440">
                  <c:v>46</c:v>
                </c:pt>
                <c:pt idx="441">
                  <c:v>46.1</c:v>
                </c:pt>
                <c:pt idx="442">
                  <c:v>46.2</c:v>
                </c:pt>
                <c:pt idx="443">
                  <c:v>46.3</c:v>
                </c:pt>
                <c:pt idx="444">
                  <c:v>46.4</c:v>
                </c:pt>
                <c:pt idx="445">
                  <c:v>46.5</c:v>
                </c:pt>
                <c:pt idx="446">
                  <c:v>46.6</c:v>
                </c:pt>
                <c:pt idx="447">
                  <c:v>46.7</c:v>
                </c:pt>
                <c:pt idx="448">
                  <c:v>46.8</c:v>
                </c:pt>
                <c:pt idx="449">
                  <c:v>46.9</c:v>
                </c:pt>
                <c:pt idx="450">
                  <c:v>47</c:v>
                </c:pt>
                <c:pt idx="451">
                  <c:v>47.1</c:v>
                </c:pt>
                <c:pt idx="452">
                  <c:v>47.2</c:v>
                </c:pt>
                <c:pt idx="453">
                  <c:v>47.3</c:v>
                </c:pt>
                <c:pt idx="454">
                  <c:v>47.4</c:v>
                </c:pt>
                <c:pt idx="455">
                  <c:v>47.5</c:v>
                </c:pt>
                <c:pt idx="456">
                  <c:v>47.6</c:v>
                </c:pt>
                <c:pt idx="457">
                  <c:v>47.7</c:v>
                </c:pt>
                <c:pt idx="458">
                  <c:v>47.8</c:v>
                </c:pt>
                <c:pt idx="459">
                  <c:v>47.9</c:v>
                </c:pt>
                <c:pt idx="460">
                  <c:v>48</c:v>
                </c:pt>
                <c:pt idx="461">
                  <c:v>48.1</c:v>
                </c:pt>
                <c:pt idx="462">
                  <c:v>48.2</c:v>
                </c:pt>
                <c:pt idx="463">
                  <c:v>48.3</c:v>
                </c:pt>
                <c:pt idx="464">
                  <c:v>48.4</c:v>
                </c:pt>
                <c:pt idx="465">
                  <c:v>48.5</c:v>
                </c:pt>
                <c:pt idx="466">
                  <c:v>48.6</c:v>
                </c:pt>
                <c:pt idx="467">
                  <c:v>48.7</c:v>
                </c:pt>
                <c:pt idx="468">
                  <c:v>48.8</c:v>
                </c:pt>
                <c:pt idx="469">
                  <c:v>48.9</c:v>
                </c:pt>
                <c:pt idx="470">
                  <c:v>49</c:v>
                </c:pt>
                <c:pt idx="471">
                  <c:v>49.1</c:v>
                </c:pt>
                <c:pt idx="472">
                  <c:v>49.2</c:v>
                </c:pt>
                <c:pt idx="473">
                  <c:v>49.3</c:v>
                </c:pt>
                <c:pt idx="474">
                  <c:v>49.4</c:v>
                </c:pt>
                <c:pt idx="475">
                  <c:v>49.5</c:v>
                </c:pt>
                <c:pt idx="476">
                  <c:v>49.6</c:v>
                </c:pt>
                <c:pt idx="477">
                  <c:v>49.7</c:v>
                </c:pt>
                <c:pt idx="478">
                  <c:v>49.8</c:v>
                </c:pt>
                <c:pt idx="479">
                  <c:v>49.9</c:v>
                </c:pt>
                <c:pt idx="480">
                  <c:v>50</c:v>
                </c:pt>
                <c:pt idx="481">
                  <c:v>50.1</c:v>
                </c:pt>
                <c:pt idx="482">
                  <c:v>50.2</c:v>
                </c:pt>
                <c:pt idx="483">
                  <c:v>50.3</c:v>
                </c:pt>
                <c:pt idx="484">
                  <c:v>50.4</c:v>
                </c:pt>
                <c:pt idx="485">
                  <c:v>50.5</c:v>
                </c:pt>
                <c:pt idx="486">
                  <c:v>50.6</c:v>
                </c:pt>
                <c:pt idx="487">
                  <c:v>50.7</c:v>
                </c:pt>
                <c:pt idx="488">
                  <c:v>50.8</c:v>
                </c:pt>
                <c:pt idx="489">
                  <c:v>50.9</c:v>
                </c:pt>
                <c:pt idx="490">
                  <c:v>51</c:v>
                </c:pt>
                <c:pt idx="491">
                  <c:v>51.1</c:v>
                </c:pt>
                <c:pt idx="492">
                  <c:v>51.2</c:v>
                </c:pt>
                <c:pt idx="493">
                  <c:v>51.3</c:v>
                </c:pt>
                <c:pt idx="494">
                  <c:v>51.4</c:v>
                </c:pt>
                <c:pt idx="495">
                  <c:v>51.5</c:v>
                </c:pt>
                <c:pt idx="496">
                  <c:v>51.6</c:v>
                </c:pt>
                <c:pt idx="497">
                  <c:v>51.7</c:v>
                </c:pt>
                <c:pt idx="498">
                  <c:v>51.8</c:v>
                </c:pt>
                <c:pt idx="499">
                  <c:v>51.9</c:v>
                </c:pt>
                <c:pt idx="500">
                  <c:v>52</c:v>
                </c:pt>
                <c:pt idx="501">
                  <c:v>52.1</c:v>
                </c:pt>
                <c:pt idx="502">
                  <c:v>52.2</c:v>
                </c:pt>
                <c:pt idx="503">
                  <c:v>52.3</c:v>
                </c:pt>
                <c:pt idx="504">
                  <c:v>52.4</c:v>
                </c:pt>
                <c:pt idx="505">
                  <c:v>52.5</c:v>
                </c:pt>
                <c:pt idx="506">
                  <c:v>52.6</c:v>
                </c:pt>
                <c:pt idx="507">
                  <c:v>52.7</c:v>
                </c:pt>
                <c:pt idx="508">
                  <c:v>52.8</c:v>
                </c:pt>
                <c:pt idx="509">
                  <c:v>52.9</c:v>
                </c:pt>
                <c:pt idx="510">
                  <c:v>53</c:v>
                </c:pt>
                <c:pt idx="511">
                  <c:v>53.1</c:v>
                </c:pt>
                <c:pt idx="512">
                  <c:v>53.2</c:v>
                </c:pt>
                <c:pt idx="513">
                  <c:v>53.3</c:v>
                </c:pt>
                <c:pt idx="514">
                  <c:v>53.4</c:v>
                </c:pt>
                <c:pt idx="515">
                  <c:v>53.5</c:v>
                </c:pt>
                <c:pt idx="516">
                  <c:v>53.6</c:v>
                </c:pt>
                <c:pt idx="517">
                  <c:v>53.7</c:v>
                </c:pt>
                <c:pt idx="518">
                  <c:v>53.8</c:v>
                </c:pt>
                <c:pt idx="519">
                  <c:v>53.9</c:v>
                </c:pt>
                <c:pt idx="520">
                  <c:v>54</c:v>
                </c:pt>
                <c:pt idx="521">
                  <c:v>54.1</c:v>
                </c:pt>
                <c:pt idx="522">
                  <c:v>54.2</c:v>
                </c:pt>
                <c:pt idx="523">
                  <c:v>54.3</c:v>
                </c:pt>
                <c:pt idx="524">
                  <c:v>54.4</c:v>
                </c:pt>
                <c:pt idx="525">
                  <c:v>54.5</c:v>
                </c:pt>
                <c:pt idx="526">
                  <c:v>54.6</c:v>
                </c:pt>
                <c:pt idx="527">
                  <c:v>54.7</c:v>
                </c:pt>
                <c:pt idx="528">
                  <c:v>54.8</c:v>
                </c:pt>
                <c:pt idx="529">
                  <c:v>54.9</c:v>
                </c:pt>
                <c:pt idx="530">
                  <c:v>55</c:v>
                </c:pt>
                <c:pt idx="531">
                  <c:v>55.1</c:v>
                </c:pt>
                <c:pt idx="532">
                  <c:v>55.2</c:v>
                </c:pt>
                <c:pt idx="533">
                  <c:v>55.3</c:v>
                </c:pt>
                <c:pt idx="534">
                  <c:v>55.4</c:v>
                </c:pt>
                <c:pt idx="535">
                  <c:v>55.5</c:v>
                </c:pt>
                <c:pt idx="536">
                  <c:v>55.600000000000101</c:v>
                </c:pt>
                <c:pt idx="537">
                  <c:v>55.7</c:v>
                </c:pt>
                <c:pt idx="538">
                  <c:v>55.8</c:v>
                </c:pt>
                <c:pt idx="539">
                  <c:v>55.9</c:v>
                </c:pt>
                <c:pt idx="540">
                  <c:v>56</c:v>
                </c:pt>
                <c:pt idx="541">
                  <c:v>56.100000000000101</c:v>
                </c:pt>
                <c:pt idx="542">
                  <c:v>56.2</c:v>
                </c:pt>
                <c:pt idx="543">
                  <c:v>56.3</c:v>
                </c:pt>
                <c:pt idx="544">
                  <c:v>56.4</c:v>
                </c:pt>
                <c:pt idx="545">
                  <c:v>56.5</c:v>
                </c:pt>
                <c:pt idx="546">
                  <c:v>56.600000000000101</c:v>
                </c:pt>
                <c:pt idx="547">
                  <c:v>56.7</c:v>
                </c:pt>
                <c:pt idx="548">
                  <c:v>56.8</c:v>
                </c:pt>
                <c:pt idx="549">
                  <c:v>56.9</c:v>
                </c:pt>
                <c:pt idx="550">
                  <c:v>57</c:v>
                </c:pt>
                <c:pt idx="551">
                  <c:v>57.100000000000101</c:v>
                </c:pt>
                <c:pt idx="552">
                  <c:v>57.2</c:v>
                </c:pt>
                <c:pt idx="553">
                  <c:v>57.3</c:v>
                </c:pt>
                <c:pt idx="554">
                  <c:v>57.4</c:v>
                </c:pt>
                <c:pt idx="555">
                  <c:v>57.5</c:v>
                </c:pt>
                <c:pt idx="556">
                  <c:v>57.600000000000101</c:v>
                </c:pt>
                <c:pt idx="557">
                  <c:v>57.700000000000102</c:v>
                </c:pt>
                <c:pt idx="558">
                  <c:v>57.8</c:v>
                </c:pt>
                <c:pt idx="559">
                  <c:v>57.9</c:v>
                </c:pt>
                <c:pt idx="560">
                  <c:v>58</c:v>
                </c:pt>
                <c:pt idx="561">
                  <c:v>58.100000000000101</c:v>
                </c:pt>
                <c:pt idx="562">
                  <c:v>58.200000000000102</c:v>
                </c:pt>
                <c:pt idx="563">
                  <c:v>58.3</c:v>
                </c:pt>
                <c:pt idx="564">
                  <c:v>58.4</c:v>
                </c:pt>
                <c:pt idx="565">
                  <c:v>58.5</c:v>
                </c:pt>
                <c:pt idx="566">
                  <c:v>58.600000000000101</c:v>
                </c:pt>
                <c:pt idx="567">
                  <c:v>58.700000000000102</c:v>
                </c:pt>
                <c:pt idx="568">
                  <c:v>58.800000000000097</c:v>
                </c:pt>
                <c:pt idx="569">
                  <c:v>58.9</c:v>
                </c:pt>
                <c:pt idx="570">
                  <c:v>59</c:v>
                </c:pt>
                <c:pt idx="571">
                  <c:v>59.100000000000101</c:v>
                </c:pt>
                <c:pt idx="572">
                  <c:v>59.200000000000102</c:v>
                </c:pt>
                <c:pt idx="573">
                  <c:v>59.300000000000097</c:v>
                </c:pt>
                <c:pt idx="574">
                  <c:v>59.4</c:v>
                </c:pt>
                <c:pt idx="575">
                  <c:v>59.5</c:v>
                </c:pt>
                <c:pt idx="576">
                  <c:v>59.600000000000101</c:v>
                </c:pt>
                <c:pt idx="577">
                  <c:v>59.700000000000102</c:v>
                </c:pt>
                <c:pt idx="578">
                  <c:v>59.800000000000097</c:v>
                </c:pt>
                <c:pt idx="579">
                  <c:v>59.9</c:v>
                </c:pt>
                <c:pt idx="580">
                  <c:v>60</c:v>
                </c:pt>
                <c:pt idx="581">
                  <c:v>60.100000000000101</c:v>
                </c:pt>
                <c:pt idx="582">
                  <c:v>60.200000000000102</c:v>
                </c:pt>
                <c:pt idx="583">
                  <c:v>60.300000000000097</c:v>
                </c:pt>
                <c:pt idx="584">
                  <c:v>60.4</c:v>
                </c:pt>
                <c:pt idx="585">
                  <c:v>60.5</c:v>
                </c:pt>
                <c:pt idx="586">
                  <c:v>60.600000000000101</c:v>
                </c:pt>
                <c:pt idx="587">
                  <c:v>60.700000000000102</c:v>
                </c:pt>
                <c:pt idx="588">
                  <c:v>60.800000000000097</c:v>
                </c:pt>
                <c:pt idx="589">
                  <c:v>60.900000000000098</c:v>
                </c:pt>
                <c:pt idx="590">
                  <c:v>61</c:v>
                </c:pt>
                <c:pt idx="591">
                  <c:v>61.100000000000101</c:v>
                </c:pt>
                <c:pt idx="592">
                  <c:v>61.200000000000102</c:v>
                </c:pt>
                <c:pt idx="593">
                  <c:v>61.300000000000097</c:v>
                </c:pt>
                <c:pt idx="594">
                  <c:v>61.400000000000098</c:v>
                </c:pt>
                <c:pt idx="595">
                  <c:v>61.5</c:v>
                </c:pt>
                <c:pt idx="596">
                  <c:v>61.600000000000101</c:v>
                </c:pt>
                <c:pt idx="597">
                  <c:v>61.700000000000102</c:v>
                </c:pt>
                <c:pt idx="598">
                  <c:v>61.800000000000097</c:v>
                </c:pt>
                <c:pt idx="599">
                  <c:v>61.900000000000098</c:v>
                </c:pt>
                <c:pt idx="600">
                  <c:v>62.000000000000099</c:v>
                </c:pt>
                <c:pt idx="601">
                  <c:v>62.100000000000101</c:v>
                </c:pt>
                <c:pt idx="602">
                  <c:v>62.200000000000102</c:v>
                </c:pt>
                <c:pt idx="603">
                  <c:v>62.300000000000097</c:v>
                </c:pt>
                <c:pt idx="604">
                  <c:v>62.400000000000098</c:v>
                </c:pt>
                <c:pt idx="605">
                  <c:v>62.500000000000099</c:v>
                </c:pt>
                <c:pt idx="606">
                  <c:v>62.600000000000101</c:v>
                </c:pt>
                <c:pt idx="607">
                  <c:v>62.700000000000102</c:v>
                </c:pt>
                <c:pt idx="608">
                  <c:v>62.800000000000097</c:v>
                </c:pt>
                <c:pt idx="609">
                  <c:v>62.900000000000098</c:v>
                </c:pt>
                <c:pt idx="610">
                  <c:v>63.000000000000099</c:v>
                </c:pt>
                <c:pt idx="611">
                  <c:v>63.100000000000101</c:v>
                </c:pt>
                <c:pt idx="612">
                  <c:v>63.200000000000102</c:v>
                </c:pt>
                <c:pt idx="613">
                  <c:v>63.300000000000097</c:v>
                </c:pt>
                <c:pt idx="614">
                  <c:v>63.400000000000098</c:v>
                </c:pt>
                <c:pt idx="615">
                  <c:v>63.500000000000099</c:v>
                </c:pt>
                <c:pt idx="616">
                  <c:v>63.600000000000101</c:v>
                </c:pt>
                <c:pt idx="617">
                  <c:v>63.700000000000102</c:v>
                </c:pt>
                <c:pt idx="618">
                  <c:v>63.800000000000097</c:v>
                </c:pt>
                <c:pt idx="619">
                  <c:v>63.900000000000098</c:v>
                </c:pt>
                <c:pt idx="620">
                  <c:v>64.000000000000099</c:v>
                </c:pt>
                <c:pt idx="621">
                  <c:v>64.100000000000094</c:v>
                </c:pt>
                <c:pt idx="622">
                  <c:v>64.200000000000102</c:v>
                </c:pt>
                <c:pt idx="623">
                  <c:v>64.300000000000097</c:v>
                </c:pt>
                <c:pt idx="624">
                  <c:v>64.400000000000105</c:v>
                </c:pt>
                <c:pt idx="625">
                  <c:v>64.500000000000099</c:v>
                </c:pt>
                <c:pt idx="626">
                  <c:v>64.600000000000094</c:v>
                </c:pt>
                <c:pt idx="627">
                  <c:v>64.700000000000102</c:v>
                </c:pt>
                <c:pt idx="628">
                  <c:v>64.800000000000097</c:v>
                </c:pt>
                <c:pt idx="629">
                  <c:v>64.900000000000105</c:v>
                </c:pt>
                <c:pt idx="630">
                  <c:v>65.000000000000099</c:v>
                </c:pt>
                <c:pt idx="631">
                  <c:v>65.100000000000094</c:v>
                </c:pt>
                <c:pt idx="632">
                  <c:v>65.200000000000102</c:v>
                </c:pt>
                <c:pt idx="633">
                  <c:v>65.300000000000097</c:v>
                </c:pt>
                <c:pt idx="634">
                  <c:v>65.400000000000105</c:v>
                </c:pt>
                <c:pt idx="635">
                  <c:v>65.500000000000099</c:v>
                </c:pt>
                <c:pt idx="636">
                  <c:v>65.600000000000094</c:v>
                </c:pt>
                <c:pt idx="637">
                  <c:v>65.700000000000102</c:v>
                </c:pt>
                <c:pt idx="638">
                  <c:v>65.800000000000097</c:v>
                </c:pt>
                <c:pt idx="639">
                  <c:v>65.900000000000105</c:v>
                </c:pt>
                <c:pt idx="640">
                  <c:v>66.000000000000099</c:v>
                </c:pt>
                <c:pt idx="641">
                  <c:v>66.100000000000094</c:v>
                </c:pt>
                <c:pt idx="642">
                  <c:v>66.200000000000102</c:v>
                </c:pt>
                <c:pt idx="643">
                  <c:v>66.300000000000097</c:v>
                </c:pt>
                <c:pt idx="644">
                  <c:v>66.400000000000105</c:v>
                </c:pt>
                <c:pt idx="645">
                  <c:v>66.500000000000099</c:v>
                </c:pt>
                <c:pt idx="646">
                  <c:v>66.600000000000094</c:v>
                </c:pt>
                <c:pt idx="647">
                  <c:v>66.700000000000102</c:v>
                </c:pt>
                <c:pt idx="648">
                  <c:v>66.800000000000097</c:v>
                </c:pt>
                <c:pt idx="649">
                  <c:v>66.900000000000105</c:v>
                </c:pt>
                <c:pt idx="650">
                  <c:v>67.000000000000099</c:v>
                </c:pt>
                <c:pt idx="651">
                  <c:v>67.100000000000094</c:v>
                </c:pt>
                <c:pt idx="652">
                  <c:v>67.200000000000102</c:v>
                </c:pt>
                <c:pt idx="653">
                  <c:v>67.300000000000097</c:v>
                </c:pt>
                <c:pt idx="654">
                  <c:v>67.400000000000105</c:v>
                </c:pt>
                <c:pt idx="655">
                  <c:v>67.500000000000099</c:v>
                </c:pt>
                <c:pt idx="656">
                  <c:v>67.600000000000094</c:v>
                </c:pt>
                <c:pt idx="657">
                  <c:v>67.700000000000102</c:v>
                </c:pt>
                <c:pt idx="658">
                  <c:v>67.800000000000097</c:v>
                </c:pt>
                <c:pt idx="659">
                  <c:v>67.900000000000105</c:v>
                </c:pt>
                <c:pt idx="660">
                  <c:v>68.000000000000099</c:v>
                </c:pt>
                <c:pt idx="661">
                  <c:v>68.100000000000094</c:v>
                </c:pt>
                <c:pt idx="662">
                  <c:v>68.200000000000102</c:v>
                </c:pt>
                <c:pt idx="663">
                  <c:v>68.300000000000097</c:v>
                </c:pt>
                <c:pt idx="664">
                  <c:v>68.400000000000105</c:v>
                </c:pt>
                <c:pt idx="665">
                  <c:v>68.500000000000099</c:v>
                </c:pt>
                <c:pt idx="666">
                  <c:v>68.600000000000094</c:v>
                </c:pt>
                <c:pt idx="667">
                  <c:v>68.700000000000102</c:v>
                </c:pt>
                <c:pt idx="668">
                  <c:v>68.800000000000097</c:v>
                </c:pt>
                <c:pt idx="669">
                  <c:v>68.900000000000105</c:v>
                </c:pt>
                <c:pt idx="670">
                  <c:v>69.000000000000099</c:v>
                </c:pt>
                <c:pt idx="671">
                  <c:v>69.100000000000094</c:v>
                </c:pt>
                <c:pt idx="672">
                  <c:v>69.200000000000102</c:v>
                </c:pt>
                <c:pt idx="673">
                  <c:v>69.300000000000097</c:v>
                </c:pt>
                <c:pt idx="674">
                  <c:v>69.400000000000105</c:v>
                </c:pt>
                <c:pt idx="675">
                  <c:v>69.500000000000099</c:v>
                </c:pt>
                <c:pt idx="676">
                  <c:v>69.600000000000094</c:v>
                </c:pt>
                <c:pt idx="677">
                  <c:v>69.700000000000102</c:v>
                </c:pt>
                <c:pt idx="678">
                  <c:v>69.800000000000097</c:v>
                </c:pt>
                <c:pt idx="679">
                  <c:v>69.900000000000105</c:v>
                </c:pt>
                <c:pt idx="680">
                  <c:v>70.000000000000099</c:v>
                </c:pt>
                <c:pt idx="681">
                  <c:v>70.100000000000094</c:v>
                </c:pt>
                <c:pt idx="682">
                  <c:v>70.200000000000102</c:v>
                </c:pt>
                <c:pt idx="683">
                  <c:v>70.300000000000097</c:v>
                </c:pt>
                <c:pt idx="684">
                  <c:v>70.400000000000105</c:v>
                </c:pt>
                <c:pt idx="685">
                  <c:v>70.500000000000099</c:v>
                </c:pt>
                <c:pt idx="686">
                  <c:v>70.600000000000094</c:v>
                </c:pt>
                <c:pt idx="687">
                  <c:v>70.700000000000102</c:v>
                </c:pt>
                <c:pt idx="688">
                  <c:v>70.800000000000097</c:v>
                </c:pt>
                <c:pt idx="689">
                  <c:v>70.900000000000105</c:v>
                </c:pt>
                <c:pt idx="690">
                  <c:v>71.000000000000099</c:v>
                </c:pt>
                <c:pt idx="691">
                  <c:v>71.100000000000094</c:v>
                </c:pt>
                <c:pt idx="692">
                  <c:v>71.200000000000102</c:v>
                </c:pt>
                <c:pt idx="693">
                  <c:v>71.300000000000097</c:v>
                </c:pt>
                <c:pt idx="694">
                  <c:v>71.400000000000105</c:v>
                </c:pt>
                <c:pt idx="695">
                  <c:v>71.500000000000099</c:v>
                </c:pt>
                <c:pt idx="696">
                  <c:v>71.600000000000094</c:v>
                </c:pt>
                <c:pt idx="697">
                  <c:v>71.700000000000102</c:v>
                </c:pt>
                <c:pt idx="698">
                  <c:v>71.800000000000097</c:v>
                </c:pt>
                <c:pt idx="699">
                  <c:v>71.900000000000105</c:v>
                </c:pt>
                <c:pt idx="700">
                  <c:v>72.000000000000099</c:v>
                </c:pt>
                <c:pt idx="701">
                  <c:v>72.100000000000094</c:v>
                </c:pt>
                <c:pt idx="702">
                  <c:v>72.200000000000102</c:v>
                </c:pt>
                <c:pt idx="703">
                  <c:v>72.300000000000097</c:v>
                </c:pt>
                <c:pt idx="704">
                  <c:v>72.400000000000105</c:v>
                </c:pt>
                <c:pt idx="705">
                  <c:v>72.500000000000099</c:v>
                </c:pt>
                <c:pt idx="706">
                  <c:v>72.600000000000094</c:v>
                </c:pt>
                <c:pt idx="707">
                  <c:v>72.700000000000102</c:v>
                </c:pt>
                <c:pt idx="708">
                  <c:v>72.800000000000097</c:v>
                </c:pt>
                <c:pt idx="709">
                  <c:v>72.900000000000105</c:v>
                </c:pt>
                <c:pt idx="710">
                  <c:v>73.000000000000099</c:v>
                </c:pt>
                <c:pt idx="711">
                  <c:v>73.100000000000094</c:v>
                </c:pt>
                <c:pt idx="712">
                  <c:v>73.200000000000102</c:v>
                </c:pt>
                <c:pt idx="713">
                  <c:v>73.300000000000097</c:v>
                </c:pt>
                <c:pt idx="714">
                  <c:v>73.400000000000105</c:v>
                </c:pt>
                <c:pt idx="715">
                  <c:v>73.500000000000099</c:v>
                </c:pt>
                <c:pt idx="716">
                  <c:v>73.600000000000094</c:v>
                </c:pt>
                <c:pt idx="717">
                  <c:v>73.700000000000102</c:v>
                </c:pt>
                <c:pt idx="718">
                  <c:v>73.800000000000097</c:v>
                </c:pt>
                <c:pt idx="719">
                  <c:v>73.900000000000105</c:v>
                </c:pt>
                <c:pt idx="720">
                  <c:v>74.000000000000099</c:v>
                </c:pt>
                <c:pt idx="721">
                  <c:v>74.100000000000094</c:v>
                </c:pt>
                <c:pt idx="722">
                  <c:v>74.200000000000102</c:v>
                </c:pt>
                <c:pt idx="723">
                  <c:v>74.300000000000097</c:v>
                </c:pt>
                <c:pt idx="724">
                  <c:v>74.400000000000105</c:v>
                </c:pt>
                <c:pt idx="725">
                  <c:v>74.500000000000099</c:v>
                </c:pt>
                <c:pt idx="726">
                  <c:v>74.600000000000094</c:v>
                </c:pt>
                <c:pt idx="727">
                  <c:v>74.700000000000102</c:v>
                </c:pt>
                <c:pt idx="728">
                  <c:v>74.800000000000097</c:v>
                </c:pt>
                <c:pt idx="729">
                  <c:v>74.900000000000105</c:v>
                </c:pt>
                <c:pt idx="730">
                  <c:v>75.000000000000099</c:v>
                </c:pt>
                <c:pt idx="731">
                  <c:v>75.100000000000094</c:v>
                </c:pt>
                <c:pt idx="732">
                  <c:v>75.200000000000102</c:v>
                </c:pt>
                <c:pt idx="733">
                  <c:v>75.300000000000097</c:v>
                </c:pt>
                <c:pt idx="734">
                  <c:v>75.400000000000105</c:v>
                </c:pt>
                <c:pt idx="735">
                  <c:v>75.500000000000099</c:v>
                </c:pt>
                <c:pt idx="736">
                  <c:v>75.600000000000094</c:v>
                </c:pt>
                <c:pt idx="737">
                  <c:v>75.700000000000102</c:v>
                </c:pt>
                <c:pt idx="738">
                  <c:v>75.800000000000097</c:v>
                </c:pt>
                <c:pt idx="739">
                  <c:v>75.900000000000105</c:v>
                </c:pt>
                <c:pt idx="740">
                  <c:v>76.000000000000099</c:v>
                </c:pt>
                <c:pt idx="741">
                  <c:v>76.100000000000094</c:v>
                </c:pt>
                <c:pt idx="742">
                  <c:v>76.200000000000102</c:v>
                </c:pt>
                <c:pt idx="743">
                  <c:v>76.300000000000097</c:v>
                </c:pt>
                <c:pt idx="744">
                  <c:v>76.400000000000105</c:v>
                </c:pt>
                <c:pt idx="745">
                  <c:v>76.500000000000099</c:v>
                </c:pt>
                <c:pt idx="746">
                  <c:v>76.600000000000094</c:v>
                </c:pt>
                <c:pt idx="747">
                  <c:v>76.700000000000102</c:v>
                </c:pt>
                <c:pt idx="748">
                  <c:v>76.800000000000097</c:v>
                </c:pt>
                <c:pt idx="749">
                  <c:v>76.900000000000105</c:v>
                </c:pt>
                <c:pt idx="750">
                  <c:v>77.000000000000099</c:v>
                </c:pt>
                <c:pt idx="751">
                  <c:v>77.100000000000094</c:v>
                </c:pt>
                <c:pt idx="752">
                  <c:v>77.200000000000102</c:v>
                </c:pt>
                <c:pt idx="753">
                  <c:v>77.300000000000097</c:v>
                </c:pt>
                <c:pt idx="754">
                  <c:v>77.400000000000105</c:v>
                </c:pt>
                <c:pt idx="755">
                  <c:v>77.500000000000099</c:v>
                </c:pt>
                <c:pt idx="756">
                  <c:v>77.600000000000094</c:v>
                </c:pt>
                <c:pt idx="757">
                  <c:v>77.700000000000102</c:v>
                </c:pt>
                <c:pt idx="758">
                  <c:v>77.800000000000097</c:v>
                </c:pt>
                <c:pt idx="759">
                  <c:v>77.900000000000105</c:v>
                </c:pt>
                <c:pt idx="760">
                  <c:v>78.000000000000099</c:v>
                </c:pt>
                <c:pt idx="761">
                  <c:v>78.100000000000094</c:v>
                </c:pt>
                <c:pt idx="762">
                  <c:v>78.200000000000102</c:v>
                </c:pt>
                <c:pt idx="763">
                  <c:v>78.300000000000097</c:v>
                </c:pt>
                <c:pt idx="764">
                  <c:v>78.400000000000105</c:v>
                </c:pt>
                <c:pt idx="765">
                  <c:v>78.500000000000099</c:v>
                </c:pt>
                <c:pt idx="766">
                  <c:v>78.600000000000094</c:v>
                </c:pt>
                <c:pt idx="767">
                  <c:v>78.700000000000102</c:v>
                </c:pt>
                <c:pt idx="768">
                  <c:v>78.800000000000097</c:v>
                </c:pt>
                <c:pt idx="769">
                  <c:v>78.900000000000105</c:v>
                </c:pt>
                <c:pt idx="770">
                  <c:v>79.000000000000099</c:v>
                </c:pt>
                <c:pt idx="771">
                  <c:v>79.100000000000094</c:v>
                </c:pt>
                <c:pt idx="772">
                  <c:v>79.200000000000102</c:v>
                </c:pt>
                <c:pt idx="773">
                  <c:v>79.300000000000097</c:v>
                </c:pt>
                <c:pt idx="774">
                  <c:v>79.400000000000105</c:v>
                </c:pt>
                <c:pt idx="775">
                  <c:v>79.500000000000099</c:v>
                </c:pt>
                <c:pt idx="776">
                  <c:v>79.600000000000094</c:v>
                </c:pt>
                <c:pt idx="777">
                  <c:v>79.700000000000102</c:v>
                </c:pt>
                <c:pt idx="778">
                  <c:v>79.800000000000097</c:v>
                </c:pt>
                <c:pt idx="779">
                  <c:v>79.900000000000105</c:v>
                </c:pt>
                <c:pt idx="780">
                  <c:v>80.000000000000099</c:v>
                </c:pt>
                <c:pt idx="781">
                  <c:v>80.100000000000094</c:v>
                </c:pt>
                <c:pt idx="782">
                  <c:v>80.200000000000102</c:v>
                </c:pt>
                <c:pt idx="783">
                  <c:v>80.300000000000097</c:v>
                </c:pt>
                <c:pt idx="784">
                  <c:v>80.400000000000105</c:v>
                </c:pt>
                <c:pt idx="785">
                  <c:v>80.500000000000099</c:v>
                </c:pt>
                <c:pt idx="786">
                  <c:v>80.600000000000094</c:v>
                </c:pt>
                <c:pt idx="787">
                  <c:v>80.700000000000102</c:v>
                </c:pt>
                <c:pt idx="788">
                  <c:v>80.800000000000097</c:v>
                </c:pt>
                <c:pt idx="789">
                  <c:v>80.900000000000105</c:v>
                </c:pt>
                <c:pt idx="790">
                  <c:v>81.000000000000099</c:v>
                </c:pt>
                <c:pt idx="791">
                  <c:v>81.100000000000094</c:v>
                </c:pt>
                <c:pt idx="792">
                  <c:v>81.200000000000102</c:v>
                </c:pt>
                <c:pt idx="793">
                  <c:v>81.300000000000097</c:v>
                </c:pt>
                <c:pt idx="794">
                  <c:v>81.400000000000105</c:v>
                </c:pt>
                <c:pt idx="795">
                  <c:v>81.500000000000099</c:v>
                </c:pt>
                <c:pt idx="796">
                  <c:v>81.600000000000094</c:v>
                </c:pt>
                <c:pt idx="797">
                  <c:v>81.700000000000102</c:v>
                </c:pt>
                <c:pt idx="798">
                  <c:v>81.800000000000097</c:v>
                </c:pt>
                <c:pt idx="799">
                  <c:v>81.900000000000105</c:v>
                </c:pt>
                <c:pt idx="800">
                  <c:v>82.000000000000099</c:v>
                </c:pt>
                <c:pt idx="801">
                  <c:v>82.100000000000094</c:v>
                </c:pt>
                <c:pt idx="802">
                  <c:v>82.200000000000102</c:v>
                </c:pt>
                <c:pt idx="803">
                  <c:v>82.300000000000097</c:v>
                </c:pt>
                <c:pt idx="804">
                  <c:v>82.400000000000105</c:v>
                </c:pt>
                <c:pt idx="805">
                  <c:v>82.500000000000099</c:v>
                </c:pt>
                <c:pt idx="806">
                  <c:v>82.600000000000094</c:v>
                </c:pt>
                <c:pt idx="807">
                  <c:v>82.700000000000102</c:v>
                </c:pt>
                <c:pt idx="808">
                  <c:v>82.800000000000097</c:v>
                </c:pt>
                <c:pt idx="809">
                  <c:v>82.900000000000105</c:v>
                </c:pt>
                <c:pt idx="810">
                  <c:v>83.000000000000099</c:v>
                </c:pt>
                <c:pt idx="811">
                  <c:v>83.100000000000094</c:v>
                </c:pt>
                <c:pt idx="812">
                  <c:v>83.200000000000102</c:v>
                </c:pt>
                <c:pt idx="813">
                  <c:v>83.300000000000097</c:v>
                </c:pt>
                <c:pt idx="814">
                  <c:v>83.400000000000105</c:v>
                </c:pt>
                <c:pt idx="815">
                  <c:v>83.500000000000099</c:v>
                </c:pt>
                <c:pt idx="816">
                  <c:v>83.600000000000094</c:v>
                </c:pt>
                <c:pt idx="817">
                  <c:v>83.700000000000102</c:v>
                </c:pt>
                <c:pt idx="818">
                  <c:v>83.800000000000097</c:v>
                </c:pt>
                <c:pt idx="819">
                  <c:v>83.900000000000105</c:v>
                </c:pt>
                <c:pt idx="820">
                  <c:v>84.000000000000099</c:v>
                </c:pt>
                <c:pt idx="821">
                  <c:v>84.100000000000094</c:v>
                </c:pt>
                <c:pt idx="822">
                  <c:v>84.200000000000102</c:v>
                </c:pt>
                <c:pt idx="823">
                  <c:v>84.300000000000097</c:v>
                </c:pt>
                <c:pt idx="824">
                  <c:v>84.400000000000105</c:v>
                </c:pt>
                <c:pt idx="825">
                  <c:v>84.500000000000099</c:v>
                </c:pt>
                <c:pt idx="826">
                  <c:v>84.600000000000094</c:v>
                </c:pt>
                <c:pt idx="827">
                  <c:v>84.700000000000102</c:v>
                </c:pt>
                <c:pt idx="828">
                  <c:v>84.800000000000097</c:v>
                </c:pt>
                <c:pt idx="829">
                  <c:v>84.900000000000105</c:v>
                </c:pt>
                <c:pt idx="830">
                  <c:v>85.000000000000099</c:v>
                </c:pt>
                <c:pt idx="831">
                  <c:v>85.100000000000094</c:v>
                </c:pt>
                <c:pt idx="832">
                  <c:v>85.200000000000102</c:v>
                </c:pt>
                <c:pt idx="833">
                  <c:v>85.300000000000097</c:v>
                </c:pt>
                <c:pt idx="834">
                  <c:v>85.400000000000105</c:v>
                </c:pt>
                <c:pt idx="835">
                  <c:v>85.500000000000099</c:v>
                </c:pt>
                <c:pt idx="836">
                  <c:v>85.600000000000094</c:v>
                </c:pt>
                <c:pt idx="837">
                  <c:v>85.700000000000102</c:v>
                </c:pt>
                <c:pt idx="838">
                  <c:v>85.800000000000097</c:v>
                </c:pt>
                <c:pt idx="839">
                  <c:v>85.900000000000105</c:v>
                </c:pt>
                <c:pt idx="840">
                  <c:v>86.000000000000099</c:v>
                </c:pt>
                <c:pt idx="841">
                  <c:v>86.100000000000094</c:v>
                </c:pt>
                <c:pt idx="842">
                  <c:v>86.200000000000102</c:v>
                </c:pt>
                <c:pt idx="843">
                  <c:v>86.300000000000097</c:v>
                </c:pt>
                <c:pt idx="844">
                  <c:v>86.400000000000105</c:v>
                </c:pt>
                <c:pt idx="845">
                  <c:v>86.500000000000099</c:v>
                </c:pt>
                <c:pt idx="846">
                  <c:v>86.600000000000094</c:v>
                </c:pt>
                <c:pt idx="847">
                  <c:v>86.700000000000102</c:v>
                </c:pt>
                <c:pt idx="848">
                  <c:v>86.800000000000097</c:v>
                </c:pt>
                <c:pt idx="849">
                  <c:v>86.900000000000105</c:v>
                </c:pt>
                <c:pt idx="850">
                  <c:v>87.000000000000099</c:v>
                </c:pt>
                <c:pt idx="851">
                  <c:v>87.100000000000094</c:v>
                </c:pt>
                <c:pt idx="852">
                  <c:v>87.200000000000102</c:v>
                </c:pt>
                <c:pt idx="853">
                  <c:v>87.300000000000097</c:v>
                </c:pt>
                <c:pt idx="854">
                  <c:v>87.400000000000105</c:v>
                </c:pt>
                <c:pt idx="855">
                  <c:v>87.500000000000099</c:v>
                </c:pt>
                <c:pt idx="856">
                  <c:v>87.600000000000094</c:v>
                </c:pt>
                <c:pt idx="857">
                  <c:v>87.700000000000102</c:v>
                </c:pt>
                <c:pt idx="858">
                  <c:v>87.800000000000097</c:v>
                </c:pt>
                <c:pt idx="859">
                  <c:v>87.900000000000105</c:v>
                </c:pt>
                <c:pt idx="860">
                  <c:v>88.000000000000099</c:v>
                </c:pt>
                <c:pt idx="861">
                  <c:v>88.100000000000094</c:v>
                </c:pt>
                <c:pt idx="862">
                  <c:v>88.200000000000102</c:v>
                </c:pt>
                <c:pt idx="863">
                  <c:v>88.300000000000097</c:v>
                </c:pt>
                <c:pt idx="864">
                  <c:v>88.400000000000105</c:v>
                </c:pt>
                <c:pt idx="865">
                  <c:v>88.500000000000099</c:v>
                </c:pt>
                <c:pt idx="866">
                  <c:v>88.600000000000094</c:v>
                </c:pt>
                <c:pt idx="867">
                  <c:v>88.700000000000102</c:v>
                </c:pt>
                <c:pt idx="868">
                  <c:v>88.800000000000097</c:v>
                </c:pt>
                <c:pt idx="869">
                  <c:v>88.900000000000105</c:v>
                </c:pt>
                <c:pt idx="870">
                  <c:v>89.000000000000099</c:v>
                </c:pt>
                <c:pt idx="871">
                  <c:v>89.100000000000094</c:v>
                </c:pt>
                <c:pt idx="872">
                  <c:v>89.200000000000102</c:v>
                </c:pt>
                <c:pt idx="873">
                  <c:v>89.300000000000097</c:v>
                </c:pt>
                <c:pt idx="874">
                  <c:v>89.400000000000105</c:v>
                </c:pt>
                <c:pt idx="875">
                  <c:v>89.500000000000099</c:v>
                </c:pt>
                <c:pt idx="876">
                  <c:v>89.600000000000094</c:v>
                </c:pt>
                <c:pt idx="877">
                  <c:v>89.700000000000102</c:v>
                </c:pt>
                <c:pt idx="878">
                  <c:v>89.800000000000097</c:v>
                </c:pt>
                <c:pt idx="879">
                  <c:v>89.900000000000105</c:v>
                </c:pt>
                <c:pt idx="880">
                  <c:v>90.000000000000099</c:v>
                </c:pt>
                <c:pt idx="881">
                  <c:v>90.100000000000094</c:v>
                </c:pt>
                <c:pt idx="882">
                  <c:v>90.200000000000102</c:v>
                </c:pt>
                <c:pt idx="883">
                  <c:v>90.300000000000097</c:v>
                </c:pt>
                <c:pt idx="884">
                  <c:v>90.400000000000105</c:v>
                </c:pt>
                <c:pt idx="885">
                  <c:v>90.500000000000099</c:v>
                </c:pt>
                <c:pt idx="886">
                  <c:v>90.600000000000094</c:v>
                </c:pt>
                <c:pt idx="887">
                  <c:v>90.700000000000102</c:v>
                </c:pt>
                <c:pt idx="888">
                  <c:v>90.800000000000097</c:v>
                </c:pt>
                <c:pt idx="889">
                  <c:v>90.900000000000105</c:v>
                </c:pt>
                <c:pt idx="890">
                  <c:v>91.000000000000099</c:v>
                </c:pt>
                <c:pt idx="891">
                  <c:v>91.100000000000094</c:v>
                </c:pt>
                <c:pt idx="892">
                  <c:v>91.200000000000102</c:v>
                </c:pt>
                <c:pt idx="893">
                  <c:v>91.300000000000097</c:v>
                </c:pt>
                <c:pt idx="894">
                  <c:v>91.400000000000105</c:v>
                </c:pt>
                <c:pt idx="895">
                  <c:v>91.500000000000099</c:v>
                </c:pt>
                <c:pt idx="896">
                  <c:v>91.600000000000094</c:v>
                </c:pt>
                <c:pt idx="897">
                  <c:v>91.700000000000102</c:v>
                </c:pt>
                <c:pt idx="898">
                  <c:v>91.800000000000097</c:v>
                </c:pt>
                <c:pt idx="899">
                  <c:v>91.900000000000105</c:v>
                </c:pt>
                <c:pt idx="900">
                  <c:v>92.000000000000099</c:v>
                </c:pt>
                <c:pt idx="901">
                  <c:v>92.100000000000094</c:v>
                </c:pt>
                <c:pt idx="902">
                  <c:v>92.200000000000102</c:v>
                </c:pt>
                <c:pt idx="903">
                  <c:v>92.300000000000097</c:v>
                </c:pt>
                <c:pt idx="904">
                  <c:v>92.400000000000105</c:v>
                </c:pt>
                <c:pt idx="905">
                  <c:v>92.500000000000099</c:v>
                </c:pt>
                <c:pt idx="906">
                  <c:v>92.600000000000094</c:v>
                </c:pt>
                <c:pt idx="907">
                  <c:v>92.700000000000102</c:v>
                </c:pt>
                <c:pt idx="908">
                  <c:v>92.800000000000097</c:v>
                </c:pt>
                <c:pt idx="909">
                  <c:v>92.900000000000105</c:v>
                </c:pt>
                <c:pt idx="910">
                  <c:v>93.000000000000099</c:v>
                </c:pt>
                <c:pt idx="911">
                  <c:v>93.100000000000094</c:v>
                </c:pt>
                <c:pt idx="912">
                  <c:v>93.200000000000102</c:v>
                </c:pt>
                <c:pt idx="913">
                  <c:v>93.300000000000097</c:v>
                </c:pt>
                <c:pt idx="914">
                  <c:v>93.400000000000105</c:v>
                </c:pt>
                <c:pt idx="915">
                  <c:v>93.500000000000099</c:v>
                </c:pt>
                <c:pt idx="916">
                  <c:v>93.600000000000094</c:v>
                </c:pt>
                <c:pt idx="917">
                  <c:v>93.700000000000102</c:v>
                </c:pt>
                <c:pt idx="918">
                  <c:v>93.800000000000097</c:v>
                </c:pt>
                <c:pt idx="919">
                  <c:v>93.900000000000105</c:v>
                </c:pt>
                <c:pt idx="920">
                  <c:v>94.000000000000099</c:v>
                </c:pt>
                <c:pt idx="921">
                  <c:v>94.100000000000094</c:v>
                </c:pt>
                <c:pt idx="922">
                  <c:v>94.200000000000102</c:v>
                </c:pt>
                <c:pt idx="923">
                  <c:v>94.300000000000097</c:v>
                </c:pt>
                <c:pt idx="924">
                  <c:v>94.400000000000105</c:v>
                </c:pt>
                <c:pt idx="925">
                  <c:v>94.500000000000099</c:v>
                </c:pt>
                <c:pt idx="926">
                  <c:v>94.600000000000094</c:v>
                </c:pt>
                <c:pt idx="927">
                  <c:v>94.700000000000102</c:v>
                </c:pt>
                <c:pt idx="928">
                  <c:v>94.800000000000097</c:v>
                </c:pt>
                <c:pt idx="929">
                  <c:v>94.900000000000105</c:v>
                </c:pt>
                <c:pt idx="930">
                  <c:v>95.000000000000099</c:v>
                </c:pt>
                <c:pt idx="931">
                  <c:v>95.100000000000094</c:v>
                </c:pt>
                <c:pt idx="932">
                  <c:v>95.200000000000102</c:v>
                </c:pt>
                <c:pt idx="933">
                  <c:v>95.300000000000097</c:v>
                </c:pt>
                <c:pt idx="934">
                  <c:v>95.400000000000105</c:v>
                </c:pt>
                <c:pt idx="935">
                  <c:v>95.500000000000099</c:v>
                </c:pt>
                <c:pt idx="936">
                  <c:v>95.600000000000094</c:v>
                </c:pt>
                <c:pt idx="937">
                  <c:v>95.700000000000102</c:v>
                </c:pt>
                <c:pt idx="938">
                  <c:v>95.800000000000097</c:v>
                </c:pt>
                <c:pt idx="939">
                  <c:v>95.900000000000105</c:v>
                </c:pt>
                <c:pt idx="940">
                  <c:v>96.000000000000099</c:v>
                </c:pt>
                <c:pt idx="941">
                  <c:v>96.100000000000094</c:v>
                </c:pt>
                <c:pt idx="942">
                  <c:v>96.200000000000102</c:v>
                </c:pt>
                <c:pt idx="943">
                  <c:v>96.300000000000097</c:v>
                </c:pt>
                <c:pt idx="944">
                  <c:v>96.400000000000105</c:v>
                </c:pt>
                <c:pt idx="945">
                  <c:v>96.500000000000099</c:v>
                </c:pt>
                <c:pt idx="946">
                  <c:v>96.600000000000094</c:v>
                </c:pt>
                <c:pt idx="947">
                  <c:v>96.700000000000102</c:v>
                </c:pt>
                <c:pt idx="948">
                  <c:v>96.800000000000097</c:v>
                </c:pt>
                <c:pt idx="949">
                  <c:v>96.900000000000105</c:v>
                </c:pt>
                <c:pt idx="950">
                  <c:v>97.000000000000099</c:v>
                </c:pt>
                <c:pt idx="951">
                  <c:v>97.100000000000094</c:v>
                </c:pt>
                <c:pt idx="952">
                  <c:v>97.200000000000102</c:v>
                </c:pt>
                <c:pt idx="953">
                  <c:v>97.300000000000097</c:v>
                </c:pt>
                <c:pt idx="954">
                  <c:v>97.400000000000105</c:v>
                </c:pt>
                <c:pt idx="955">
                  <c:v>97.500000000000099</c:v>
                </c:pt>
                <c:pt idx="956">
                  <c:v>97.600000000000094</c:v>
                </c:pt>
                <c:pt idx="957">
                  <c:v>97.700000000000102</c:v>
                </c:pt>
                <c:pt idx="958">
                  <c:v>97.800000000000097</c:v>
                </c:pt>
                <c:pt idx="959">
                  <c:v>97.900000000000105</c:v>
                </c:pt>
                <c:pt idx="960">
                  <c:v>98.000000000000099</c:v>
                </c:pt>
                <c:pt idx="961">
                  <c:v>98.100000000000094</c:v>
                </c:pt>
                <c:pt idx="962">
                  <c:v>98.200000000000102</c:v>
                </c:pt>
                <c:pt idx="963">
                  <c:v>98.300000000000097</c:v>
                </c:pt>
                <c:pt idx="964">
                  <c:v>98.400000000000105</c:v>
                </c:pt>
                <c:pt idx="965">
                  <c:v>98.500000000000099</c:v>
                </c:pt>
                <c:pt idx="966">
                  <c:v>98.600000000000094</c:v>
                </c:pt>
                <c:pt idx="967">
                  <c:v>98.700000000000102</c:v>
                </c:pt>
                <c:pt idx="968">
                  <c:v>98.800000000000097</c:v>
                </c:pt>
                <c:pt idx="969">
                  <c:v>98.900000000000105</c:v>
                </c:pt>
                <c:pt idx="970">
                  <c:v>99.000000000000099</c:v>
                </c:pt>
                <c:pt idx="971">
                  <c:v>99.100000000000094</c:v>
                </c:pt>
                <c:pt idx="972">
                  <c:v>99.200000000000102</c:v>
                </c:pt>
                <c:pt idx="973">
                  <c:v>99.300000000000097</c:v>
                </c:pt>
                <c:pt idx="974">
                  <c:v>99.400000000000105</c:v>
                </c:pt>
                <c:pt idx="975">
                  <c:v>99.500000000000099</c:v>
                </c:pt>
                <c:pt idx="976">
                  <c:v>99.600000000000094</c:v>
                </c:pt>
                <c:pt idx="977">
                  <c:v>99.700000000000102</c:v>
                </c:pt>
                <c:pt idx="978">
                  <c:v>99.800000000000097</c:v>
                </c:pt>
                <c:pt idx="979">
                  <c:v>99.900000000000105</c:v>
                </c:pt>
                <c:pt idx="980">
                  <c:v>100</c:v>
                </c:pt>
                <c:pt idx="981">
                  <c:v>100.1</c:v>
                </c:pt>
                <c:pt idx="982">
                  <c:v>100.2</c:v>
                </c:pt>
                <c:pt idx="983">
                  <c:v>100.3</c:v>
                </c:pt>
                <c:pt idx="984">
                  <c:v>100.4</c:v>
                </c:pt>
                <c:pt idx="985">
                  <c:v>100.5</c:v>
                </c:pt>
                <c:pt idx="986">
                  <c:v>100.6</c:v>
                </c:pt>
                <c:pt idx="987">
                  <c:v>100.7</c:v>
                </c:pt>
                <c:pt idx="988">
                  <c:v>100.8</c:v>
                </c:pt>
                <c:pt idx="989">
                  <c:v>100.9</c:v>
                </c:pt>
                <c:pt idx="990">
                  <c:v>101</c:v>
                </c:pt>
                <c:pt idx="991">
                  <c:v>101.1</c:v>
                </c:pt>
                <c:pt idx="992">
                  <c:v>101.2</c:v>
                </c:pt>
                <c:pt idx="993">
                  <c:v>101.3</c:v>
                </c:pt>
                <c:pt idx="994">
                  <c:v>101.4</c:v>
                </c:pt>
                <c:pt idx="995">
                  <c:v>101.5</c:v>
                </c:pt>
                <c:pt idx="996">
                  <c:v>101.6</c:v>
                </c:pt>
                <c:pt idx="997">
                  <c:v>101.7</c:v>
                </c:pt>
                <c:pt idx="998">
                  <c:v>101.8</c:v>
                </c:pt>
                <c:pt idx="999">
                  <c:v>101.9</c:v>
                </c:pt>
                <c:pt idx="1000">
                  <c:v>102</c:v>
                </c:pt>
                <c:pt idx="1001">
                  <c:v>102.1</c:v>
                </c:pt>
                <c:pt idx="1002">
                  <c:v>102.2</c:v>
                </c:pt>
                <c:pt idx="1003">
                  <c:v>102.3</c:v>
                </c:pt>
                <c:pt idx="1004">
                  <c:v>102.4</c:v>
                </c:pt>
                <c:pt idx="1005">
                  <c:v>102.5</c:v>
                </c:pt>
                <c:pt idx="1006">
                  <c:v>102.6</c:v>
                </c:pt>
                <c:pt idx="1007">
                  <c:v>102.7</c:v>
                </c:pt>
                <c:pt idx="1008">
                  <c:v>102.8</c:v>
                </c:pt>
                <c:pt idx="1009">
                  <c:v>102.9</c:v>
                </c:pt>
                <c:pt idx="1010">
                  <c:v>103</c:v>
                </c:pt>
                <c:pt idx="1011">
                  <c:v>103.1</c:v>
                </c:pt>
                <c:pt idx="1012">
                  <c:v>103.2</c:v>
                </c:pt>
                <c:pt idx="1013">
                  <c:v>103.3</c:v>
                </c:pt>
                <c:pt idx="1014">
                  <c:v>103.4</c:v>
                </c:pt>
                <c:pt idx="1015">
                  <c:v>103.5</c:v>
                </c:pt>
                <c:pt idx="1016">
                  <c:v>103.6</c:v>
                </c:pt>
                <c:pt idx="1017">
                  <c:v>103.7</c:v>
                </c:pt>
                <c:pt idx="1018">
                  <c:v>103.8</c:v>
                </c:pt>
                <c:pt idx="1019">
                  <c:v>103.9</c:v>
                </c:pt>
                <c:pt idx="1020">
                  <c:v>104</c:v>
                </c:pt>
                <c:pt idx="1021">
                  <c:v>104.1</c:v>
                </c:pt>
                <c:pt idx="1022">
                  <c:v>104.2</c:v>
                </c:pt>
                <c:pt idx="1023">
                  <c:v>104.3</c:v>
                </c:pt>
                <c:pt idx="1024">
                  <c:v>104.4</c:v>
                </c:pt>
                <c:pt idx="1025">
                  <c:v>104.5</c:v>
                </c:pt>
                <c:pt idx="1026">
                  <c:v>104.6</c:v>
                </c:pt>
                <c:pt idx="1027">
                  <c:v>104.7</c:v>
                </c:pt>
                <c:pt idx="1028">
                  <c:v>104.8</c:v>
                </c:pt>
                <c:pt idx="1029">
                  <c:v>104.9</c:v>
                </c:pt>
                <c:pt idx="1030">
                  <c:v>105</c:v>
                </c:pt>
                <c:pt idx="1031">
                  <c:v>105.1</c:v>
                </c:pt>
                <c:pt idx="1032">
                  <c:v>105.2</c:v>
                </c:pt>
                <c:pt idx="1033">
                  <c:v>105.3</c:v>
                </c:pt>
                <c:pt idx="1034">
                  <c:v>105.4</c:v>
                </c:pt>
                <c:pt idx="1035">
                  <c:v>105.5</c:v>
                </c:pt>
                <c:pt idx="1036">
                  <c:v>105.6</c:v>
                </c:pt>
                <c:pt idx="1037">
                  <c:v>105.7</c:v>
                </c:pt>
                <c:pt idx="1038">
                  <c:v>105.8</c:v>
                </c:pt>
                <c:pt idx="1039">
                  <c:v>105.9</c:v>
                </c:pt>
                <c:pt idx="1040">
                  <c:v>106</c:v>
                </c:pt>
                <c:pt idx="1041">
                  <c:v>106.1</c:v>
                </c:pt>
                <c:pt idx="1042">
                  <c:v>106.2</c:v>
                </c:pt>
                <c:pt idx="1043">
                  <c:v>106.3</c:v>
                </c:pt>
                <c:pt idx="1044">
                  <c:v>106.4</c:v>
                </c:pt>
                <c:pt idx="1045">
                  <c:v>106.5</c:v>
                </c:pt>
                <c:pt idx="1046">
                  <c:v>106.6</c:v>
                </c:pt>
                <c:pt idx="1047">
                  <c:v>106.7</c:v>
                </c:pt>
                <c:pt idx="1048">
                  <c:v>106.8</c:v>
                </c:pt>
                <c:pt idx="1049">
                  <c:v>106.9</c:v>
                </c:pt>
                <c:pt idx="1050">
                  <c:v>107</c:v>
                </c:pt>
                <c:pt idx="1051">
                  <c:v>107.1</c:v>
                </c:pt>
                <c:pt idx="1052">
                  <c:v>107.2</c:v>
                </c:pt>
                <c:pt idx="1053">
                  <c:v>107.3</c:v>
                </c:pt>
                <c:pt idx="1054">
                  <c:v>107.4</c:v>
                </c:pt>
                <c:pt idx="1055">
                  <c:v>107.5</c:v>
                </c:pt>
                <c:pt idx="1056">
                  <c:v>107.6</c:v>
                </c:pt>
                <c:pt idx="1057">
                  <c:v>107.7</c:v>
                </c:pt>
                <c:pt idx="1058">
                  <c:v>107.8</c:v>
                </c:pt>
                <c:pt idx="1059">
                  <c:v>107.9</c:v>
                </c:pt>
                <c:pt idx="1060">
                  <c:v>108</c:v>
                </c:pt>
                <c:pt idx="1061">
                  <c:v>108.1</c:v>
                </c:pt>
                <c:pt idx="1062">
                  <c:v>108.2</c:v>
                </c:pt>
                <c:pt idx="1063">
                  <c:v>108.3</c:v>
                </c:pt>
                <c:pt idx="1064">
                  <c:v>108.4</c:v>
                </c:pt>
                <c:pt idx="1065">
                  <c:v>108.5</c:v>
                </c:pt>
                <c:pt idx="1066">
                  <c:v>108.6</c:v>
                </c:pt>
                <c:pt idx="1067">
                  <c:v>108.7</c:v>
                </c:pt>
                <c:pt idx="1068">
                  <c:v>108.8</c:v>
                </c:pt>
                <c:pt idx="1069">
                  <c:v>108.9</c:v>
                </c:pt>
                <c:pt idx="1070">
                  <c:v>109</c:v>
                </c:pt>
                <c:pt idx="1071">
                  <c:v>109.1</c:v>
                </c:pt>
                <c:pt idx="1072">
                  <c:v>109.2</c:v>
                </c:pt>
                <c:pt idx="1073">
                  <c:v>109.3</c:v>
                </c:pt>
                <c:pt idx="1074">
                  <c:v>109.4</c:v>
                </c:pt>
                <c:pt idx="1075">
                  <c:v>109.5</c:v>
                </c:pt>
                <c:pt idx="1076">
                  <c:v>109.6</c:v>
                </c:pt>
                <c:pt idx="1077">
                  <c:v>109.7</c:v>
                </c:pt>
                <c:pt idx="1078">
                  <c:v>109.8</c:v>
                </c:pt>
                <c:pt idx="1079">
                  <c:v>109.9</c:v>
                </c:pt>
                <c:pt idx="1080">
                  <c:v>110</c:v>
                </c:pt>
                <c:pt idx="1081">
                  <c:v>110.1</c:v>
                </c:pt>
                <c:pt idx="1082">
                  <c:v>110.2</c:v>
                </c:pt>
                <c:pt idx="1083">
                  <c:v>110.3</c:v>
                </c:pt>
                <c:pt idx="1084">
                  <c:v>110.4</c:v>
                </c:pt>
                <c:pt idx="1085">
                  <c:v>110.5</c:v>
                </c:pt>
                <c:pt idx="1086">
                  <c:v>110.6</c:v>
                </c:pt>
                <c:pt idx="1087">
                  <c:v>110.7</c:v>
                </c:pt>
                <c:pt idx="1088">
                  <c:v>110.8</c:v>
                </c:pt>
                <c:pt idx="1089">
                  <c:v>110.9</c:v>
                </c:pt>
                <c:pt idx="1090">
                  <c:v>111</c:v>
                </c:pt>
                <c:pt idx="1091">
                  <c:v>111.1</c:v>
                </c:pt>
                <c:pt idx="1092">
                  <c:v>111.2</c:v>
                </c:pt>
                <c:pt idx="1093">
                  <c:v>111.3</c:v>
                </c:pt>
                <c:pt idx="1094">
                  <c:v>111.4</c:v>
                </c:pt>
                <c:pt idx="1095">
                  <c:v>111.5</c:v>
                </c:pt>
                <c:pt idx="1096">
                  <c:v>111.6</c:v>
                </c:pt>
                <c:pt idx="1097">
                  <c:v>111.7</c:v>
                </c:pt>
                <c:pt idx="1098">
                  <c:v>111.8</c:v>
                </c:pt>
                <c:pt idx="1099">
                  <c:v>111.9</c:v>
                </c:pt>
                <c:pt idx="1100">
                  <c:v>112</c:v>
                </c:pt>
                <c:pt idx="1101">
                  <c:v>112.1</c:v>
                </c:pt>
                <c:pt idx="1102">
                  <c:v>112.2</c:v>
                </c:pt>
                <c:pt idx="1103">
                  <c:v>112.3</c:v>
                </c:pt>
                <c:pt idx="1104">
                  <c:v>112.4</c:v>
                </c:pt>
                <c:pt idx="1105">
                  <c:v>112.5</c:v>
                </c:pt>
                <c:pt idx="1106">
                  <c:v>112.6</c:v>
                </c:pt>
                <c:pt idx="1107">
                  <c:v>112.7</c:v>
                </c:pt>
                <c:pt idx="1108">
                  <c:v>112.8</c:v>
                </c:pt>
                <c:pt idx="1109">
                  <c:v>112.9</c:v>
                </c:pt>
                <c:pt idx="1110">
                  <c:v>113</c:v>
                </c:pt>
                <c:pt idx="1111">
                  <c:v>113.1</c:v>
                </c:pt>
                <c:pt idx="1112">
                  <c:v>113.2</c:v>
                </c:pt>
                <c:pt idx="1113">
                  <c:v>113.3</c:v>
                </c:pt>
                <c:pt idx="1114">
                  <c:v>113.4</c:v>
                </c:pt>
                <c:pt idx="1115">
                  <c:v>113.5</c:v>
                </c:pt>
                <c:pt idx="1116">
                  <c:v>113.6</c:v>
                </c:pt>
                <c:pt idx="1117">
                  <c:v>113.7</c:v>
                </c:pt>
                <c:pt idx="1118">
                  <c:v>113.8</c:v>
                </c:pt>
                <c:pt idx="1119">
                  <c:v>113.9</c:v>
                </c:pt>
                <c:pt idx="1120">
                  <c:v>114</c:v>
                </c:pt>
                <c:pt idx="1121">
                  <c:v>114.1</c:v>
                </c:pt>
                <c:pt idx="1122">
                  <c:v>114.2</c:v>
                </c:pt>
                <c:pt idx="1123">
                  <c:v>114.3</c:v>
                </c:pt>
                <c:pt idx="1124">
                  <c:v>114.4</c:v>
                </c:pt>
                <c:pt idx="1125">
                  <c:v>114.5</c:v>
                </c:pt>
                <c:pt idx="1126">
                  <c:v>114.6</c:v>
                </c:pt>
                <c:pt idx="1127">
                  <c:v>114.7</c:v>
                </c:pt>
                <c:pt idx="1128">
                  <c:v>114.8</c:v>
                </c:pt>
                <c:pt idx="1129">
                  <c:v>114.9</c:v>
                </c:pt>
                <c:pt idx="1130">
                  <c:v>115</c:v>
                </c:pt>
                <c:pt idx="1131">
                  <c:v>115.1</c:v>
                </c:pt>
                <c:pt idx="1132">
                  <c:v>115.2</c:v>
                </c:pt>
                <c:pt idx="1133">
                  <c:v>115.3</c:v>
                </c:pt>
                <c:pt idx="1134">
                  <c:v>115.4</c:v>
                </c:pt>
                <c:pt idx="1135">
                  <c:v>115.5</c:v>
                </c:pt>
                <c:pt idx="1136">
                  <c:v>115.6</c:v>
                </c:pt>
                <c:pt idx="1137">
                  <c:v>115.7</c:v>
                </c:pt>
                <c:pt idx="1138">
                  <c:v>115.8</c:v>
                </c:pt>
                <c:pt idx="1139">
                  <c:v>115.9</c:v>
                </c:pt>
                <c:pt idx="1140">
                  <c:v>116</c:v>
                </c:pt>
                <c:pt idx="1141">
                  <c:v>116.1</c:v>
                </c:pt>
                <c:pt idx="1142">
                  <c:v>116.2</c:v>
                </c:pt>
                <c:pt idx="1143">
                  <c:v>116.3</c:v>
                </c:pt>
                <c:pt idx="1144">
                  <c:v>116.4</c:v>
                </c:pt>
                <c:pt idx="1145">
                  <c:v>116.5</c:v>
                </c:pt>
                <c:pt idx="1146">
                  <c:v>116.6</c:v>
                </c:pt>
                <c:pt idx="1147">
                  <c:v>116.7</c:v>
                </c:pt>
                <c:pt idx="1148">
                  <c:v>116.8</c:v>
                </c:pt>
                <c:pt idx="1149">
                  <c:v>116.9</c:v>
                </c:pt>
                <c:pt idx="1150">
                  <c:v>117</c:v>
                </c:pt>
                <c:pt idx="1151">
                  <c:v>117.1</c:v>
                </c:pt>
                <c:pt idx="1152">
                  <c:v>117.2</c:v>
                </c:pt>
                <c:pt idx="1153">
                  <c:v>117.3</c:v>
                </c:pt>
                <c:pt idx="1154">
                  <c:v>117.4</c:v>
                </c:pt>
                <c:pt idx="1155">
                  <c:v>117.5</c:v>
                </c:pt>
                <c:pt idx="1156">
                  <c:v>117.6</c:v>
                </c:pt>
                <c:pt idx="1157">
                  <c:v>117.7</c:v>
                </c:pt>
                <c:pt idx="1158">
                  <c:v>117.8</c:v>
                </c:pt>
                <c:pt idx="1159">
                  <c:v>117.9</c:v>
                </c:pt>
                <c:pt idx="1160">
                  <c:v>118</c:v>
                </c:pt>
                <c:pt idx="1161">
                  <c:v>118.1</c:v>
                </c:pt>
                <c:pt idx="1162">
                  <c:v>118.2</c:v>
                </c:pt>
                <c:pt idx="1163">
                  <c:v>118.3</c:v>
                </c:pt>
                <c:pt idx="1164">
                  <c:v>118.4</c:v>
                </c:pt>
                <c:pt idx="1165">
                  <c:v>118.5</c:v>
                </c:pt>
                <c:pt idx="1166">
                  <c:v>118.6</c:v>
                </c:pt>
                <c:pt idx="1167">
                  <c:v>118.7</c:v>
                </c:pt>
                <c:pt idx="1168">
                  <c:v>118.8</c:v>
                </c:pt>
                <c:pt idx="1169">
                  <c:v>118.9</c:v>
                </c:pt>
                <c:pt idx="1170">
                  <c:v>119</c:v>
                </c:pt>
                <c:pt idx="1171">
                  <c:v>119.1</c:v>
                </c:pt>
                <c:pt idx="1172">
                  <c:v>119.2</c:v>
                </c:pt>
                <c:pt idx="1173">
                  <c:v>119.3</c:v>
                </c:pt>
                <c:pt idx="1174">
                  <c:v>119.4</c:v>
                </c:pt>
                <c:pt idx="1175">
                  <c:v>119.5</c:v>
                </c:pt>
                <c:pt idx="1176">
                  <c:v>119.6</c:v>
                </c:pt>
                <c:pt idx="1177">
                  <c:v>119.7</c:v>
                </c:pt>
                <c:pt idx="1178">
                  <c:v>119.8</c:v>
                </c:pt>
                <c:pt idx="1179">
                  <c:v>119.9</c:v>
                </c:pt>
                <c:pt idx="1180">
                  <c:v>120</c:v>
                </c:pt>
                <c:pt idx="1181">
                  <c:v>120.1</c:v>
                </c:pt>
                <c:pt idx="1182">
                  <c:v>120.2</c:v>
                </c:pt>
                <c:pt idx="1183">
                  <c:v>120.3</c:v>
                </c:pt>
                <c:pt idx="1184">
                  <c:v>120.4</c:v>
                </c:pt>
                <c:pt idx="1185">
                  <c:v>120.5</c:v>
                </c:pt>
                <c:pt idx="1186">
                  <c:v>120.6</c:v>
                </c:pt>
                <c:pt idx="1187">
                  <c:v>120.7</c:v>
                </c:pt>
                <c:pt idx="1188">
                  <c:v>120.8</c:v>
                </c:pt>
                <c:pt idx="1189">
                  <c:v>120.9</c:v>
                </c:pt>
                <c:pt idx="1190">
                  <c:v>121</c:v>
                </c:pt>
                <c:pt idx="1191">
                  <c:v>121.1</c:v>
                </c:pt>
                <c:pt idx="1192">
                  <c:v>121.2</c:v>
                </c:pt>
                <c:pt idx="1193">
                  <c:v>121.3</c:v>
                </c:pt>
                <c:pt idx="1194">
                  <c:v>121.4</c:v>
                </c:pt>
                <c:pt idx="1195">
                  <c:v>121.5</c:v>
                </c:pt>
                <c:pt idx="1196">
                  <c:v>121.6</c:v>
                </c:pt>
                <c:pt idx="1197">
                  <c:v>121.7</c:v>
                </c:pt>
                <c:pt idx="1198">
                  <c:v>121.8</c:v>
                </c:pt>
                <c:pt idx="1199">
                  <c:v>121.9</c:v>
                </c:pt>
                <c:pt idx="1200">
                  <c:v>122</c:v>
                </c:pt>
                <c:pt idx="1201">
                  <c:v>122.1</c:v>
                </c:pt>
                <c:pt idx="1202">
                  <c:v>122.2</c:v>
                </c:pt>
                <c:pt idx="1203">
                  <c:v>122.3</c:v>
                </c:pt>
                <c:pt idx="1204">
                  <c:v>122.4</c:v>
                </c:pt>
                <c:pt idx="1205">
                  <c:v>122.5</c:v>
                </c:pt>
                <c:pt idx="1206">
                  <c:v>122.6</c:v>
                </c:pt>
                <c:pt idx="1207">
                  <c:v>122.7</c:v>
                </c:pt>
                <c:pt idx="1208">
                  <c:v>122.8</c:v>
                </c:pt>
                <c:pt idx="1209">
                  <c:v>122.9</c:v>
                </c:pt>
                <c:pt idx="1210">
                  <c:v>123</c:v>
                </c:pt>
                <c:pt idx="1211">
                  <c:v>123.1</c:v>
                </c:pt>
                <c:pt idx="1212">
                  <c:v>123.2</c:v>
                </c:pt>
                <c:pt idx="1213">
                  <c:v>123.3</c:v>
                </c:pt>
                <c:pt idx="1214">
                  <c:v>123.4</c:v>
                </c:pt>
                <c:pt idx="1215">
                  <c:v>123.5</c:v>
                </c:pt>
                <c:pt idx="1216">
                  <c:v>123.6</c:v>
                </c:pt>
                <c:pt idx="1217">
                  <c:v>123.7</c:v>
                </c:pt>
                <c:pt idx="1218">
                  <c:v>123.8</c:v>
                </c:pt>
                <c:pt idx="1219">
                  <c:v>123.9</c:v>
                </c:pt>
                <c:pt idx="1220">
                  <c:v>124</c:v>
                </c:pt>
                <c:pt idx="1221">
                  <c:v>124.1</c:v>
                </c:pt>
                <c:pt idx="1222">
                  <c:v>124.2</c:v>
                </c:pt>
                <c:pt idx="1223">
                  <c:v>124.3</c:v>
                </c:pt>
                <c:pt idx="1224">
                  <c:v>124.4</c:v>
                </c:pt>
                <c:pt idx="1225">
                  <c:v>124.5</c:v>
                </c:pt>
                <c:pt idx="1226">
                  <c:v>124.6</c:v>
                </c:pt>
                <c:pt idx="1227">
                  <c:v>124.7</c:v>
                </c:pt>
                <c:pt idx="1228">
                  <c:v>124.8</c:v>
                </c:pt>
                <c:pt idx="1229">
                  <c:v>124.9</c:v>
                </c:pt>
                <c:pt idx="1230">
                  <c:v>125</c:v>
                </c:pt>
                <c:pt idx="1231">
                  <c:v>125.1</c:v>
                </c:pt>
                <c:pt idx="1232">
                  <c:v>125.2</c:v>
                </c:pt>
                <c:pt idx="1233">
                  <c:v>125.3</c:v>
                </c:pt>
                <c:pt idx="1234">
                  <c:v>125.4</c:v>
                </c:pt>
                <c:pt idx="1235">
                  <c:v>125.5</c:v>
                </c:pt>
                <c:pt idx="1236">
                  <c:v>125.6</c:v>
                </c:pt>
                <c:pt idx="1237">
                  <c:v>125.7</c:v>
                </c:pt>
                <c:pt idx="1238">
                  <c:v>125.8</c:v>
                </c:pt>
                <c:pt idx="1239">
                  <c:v>125.9</c:v>
                </c:pt>
                <c:pt idx="1240">
                  <c:v>126</c:v>
                </c:pt>
                <c:pt idx="1241">
                  <c:v>126.1</c:v>
                </c:pt>
                <c:pt idx="1242">
                  <c:v>126.2</c:v>
                </c:pt>
                <c:pt idx="1243">
                  <c:v>126.3</c:v>
                </c:pt>
                <c:pt idx="1244">
                  <c:v>126.4</c:v>
                </c:pt>
                <c:pt idx="1245">
                  <c:v>126.5</c:v>
                </c:pt>
                <c:pt idx="1246">
                  <c:v>126.6</c:v>
                </c:pt>
                <c:pt idx="1247">
                  <c:v>126.7</c:v>
                </c:pt>
                <c:pt idx="1248">
                  <c:v>126.8</c:v>
                </c:pt>
                <c:pt idx="1249">
                  <c:v>126.9</c:v>
                </c:pt>
                <c:pt idx="1250">
                  <c:v>127</c:v>
                </c:pt>
                <c:pt idx="1251">
                  <c:v>127.1</c:v>
                </c:pt>
                <c:pt idx="1252">
                  <c:v>127.2</c:v>
                </c:pt>
                <c:pt idx="1253">
                  <c:v>127.3</c:v>
                </c:pt>
                <c:pt idx="1254">
                  <c:v>127.4</c:v>
                </c:pt>
                <c:pt idx="1255">
                  <c:v>127.5</c:v>
                </c:pt>
                <c:pt idx="1256">
                  <c:v>127.6</c:v>
                </c:pt>
                <c:pt idx="1257">
                  <c:v>127.7</c:v>
                </c:pt>
                <c:pt idx="1258">
                  <c:v>127.8</c:v>
                </c:pt>
                <c:pt idx="1259">
                  <c:v>127.9</c:v>
                </c:pt>
                <c:pt idx="1260">
                  <c:v>128</c:v>
                </c:pt>
                <c:pt idx="1261">
                  <c:v>128.1</c:v>
                </c:pt>
                <c:pt idx="1262">
                  <c:v>128.19999999999999</c:v>
                </c:pt>
                <c:pt idx="1263">
                  <c:v>128.30000000000001</c:v>
                </c:pt>
                <c:pt idx="1264">
                  <c:v>128.4</c:v>
                </c:pt>
                <c:pt idx="1265">
                  <c:v>128.5</c:v>
                </c:pt>
                <c:pt idx="1266">
                  <c:v>128.6</c:v>
                </c:pt>
                <c:pt idx="1267">
                  <c:v>128.69999999999999</c:v>
                </c:pt>
                <c:pt idx="1268">
                  <c:v>128.80000000000001</c:v>
                </c:pt>
                <c:pt idx="1269">
                  <c:v>128.9</c:v>
                </c:pt>
                <c:pt idx="1270">
                  <c:v>129</c:v>
                </c:pt>
                <c:pt idx="1271">
                  <c:v>129.1</c:v>
                </c:pt>
                <c:pt idx="1272">
                  <c:v>129.19999999999999</c:v>
                </c:pt>
                <c:pt idx="1273">
                  <c:v>129.30000000000001</c:v>
                </c:pt>
                <c:pt idx="1274">
                  <c:v>129.4</c:v>
                </c:pt>
                <c:pt idx="1275">
                  <c:v>129.5</c:v>
                </c:pt>
                <c:pt idx="1276">
                  <c:v>129.6</c:v>
                </c:pt>
                <c:pt idx="1277">
                  <c:v>129.69999999999999</c:v>
                </c:pt>
                <c:pt idx="1278">
                  <c:v>129.80000000000001</c:v>
                </c:pt>
                <c:pt idx="1279">
                  <c:v>129.9</c:v>
                </c:pt>
                <c:pt idx="1280">
                  <c:v>130</c:v>
                </c:pt>
                <c:pt idx="1281">
                  <c:v>130.1</c:v>
                </c:pt>
                <c:pt idx="1282">
                  <c:v>130.19999999999999</c:v>
                </c:pt>
                <c:pt idx="1283">
                  <c:v>130.30000000000001</c:v>
                </c:pt>
                <c:pt idx="1284">
                  <c:v>130.4</c:v>
                </c:pt>
                <c:pt idx="1285">
                  <c:v>130.5</c:v>
                </c:pt>
                <c:pt idx="1286">
                  <c:v>130.6</c:v>
                </c:pt>
                <c:pt idx="1287">
                  <c:v>130.69999999999999</c:v>
                </c:pt>
                <c:pt idx="1288">
                  <c:v>130.80000000000001</c:v>
                </c:pt>
                <c:pt idx="1289">
                  <c:v>130.9</c:v>
                </c:pt>
                <c:pt idx="1290">
                  <c:v>131</c:v>
                </c:pt>
                <c:pt idx="1291">
                  <c:v>131.1</c:v>
                </c:pt>
                <c:pt idx="1292">
                  <c:v>131.19999999999999</c:v>
                </c:pt>
                <c:pt idx="1293">
                  <c:v>131.30000000000001</c:v>
                </c:pt>
                <c:pt idx="1294">
                  <c:v>131.4</c:v>
                </c:pt>
                <c:pt idx="1295">
                  <c:v>131.5</c:v>
                </c:pt>
                <c:pt idx="1296">
                  <c:v>131.6</c:v>
                </c:pt>
                <c:pt idx="1297">
                  <c:v>131.69999999999999</c:v>
                </c:pt>
                <c:pt idx="1298">
                  <c:v>131.80000000000001</c:v>
                </c:pt>
                <c:pt idx="1299">
                  <c:v>131.9</c:v>
                </c:pt>
                <c:pt idx="1300">
                  <c:v>132</c:v>
                </c:pt>
                <c:pt idx="1301">
                  <c:v>132.1</c:v>
                </c:pt>
                <c:pt idx="1302">
                  <c:v>132.19999999999999</c:v>
                </c:pt>
                <c:pt idx="1303">
                  <c:v>132.30000000000001</c:v>
                </c:pt>
                <c:pt idx="1304">
                  <c:v>132.4</c:v>
                </c:pt>
                <c:pt idx="1305">
                  <c:v>132.5</c:v>
                </c:pt>
                <c:pt idx="1306">
                  <c:v>132.6</c:v>
                </c:pt>
                <c:pt idx="1307">
                  <c:v>132.69999999999999</c:v>
                </c:pt>
                <c:pt idx="1308">
                  <c:v>132.80000000000001</c:v>
                </c:pt>
                <c:pt idx="1309">
                  <c:v>132.9</c:v>
                </c:pt>
                <c:pt idx="1310">
                  <c:v>133</c:v>
                </c:pt>
                <c:pt idx="1311">
                  <c:v>133.1</c:v>
                </c:pt>
                <c:pt idx="1312">
                  <c:v>133.19999999999999</c:v>
                </c:pt>
                <c:pt idx="1313">
                  <c:v>133.30000000000001</c:v>
                </c:pt>
                <c:pt idx="1314">
                  <c:v>133.4</c:v>
                </c:pt>
                <c:pt idx="1315">
                  <c:v>133.5</c:v>
                </c:pt>
                <c:pt idx="1316">
                  <c:v>133.6</c:v>
                </c:pt>
                <c:pt idx="1317">
                  <c:v>133.69999999999999</c:v>
                </c:pt>
                <c:pt idx="1318">
                  <c:v>133.80000000000001</c:v>
                </c:pt>
                <c:pt idx="1319">
                  <c:v>133.9</c:v>
                </c:pt>
                <c:pt idx="1320">
                  <c:v>134</c:v>
                </c:pt>
                <c:pt idx="1321">
                  <c:v>134.1</c:v>
                </c:pt>
                <c:pt idx="1322">
                  <c:v>134.19999999999999</c:v>
                </c:pt>
                <c:pt idx="1323">
                  <c:v>134.30000000000001</c:v>
                </c:pt>
                <c:pt idx="1324">
                  <c:v>134.4</c:v>
                </c:pt>
                <c:pt idx="1325">
                  <c:v>134.5</c:v>
                </c:pt>
                <c:pt idx="1326">
                  <c:v>134.6</c:v>
                </c:pt>
                <c:pt idx="1327">
                  <c:v>134.69999999999999</c:v>
                </c:pt>
                <c:pt idx="1328">
                  <c:v>134.80000000000001</c:v>
                </c:pt>
                <c:pt idx="1329">
                  <c:v>134.9</c:v>
                </c:pt>
                <c:pt idx="1330">
                  <c:v>135</c:v>
                </c:pt>
                <c:pt idx="1331">
                  <c:v>135.1</c:v>
                </c:pt>
                <c:pt idx="1332">
                  <c:v>135.19999999999999</c:v>
                </c:pt>
                <c:pt idx="1333">
                  <c:v>135.30000000000001</c:v>
                </c:pt>
                <c:pt idx="1334">
                  <c:v>135.4</c:v>
                </c:pt>
                <c:pt idx="1335">
                  <c:v>135.5</c:v>
                </c:pt>
                <c:pt idx="1336">
                  <c:v>135.6</c:v>
                </c:pt>
                <c:pt idx="1337">
                  <c:v>135.69999999999999</c:v>
                </c:pt>
                <c:pt idx="1338">
                  <c:v>135.80000000000001</c:v>
                </c:pt>
                <c:pt idx="1339">
                  <c:v>135.9</c:v>
                </c:pt>
                <c:pt idx="1340">
                  <c:v>136</c:v>
                </c:pt>
                <c:pt idx="1341">
                  <c:v>136.1</c:v>
                </c:pt>
                <c:pt idx="1342">
                  <c:v>136.19999999999999</c:v>
                </c:pt>
                <c:pt idx="1343">
                  <c:v>136.30000000000001</c:v>
                </c:pt>
                <c:pt idx="1344">
                  <c:v>136.4</c:v>
                </c:pt>
                <c:pt idx="1345">
                  <c:v>136.5</c:v>
                </c:pt>
                <c:pt idx="1346">
                  <c:v>136.6</c:v>
                </c:pt>
                <c:pt idx="1347">
                  <c:v>136.69999999999999</c:v>
                </c:pt>
                <c:pt idx="1348">
                  <c:v>136.80000000000001</c:v>
                </c:pt>
                <c:pt idx="1349">
                  <c:v>136.9</c:v>
                </c:pt>
                <c:pt idx="1350">
                  <c:v>137</c:v>
                </c:pt>
                <c:pt idx="1351">
                  <c:v>137.1</c:v>
                </c:pt>
                <c:pt idx="1352">
                  <c:v>137.19999999999999</c:v>
                </c:pt>
                <c:pt idx="1353">
                  <c:v>137.30000000000001</c:v>
                </c:pt>
                <c:pt idx="1354">
                  <c:v>137.4</c:v>
                </c:pt>
                <c:pt idx="1355">
                  <c:v>137.5</c:v>
                </c:pt>
                <c:pt idx="1356">
                  <c:v>137.6</c:v>
                </c:pt>
                <c:pt idx="1357">
                  <c:v>137.69999999999999</c:v>
                </c:pt>
                <c:pt idx="1358">
                  <c:v>137.80000000000001</c:v>
                </c:pt>
                <c:pt idx="1359">
                  <c:v>137.9</c:v>
                </c:pt>
                <c:pt idx="1360">
                  <c:v>138</c:v>
                </c:pt>
                <c:pt idx="1361">
                  <c:v>138.1</c:v>
                </c:pt>
                <c:pt idx="1362">
                  <c:v>138.19999999999999</c:v>
                </c:pt>
                <c:pt idx="1363">
                  <c:v>138.30000000000001</c:v>
                </c:pt>
                <c:pt idx="1364">
                  <c:v>138.4</c:v>
                </c:pt>
                <c:pt idx="1365">
                  <c:v>138.5</c:v>
                </c:pt>
                <c:pt idx="1366">
                  <c:v>138.6</c:v>
                </c:pt>
                <c:pt idx="1367">
                  <c:v>138.69999999999999</c:v>
                </c:pt>
                <c:pt idx="1368">
                  <c:v>138.80000000000001</c:v>
                </c:pt>
                <c:pt idx="1369">
                  <c:v>138.9</c:v>
                </c:pt>
                <c:pt idx="1370">
                  <c:v>139</c:v>
                </c:pt>
                <c:pt idx="1371">
                  <c:v>139.1</c:v>
                </c:pt>
                <c:pt idx="1372">
                  <c:v>139.19999999999999</c:v>
                </c:pt>
                <c:pt idx="1373">
                  <c:v>139.30000000000001</c:v>
                </c:pt>
                <c:pt idx="1374">
                  <c:v>139.4</c:v>
                </c:pt>
                <c:pt idx="1375">
                  <c:v>139.5</c:v>
                </c:pt>
                <c:pt idx="1376">
                  <c:v>139.6</c:v>
                </c:pt>
                <c:pt idx="1377">
                  <c:v>139.69999999999999</c:v>
                </c:pt>
                <c:pt idx="1378">
                  <c:v>139.80000000000001</c:v>
                </c:pt>
                <c:pt idx="1379">
                  <c:v>139.9</c:v>
                </c:pt>
                <c:pt idx="1380">
                  <c:v>140</c:v>
                </c:pt>
                <c:pt idx="1381">
                  <c:v>140.1</c:v>
                </c:pt>
                <c:pt idx="1382">
                  <c:v>140.19999999999999</c:v>
                </c:pt>
                <c:pt idx="1383">
                  <c:v>140.30000000000001</c:v>
                </c:pt>
                <c:pt idx="1384">
                  <c:v>140.4</c:v>
                </c:pt>
                <c:pt idx="1385">
                  <c:v>140.5</c:v>
                </c:pt>
                <c:pt idx="1386">
                  <c:v>140.6</c:v>
                </c:pt>
                <c:pt idx="1387">
                  <c:v>140.69999999999999</c:v>
                </c:pt>
                <c:pt idx="1388">
                  <c:v>140.80000000000001</c:v>
                </c:pt>
                <c:pt idx="1389">
                  <c:v>140.9</c:v>
                </c:pt>
                <c:pt idx="1390">
                  <c:v>141</c:v>
                </c:pt>
                <c:pt idx="1391">
                  <c:v>141.1</c:v>
                </c:pt>
                <c:pt idx="1392">
                  <c:v>141.19999999999999</c:v>
                </c:pt>
                <c:pt idx="1393">
                  <c:v>141.30000000000001</c:v>
                </c:pt>
                <c:pt idx="1394">
                  <c:v>141.4</c:v>
                </c:pt>
                <c:pt idx="1395">
                  <c:v>141.5</c:v>
                </c:pt>
                <c:pt idx="1396">
                  <c:v>141.6</c:v>
                </c:pt>
                <c:pt idx="1397">
                  <c:v>141.69999999999999</c:v>
                </c:pt>
                <c:pt idx="1398">
                  <c:v>141.80000000000001</c:v>
                </c:pt>
                <c:pt idx="1399">
                  <c:v>141.9</c:v>
                </c:pt>
                <c:pt idx="1400">
                  <c:v>142</c:v>
                </c:pt>
                <c:pt idx="1401">
                  <c:v>142.1</c:v>
                </c:pt>
                <c:pt idx="1402">
                  <c:v>142.19999999999999</c:v>
                </c:pt>
                <c:pt idx="1403">
                  <c:v>142.30000000000001</c:v>
                </c:pt>
                <c:pt idx="1404">
                  <c:v>142.4</c:v>
                </c:pt>
                <c:pt idx="1405">
                  <c:v>142.5</c:v>
                </c:pt>
                <c:pt idx="1406">
                  <c:v>142.6</c:v>
                </c:pt>
                <c:pt idx="1407">
                  <c:v>142.69999999999999</c:v>
                </c:pt>
                <c:pt idx="1408">
                  <c:v>142.80000000000001</c:v>
                </c:pt>
                <c:pt idx="1409">
                  <c:v>142.9</c:v>
                </c:pt>
                <c:pt idx="1410">
                  <c:v>143</c:v>
                </c:pt>
                <c:pt idx="1411">
                  <c:v>143.1</c:v>
                </c:pt>
                <c:pt idx="1412">
                  <c:v>143.19999999999999</c:v>
                </c:pt>
                <c:pt idx="1413">
                  <c:v>143.30000000000001</c:v>
                </c:pt>
                <c:pt idx="1414">
                  <c:v>143.4</c:v>
                </c:pt>
                <c:pt idx="1415">
                  <c:v>143.5</c:v>
                </c:pt>
                <c:pt idx="1416">
                  <c:v>143.6</c:v>
                </c:pt>
                <c:pt idx="1417">
                  <c:v>143.69999999999999</c:v>
                </c:pt>
                <c:pt idx="1418">
                  <c:v>143.80000000000001</c:v>
                </c:pt>
                <c:pt idx="1419">
                  <c:v>143.9</c:v>
                </c:pt>
                <c:pt idx="1420">
                  <c:v>144</c:v>
                </c:pt>
                <c:pt idx="1421">
                  <c:v>144.1</c:v>
                </c:pt>
                <c:pt idx="1422">
                  <c:v>144.19999999999999</c:v>
                </c:pt>
                <c:pt idx="1423">
                  <c:v>144.30000000000001</c:v>
                </c:pt>
                <c:pt idx="1424">
                  <c:v>144.4</c:v>
                </c:pt>
                <c:pt idx="1425">
                  <c:v>144.5</c:v>
                </c:pt>
                <c:pt idx="1426">
                  <c:v>144.6</c:v>
                </c:pt>
                <c:pt idx="1427">
                  <c:v>144.69999999999999</c:v>
                </c:pt>
                <c:pt idx="1428">
                  <c:v>144.80000000000001</c:v>
                </c:pt>
                <c:pt idx="1429">
                  <c:v>144.9</c:v>
                </c:pt>
                <c:pt idx="1430">
                  <c:v>145</c:v>
                </c:pt>
                <c:pt idx="1431">
                  <c:v>145.1</c:v>
                </c:pt>
                <c:pt idx="1432">
                  <c:v>145.19999999999999</c:v>
                </c:pt>
                <c:pt idx="1433">
                  <c:v>145.30000000000001</c:v>
                </c:pt>
                <c:pt idx="1434">
                  <c:v>145.4</c:v>
                </c:pt>
                <c:pt idx="1435">
                  <c:v>145.5</c:v>
                </c:pt>
                <c:pt idx="1436">
                  <c:v>145.6</c:v>
                </c:pt>
                <c:pt idx="1437">
                  <c:v>145.69999999999999</c:v>
                </c:pt>
                <c:pt idx="1438">
                  <c:v>145.80000000000001</c:v>
                </c:pt>
                <c:pt idx="1439">
                  <c:v>145.9</c:v>
                </c:pt>
                <c:pt idx="1440">
                  <c:v>146</c:v>
                </c:pt>
                <c:pt idx="1441">
                  <c:v>146.1</c:v>
                </c:pt>
                <c:pt idx="1442">
                  <c:v>146.19999999999999</c:v>
                </c:pt>
                <c:pt idx="1443">
                  <c:v>146.30000000000001</c:v>
                </c:pt>
                <c:pt idx="1444">
                  <c:v>146.4</c:v>
                </c:pt>
                <c:pt idx="1445">
                  <c:v>146.5</c:v>
                </c:pt>
                <c:pt idx="1446">
                  <c:v>146.6</c:v>
                </c:pt>
                <c:pt idx="1447">
                  <c:v>146.69999999999999</c:v>
                </c:pt>
                <c:pt idx="1448">
                  <c:v>146.80000000000001</c:v>
                </c:pt>
                <c:pt idx="1449">
                  <c:v>146.9</c:v>
                </c:pt>
                <c:pt idx="1450">
                  <c:v>147</c:v>
                </c:pt>
                <c:pt idx="1451">
                  <c:v>147.1</c:v>
                </c:pt>
                <c:pt idx="1452">
                  <c:v>147.19999999999999</c:v>
                </c:pt>
                <c:pt idx="1453">
                  <c:v>147.30000000000001</c:v>
                </c:pt>
                <c:pt idx="1454">
                  <c:v>147.4</c:v>
                </c:pt>
                <c:pt idx="1455">
                  <c:v>147.5</c:v>
                </c:pt>
                <c:pt idx="1456">
                  <c:v>147.6</c:v>
                </c:pt>
                <c:pt idx="1457">
                  <c:v>147.69999999999999</c:v>
                </c:pt>
                <c:pt idx="1458">
                  <c:v>147.80000000000001</c:v>
                </c:pt>
                <c:pt idx="1459">
                  <c:v>147.9</c:v>
                </c:pt>
                <c:pt idx="1460">
                  <c:v>148</c:v>
                </c:pt>
                <c:pt idx="1461">
                  <c:v>148.1</c:v>
                </c:pt>
                <c:pt idx="1462">
                  <c:v>148.19999999999999</c:v>
                </c:pt>
                <c:pt idx="1463">
                  <c:v>148.30000000000001</c:v>
                </c:pt>
                <c:pt idx="1464">
                  <c:v>148.4</c:v>
                </c:pt>
                <c:pt idx="1465">
                  <c:v>148.5</c:v>
                </c:pt>
                <c:pt idx="1466">
                  <c:v>148.6</c:v>
                </c:pt>
                <c:pt idx="1467">
                  <c:v>148.69999999999999</c:v>
                </c:pt>
                <c:pt idx="1468">
                  <c:v>148.80000000000001</c:v>
                </c:pt>
                <c:pt idx="1469">
                  <c:v>148.9</c:v>
                </c:pt>
                <c:pt idx="1470">
                  <c:v>149</c:v>
                </c:pt>
                <c:pt idx="1471">
                  <c:v>149.1</c:v>
                </c:pt>
                <c:pt idx="1472">
                  <c:v>149.19999999999999</c:v>
                </c:pt>
                <c:pt idx="1473">
                  <c:v>149.30000000000001</c:v>
                </c:pt>
                <c:pt idx="1474">
                  <c:v>149.4</c:v>
                </c:pt>
                <c:pt idx="1475">
                  <c:v>149.5</c:v>
                </c:pt>
                <c:pt idx="1476">
                  <c:v>149.6</c:v>
                </c:pt>
                <c:pt idx="1477">
                  <c:v>149.69999999999999</c:v>
                </c:pt>
                <c:pt idx="1478">
                  <c:v>149.80000000000001</c:v>
                </c:pt>
                <c:pt idx="1479">
                  <c:v>149.9</c:v>
                </c:pt>
                <c:pt idx="1480">
                  <c:v>150</c:v>
                </c:pt>
                <c:pt idx="1481">
                  <c:v>150.1</c:v>
                </c:pt>
                <c:pt idx="1482">
                  <c:v>150.19999999999999</c:v>
                </c:pt>
                <c:pt idx="1483">
                  <c:v>150.30000000000001</c:v>
                </c:pt>
                <c:pt idx="1484">
                  <c:v>150.4</c:v>
                </c:pt>
                <c:pt idx="1485">
                  <c:v>150.5</c:v>
                </c:pt>
                <c:pt idx="1486">
                  <c:v>150.6</c:v>
                </c:pt>
                <c:pt idx="1487">
                  <c:v>150.69999999999999</c:v>
                </c:pt>
                <c:pt idx="1488">
                  <c:v>150.80000000000001</c:v>
                </c:pt>
                <c:pt idx="1489">
                  <c:v>150.9</c:v>
                </c:pt>
                <c:pt idx="1490">
                  <c:v>151</c:v>
                </c:pt>
                <c:pt idx="1491">
                  <c:v>151.1</c:v>
                </c:pt>
                <c:pt idx="1492">
                  <c:v>151.19999999999999</c:v>
                </c:pt>
                <c:pt idx="1493">
                  <c:v>151.30000000000001</c:v>
                </c:pt>
                <c:pt idx="1494">
                  <c:v>151.4</c:v>
                </c:pt>
                <c:pt idx="1495">
                  <c:v>151.5</c:v>
                </c:pt>
                <c:pt idx="1496">
                  <c:v>151.6</c:v>
                </c:pt>
                <c:pt idx="1497">
                  <c:v>151.69999999999999</c:v>
                </c:pt>
                <c:pt idx="1498">
                  <c:v>151.80000000000001</c:v>
                </c:pt>
                <c:pt idx="1499">
                  <c:v>151.9</c:v>
                </c:pt>
                <c:pt idx="1500">
                  <c:v>152</c:v>
                </c:pt>
                <c:pt idx="1501">
                  <c:v>152.1</c:v>
                </c:pt>
                <c:pt idx="1502">
                  <c:v>152.19999999999999</c:v>
                </c:pt>
                <c:pt idx="1503">
                  <c:v>152.30000000000001</c:v>
                </c:pt>
                <c:pt idx="1504">
                  <c:v>152.4</c:v>
                </c:pt>
                <c:pt idx="1505">
                  <c:v>152.5</c:v>
                </c:pt>
                <c:pt idx="1506">
                  <c:v>152.6</c:v>
                </c:pt>
                <c:pt idx="1507">
                  <c:v>152.69999999999999</c:v>
                </c:pt>
                <c:pt idx="1508">
                  <c:v>152.80000000000001</c:v>
                </c:pt>
                <c:pt idx="1509">
                  <c:v>152.9</c:v>
                </c:pt>
                <c:pt idx="1510">
                  <c:v>153</c:v>
                </c:pt>
                <c:pt idx="1511">
                  <c:v>153.1</c:v>
                </c:pt>
                <c:pt idx="1512">
                  <c:v>153.19999999999999</c:v>
                </c:pt>
                <c:pt idx="1513">
                  <c:v>153.30000000000001</c:v>
                </c:pt>
                <c:pt idx="1514">
                  <c:v>153.4</c:v>
                </c:pt>
                <c:pt idx="1515">
                  <c:v>153.5</c:v>
                </c:pt>
                <c:pt idx="1516">
                  <c:v>153.6</c:v>
                </c:pt>
                <c:pt idx="1517">
                  <c:v>153.69999999999999</c:v>
                </c:pt>
                <c:pt idx="1518">
                  <c:v>153.80000000000001</c:v>
                </c:pt>
                <c:pt idx="1519">
                  <c:v>153.9</c:v>
                </c:pt>
                <c:pt idx="1520">
                  <c:v>154</c:v>
                </c:pt>
                <c:pt idx="1521">
                  <c:v>154.1</c:v>
                </c:pt>
                <c:pt idx="1522">
                  <c:v>154.19999999999999</c:v>
                </c:pt>
                <c:pt idx="1523">
                  <c:v>154.30000000000001</c:v>
                </c:pt>
                <c:pt idx="1524">
                  <c:v>154.4</c:v>
                </c:pt>
                <c:pt idx="1525">
                  <c:v>154.5</c:v>
                </c:pt>
                <c:pt idx="1526">
                  <c:v>154.6</c:v>
                </c:pt>
                <c:pt idx="1527">
                  <c:v>154.69999999999999</c:v>
                </c:pt>
                <c:pt idx="1528">
                  <c:v>154.80000000000001</c:v>
                </c:pt>
                <c:pt idx="1529">
                  <c:v>154.9</c:v>
                </c:pt>
                <c:pt idx="1530">
                  <c:v>155</c:v>
                </c:pt>
                <c:pt idx="1531">
                  <c:v>155.1</c:v>
                </c:pt>
                <c:pt idx="1532">
                  <c:v>155.19999999999999</c:v>
                </c:pt>
                <c:pt idx="1533">
                  <c:v>155.30000000000001</c:v>
                </c:pt>
                <c:pt idx="1534">
                  <c:v>155.4</c:v>
                </c:pt>
                <c:pt idx="1535">
                  <c:v>155.5</c:v>
                </c:pt>
                <c:pt idx="1536">
                  <c:v>155.6</c:v>
                </c:pt>
                <c:pt idx="1537">
                  <c:v>155.69999999999999</c:v>
                </c:pt>
                <c:pt idx="1538">
                  <c:v>155.80000000000001</c:v>
                </c:pt>
                <c:pt idx="1539">
                  <c:v>155.9</c:v>
                </c:pt>
                <c:pt idx="1540">
                  <c:v>156</c:v>
                </c:pt>
                <c:pt idx="1541">
                  <c:v>156.1</c:v>
                </c:pt>
                <c:pt idx="1542">
                  <c:v>156.19999999999999</c:v>
                </c:pt>
                <c:pt idx="1543">
                  <c:v>156.30000000000001</c:v>
                </c:pt>
                <c:pt idx="1544">
                  <c:v>156.4</c:v>
                </c:pt>
                <c:pt idx="1545">
                  <c:v>156.5</c:v>
                </c:pt>
                <c:pt idx="1546">
                  <c:v>156.6</c:v>
                </c:pt>
                <c:pt idx="1547">
                  <c:v>156.69999999999999</c:v>
                </c:pt>
                <c:pt idx="1548">
                  <c:v>156.80000000000001</c:v>
                </c:pt>
                <c:pt idx="1549">
                  <c:v>156.9</c:v>
                </c:pt>
                <c:pt idx="1550">
                  <c:v>157</c:v>
                </c:pt>
                <c:pt idx="1551">
                  <c:v>157.1</c:v>
                </c:pt>
                <c:pt idx="1552">
                  <c:v>157.19999999999999</c:v>
                </c:pt>
                <c:pt idx="1553">
                  <c:v>157.30000000000001</c:v>
                </c:pt>
                <c:pt idx="1554">
                  <c:v>157.4</c:v>
                </c:pt>
                <c:pt idx="1555">
                  <c:v>157.5</c:v>
                </c:pt>
                <c:pt idx="1556">
                  <c:v>157.6</c:v>
                </c:pt>
                <c:pt idx="1557">
                  <c:v>157.69999999999999</c:v>
                </c:pt>
                <c:pt idx="1558">
                  <c:v>157.80000000000001</c:v>
                </c:pt>
                <c:pt idx="1559">
                  <c:v>157.9</c:v>
                </c:pt>
                <c:pt idx="1560">
                  <c:v>158</c:v>
                </c:pt>
                <c:pt idx="1561">
                  <c:v>158.1</c:v>
                </c:pt>
                <c:pt idx="1562">
                  <c:v>158.19999999999999</c:v>
                </c:pt>
                <c:pt idx="1563">
                  <c:v>158.30000000000001</c:v>
                </c:pt>
                <c:pt idx="1564">
                  <c:v>158.4</c:v>
                </c:pt>
                <c:pt idx="1565">
                  <c:v>158.5</c:v>
                </c:pt>
                <c:pt idx="1566">
                  <c:v>158.6</c:v>
                </c:pt>
                <c:pt idx="1567">
                  <c:v>158.69999999999999</c:v>
                </c:pt>
                <c:pt idx="1568">
                  <c:v>158.80000000000001</c:v>
                </c:pt>
                <c:pt idx="1569">
                  <c:v>158.9</c:v>
                </c:pt>
                <c:pt idx="1570">
                  <c:v>159</c:v>
                </c:pt>
                <c:pt idx="1571">
                  <c:v>159.1</c:v>
                </c:pt>
                <c:pt idx="1572">
                  <c:v>159.19999999999999</c:v>
                </c:pt>
                <c:pt idx="1573">
                  <c:v>159.30000000000001</c:v>
                </c:pt>
                <c:pt idx="1574">
                  <c:v>159.4</c:v>
                </c:pt>
                <c:pt idx="1575">
                  <c:v>159.5</c:v>
                </c:pt>
                <c:pt idx="1576">
                  <c:v>159.6</c:v>
                </c:pt>
                <c:pt idx="1577">
                  <c:v>159.69999999999999</c:v>
                </c:pt>
                <c:pt idx="1578">
                  <c:v>159.80000000000001</c:v>
                </c:pt>
                <c:pt idx="1579">
                  <c:v>159.9</c:v>
                </c:pt>
                <c:pt idx="1580">
                  <c:v>160</c:v>
                </c:pt>
                <c:pt idx="1581">
                  <c:v>160.1</c:v>
                </c:pt>
                <c:pt idx="1582">
                  <c:v>160.19999999999999</c:v>
                </c:pt>
                <c:pt idx="1583">
                  <c:v>160.30000000000001</c:v>
                </c:pt>
                <c:pt idx="1584">
                  <c:v>160.4</c:v>
                </c:pt>
                <c:pt idx="1585">
                  <c:v>160.5</c:v>
                </c:pt>
                <c:pt idx="1586">
                  <c:v>160.6</c:v>
                </c:pt>
                <c:pt idx="1587">
                  <c:v>160.69999999999999</c:v>
                </c:pt>
                <c:pt idx="1588">
                  <c:v>160.80000000000001</c:v>
                </c:pt>
                <c:pt idx="1589">
                  <c:v>160.9</c:v>
                </c:pt>
                <c:pt idx="1590">
                  <c:v>161</c:v>
                </c:pt>
                <c:pt idx="1591">
                  <c:v>161.1</c:v>
                </c:pt>
                <c:pt idx="1592">
                  <c:v>161.19999999999999</c:v>
                </c:pt>
                <c:pt idx="1593">
                  <c:v>161.30000000000001</c:v>
                </c:pt>
                <c:pt idx="1594">
                  <c:v>161.4</c:v>
                </c:pt>
                <c:pt idx="1595">
                  <c:v>161.5</c:v>
                </c:pt>
                <c:pt idx="1596">
                  <c:v>161.6</c:v>
                </c:pt>
                <c:pt idx="1597">
                  <c:v>161.69999999999999</c:v>
                </c:pt>
                <c:pt idx="1598">
                  <c:v>161.80000000000001</c:v>
                </c:pt>
                <c:pt idx="1599">
                  <c:v>161.9</c:v>
                </c:pt>
                <c:pt idx="1600">
                  <c:v>162</c:v>
                </c:pt>
                <c:pt idx="1601">
                  <c:v>162.1</c:v>
                </c:pt>
                <c:pt idx="1602">
                  <c:v>162.19999999999999</c:v>
                </c:pt>
                <c:pt idx="1603">
                  <c:v>162.30000000000001</c:v>
                </c:pt>
                <c:pt idx="1604">
                  <c:v>162.4</c:v>
                </c:pt>
                <c:pt idx="1605">
                  <c:v>162.5</c:v>
                </c:pt>
                <c:pt idx="1606">
                  <c:v>162.6</c:v>
                </c:pt>
                <c:pt idx="1607">
                  <c:v>162.69999999999999</c:v>
                </c:pt>
                <c:pt idx="1608">
                  <c:v>162.80000000000001</c:v>
                </c:pt>
                <c:pt idx="1609">
                  <c:v>162.9</c:v>
                </c:pt>
                <c:pt idx="1610">
                  <c:v>163</c:v>
                </c:pt>
                <c:pt idx="1611">
                  <c:v>163.1</c:v>
                </c:pt>
                <c:pt idx="1612">
                  <c:v>163.19999999999999</c:v>
                </c:pt>
                <c:pt idx="1613">
                  <c:v>163.30000000000001</c:v>
                </c:pt>
                <c:pt idx="1614">
                  <c:v>163.4</c:v>
                </c:pt>
                <c:pt idx="1615">
                  <c:v>163.5</c:v>
                </c:pt>
                <c:pt idx="1616">
                  <c:v>163.6</c:v>
                </c:pt>
                <c:pt idx="1617">
                  <c:v>163.69999999999999</c:v>
                </c:pt>
                <c:pt idx="1618">
                  <c:v>163.80000000000001</c:v>
                </c:pt>
                <c:pt idx="1619">
                  <c:v>163.9</c:v>
                </c:pt>
                <c:pt idx="1620">
                  <c:v>164</c:v>
                </c:pt>
                <c:pt idx="1621">
                  <c:v>164.1</c:v>
                </c:pt>
                <c:pt idx="1622">
                  <c:v>164.2</c:v>
                </c:pt>
                <c:pt idx="1623">
                  <c:v>164.3</c:v>
                </c:pt>
                <c:pt idx="1624">
                  <c:v>164.4</c:v>
                </c:pt>
                <c:pt idx="1625">
                  <c:v>164.5</c:v>
                </c:pt>
                <c:pt idx="1626">
                  <c:v>164.6</c:v>
                </c:pt>
                <c:pt idx="1627">
                  <c:v>164.7</c:v>
                </c:pt>
                <c:pt idx="1628">
                  <c:v>164.8</c:v>
                </c:pt>
                <c:pt idx="1629">
                  <c:v>164.9</c:v>
                </c:pt>
                <c:pt idx="1630">
                  <c:v>165</c:v>
                </c:pt>
                <c:pt idx="1631">
                  <c:v>165.1</c:v>
                </c:pt>
                <c:pt idx="1632">
                  <c:v>165.2</c:v>
                </c:pt>
                <c:pt idx="1633">
                  <c:v>165.3</c:v>
                </c:pt>
                <c:pt idx="1634">
                  <c:v>165.4</c:v>
                </c:pt>
                <c:pt idx="1635">
                  <c:v>165.5</c:v>
                </c:pt>
                <c:pt idx="1636">
                  <c:v>165.6</c:v>
                </c:pt>
                <c:pt idx="1637">
                  <c:v>165.7</c:v>
                </c:pt>
                <c:pt idx="1638">
                  <c:v>165.8</c:v>
                </c:pt>
                <c:pt idx="1639">
                  <c:v>165.9</c:v>
                </c:pt>
                <c:pt idx="1640">
                  <c:v>166</c:v>
                </c:pt>
                <c:pt idx="1641">
                  <c:v>166.1</c:v>
                </c:pt>
                <c:pt idx="1642">
                  <c:v>166.2</c:v>
                </c:pt>
                <c:pt idx="1643">
                  <c:v>166.3</c:v>
                </c:pt>
                <c:pt idx="1644">
                  <c:v>166.4</c:v>
                </c:pt>
                <c:pt idx="1645">
                  <c:v>166.5</c:v>
                </c:pt>
                <c:pt idx="1646">
                  <c:v>166.6</c:v>
                </c:pt>
                <c:pt idx="1647">
                  <c:v>166.7</c:v>
                </c:pt>
                <c:pt idx="1648">
                  <c:v>166.8</c:v>
                </c:pt>
                <c:pt idx="1649">
                  <c:v>166.9</c:v>
                </c:pt>
                <c:pt idx="1650">
                  <c:v>167</c:v>
                </c:pt>
                <c:pt idx="1651">
                  <c:v>167.1</c:v>
                </c:pt>
                <c:pt idx="1652">
                  <c:v>167.2</c:v>
                </c:pt>
                <c:pt idx="1653">
                  <c:v>167.3</c:v>
                </c:pt>
                <c:pt idx="1654">
                  <c:v>167.4</c:v>
                </c:pt>
                <c:pt idx="1655">
                  <c:v>167.5</c:v>
                </c:pt>
                <c:pt idx="1656">
                  <c:v>167.6</c:v>
                </c:pt>
                <c:pt idx="1657">
                  <c:v>167.7</c:v>
                </c:pt>
                <c:pt idx="1658">
                  <c:v>167.8</c:v>
                </c:pt>
                <c:pt idx="1659">
                  <c:v>167.9</c:v>
                </c:pt>
                <c:pt idx="1660">
                  <c:v>168</c:v>
                </c:pt>
                <c:pt idx="1661">
                  <c:v>168.1</c:v>
                </c:pt>
                <c:pt idx="1662">
                  <c:v>168.2</c:v>
                </c:pt>
                <c:pt idx="1663">
                  <c:v>168.3</c:v>
                </c:pt>
                <c:pt idx="1664">
                  <c:v>168.4</c:v>
                </c:pt>
                <c:pt idx="1665">
                  <c:v>168.5</c:v>
                </c:pt>
                <c:pt idx="1666">
                  <c:v>168.6</c:v>
                </c:pt>
                <c:pt idx="1667">
                  <c:v>168.7</c:v>
                </c:pt>
                <c:pt idx="1668">
                  <c:v>168.8</c:v>
                </c:pt>
                <c:pt idx="1669">
                  <c:v>168.9</c:v>
                </c:pt>
                <c:pt idx="1670">
                  <c:v>169</c:v>
                </c:pt>
                <c:pt idx="1671">
                  <c:v>169.1</c:v>
                </c:pt>
                <c:pt idx="1672">
                  <c:v>169.2</c:v>
                </c:pt>
                <c:pt idx="1673">
                  <c:v>169.3</c:v>
                </c:pt>
                <c:pt idx="1674">
                  <c:v>169.4</c:v>
                </c:pt>
                <c:pt idx="1675">
                  <c:v>169.5</c:v>
                </c:pt>
                <c:pt idx="1676">
                  <c:v>169.6</c:v>
                </c:pt>
                <c:pt idx="1677">
                  <c:v>169.7</c:v>
                </c:pt>
                <c:pt idx="1678">
                  <c:v>169.8</c:v>
                </c:pt>
                <c:pt idx="1679">
                  <c:v>169.9</c:v>
                </c:pt>
                <c:pt idx="1680">
                  <c:v>170</c:v>
                </c:pt>
                <c:pt idx="1681">
                  <c:v>170.1</c:v>
                </c:pt>
                <c:pt idx="1682">
                  <c:v>170.2</c:v>
                </c:pt>
                <c:pt idx="1683">
                  <c:v>170.3</c:v>
                </c:pt>
                <c:pt idx="1684">
                  <c:v>170.4</c:v>
                </c:pt>
                <c:pt idx="1685">
                  <c:v>170.5</c:v>
                </c:pt>
                <c:pt idx="1686">
                  <c:v>170.6</c:v>
                </c:pt>
                <c:pt idx="1687">
                  <c:v>170.7</c:v>
                </c:pt>
                <c:pt idx="1688">
                  <c:v>170.8</c:v>
                </c:pt>
                <c:pt idx="1689">
                  <c:v>170.9</c:v>
                </c:pt>
                <c:pt idx="1690">
                  <c:v>171</c:v>
                </c:pt>
                <c:pt idx="1691">
                  <c:v>171.1</c:v>
                </c:pt>
                <c:pt idx="1692">
                  <c:v>171.2</c:v>
                </c:pt>
                <c:pt idx="1693">
                  <c:v>171.3</c:v>
                </c:pt>
                <c:pt idx="1694">
                  <c:v>171.4</c:v>
                </c:pt>
                <c:pt idx="1695">
                  <c:v>171.5</c:v>
                </c:pt>
                <c:pt idx="1696">
                  <c:v>171.6</c:v>
                </c:pt>
                <c:pt idx="1697">
                  <c:v>171.7</c:v>
                </c:pt>
                <c:pt idx="1698">
                  <c:v>171.8</c:v>
                </c:pt>
                <c:pt idx="1699">
                  <c:v>171.9</c:v>
                </c:pt>
                <c:pt idx="1700">
                  <c:v>172</c:v>
                </c:pt>
                <c:pt idx="1701">
                  <c:v>172.1</c:v>
                </c:pt>
                <c:pt idx="1702">
                  <c:v>172.2</c:v>
                </c:pt>
                <c:pt idx="1703">
                  <c:v>172.3</c:v>
                </c:pt>
                <c:pt idx="1704">
                  <c:v>172.4</c:v>
                </c:pt>
                <c:pt idx="1705">
                  <c:v>172.5</c:v>
                </c:pt>
                <c:pt idx="1706">
                  <c:v>172.6</c:v>
                </c:pt>
                <c:pt idx="1707">
                  <c:v>172.7</c:v>
                </c:pt>
                <c:pt idx="1708">
                  <c:v>172.8</c:v>
                </c:pt>
                <c:pt idx="1709">
                  <c:v>172.9</c:v>
                </c:pt>
                <c:pt idx="1710">
                  <c:v>173</c:v>
                </c:pt>
                <c:pt idx="1711">
                  <c:v>173.1</c:v>
                </c:pt>
                <c:pt idx="1712">
                  <c:v>173.2</c:v>
                </c:pt>
                <c:pt idx="1713">
                  <c:v>173.3</c:v>
                </c:pt>
                <c:pt idx="1714">
                  <c:v>173.4</c:v>
                </c:pt>
                <c:pt idx="1715">
                  <c:v>173.5</c:v>
                </c:pt>
                <c:pt idx="1716">
                  <c:v>173.6</c:v>
                </c:pt>
                <c:pt idx="1717">
                  <c:v>173.7</c:v>
                </c:pt>
                <c:pt idx="1718">
                  <c:v>173.8</c:v>
                </c:pt>
                <c:pt idx="1719">
                  <c:v>173.9</c:v>
                </c:pt>
                <c:pt idx="1720">
                  <c:v>174</c:v>
                </c:pt>
                <c:pt idx="1721">
                  <c:v>174.1</c:v>
                </c:pt>
                <c:pt idx="1722">
                  <c:v>174.2</c:v>
                </c:pt>
                <c:pt idx="1723">
                  <c:v>174.3</c:v>
                </c:pt>
                <c:pt idx="1724">
                  <c:v>174.4</c:v>
                </c:pt>
                <c:pt idx="1725">
                  <c:v>174.5</c:v>
                </c:pt>
                <c:pt idx="1726">
                  <c:v>174.6</c:v>
                </c:pt>
                <c:pt idx="1727">
                  <c:v>174.7</c:v>
                </c:pt>
                <c:pt idx="1728">
                  <c:v>174.8</c:v>
                </c:pt>
                <c:pt idx="1729">
                  <c:v>174.9</c:v>
                </c:pt>
                <c:pt idx="1730">
                  <c:v>175</c:v>
                </c:pt>
                <c:pt idx="1731">
                  <c:v>175.1</c:v>
                </c:pt>
                <c:pt idx="1732">
                  <c:v>175.2</c:v>
                </c:pt>
                <c:pt idx="1733">
                  <c:v>175.3</c:v>
                </c:pt>
                <c:pt idx="1734">
                  <c:v>175.4</c:v>
                </c:pt>
                <c:pt idx="1735">
                  <c:v>175.5</c:v>
                </c:pt>
                <c:pt idx="1736">
                  <c:v>175.6</c:v>
                </c:pt>
                <c:pt idx="1737">
                  <c:v>175.7</c:v>
                </c:pt>
                <c:pt idx="1738">
                  <c:v>175.8</c:v>
                </c:pt>
                <c:pt idx="1739">
                  <c:v>175.9</c:v>
                </c:pt>
                <c:pt idx="1740">
                  <c:v>176</c:v>
                </c:pt>
                <c:pt idx="1741">
                  <c:v>176.1</c:v>
                </c:pt>
                <c:pt idx="1742">
                  <c:v>176.2</c:v>
                </c:pt>
                <c:pt idx="1743">
                  <c:v>176.3</c:v>
                </c:pt>
                <c:pt idx="1744">
                  <c:v>176.4</c:v>
                </c:pt>
                <c:pt idx="1745">
                  <c:v>176.5</c:v>
                </c:pt>
                <c:pt idx="1746">
                  <c:v>176.6</c:v>
                </c:pt>
                <c:pt idx="1747">
                  <c:v>176.7</c:v>
                </c:pt>
                <c:pt idx="1748">
                  <c:v>176.8</c:v>
                </c:pt>
                <c:pt idx="1749">
                  <c:v>176.9</c:v>
                </c:pt>
                <c:pt idx="1750">
                  <c:v>177</c:v>
                </c:pt>
                <c:pt idx="1751">
                  <c:v>177.1</c:v>
                </c:pt>
                <c:pt idx="1752">
                  <c:v>177.2</c:v>
                </c:pt>
                <c:pt idx="1753">
                  <c:v>177.3</c:v>
                </c:pt>
                <c:pt idx="1754">
                  <c:v>177.4</c:v>
                </c:pt>
                <c:pt idx="1755">
                  <c:v>177.5</c:v>
                </c:pt>
                <c:pt idx="1756">
                  <c:v>177.6</c:v>
                </c:pt>
                <c:pt idx="1757">
                  <c:v>177.7</c:v>
                </c:pt>
                <c:pt idx="1758">
                  <c:v>177.8</c:v>
                </c:pt>
                <c:pt idx="1759">
                  <c:v>177.9</c:v>
                </c:pt>
                <c:pt idx="1760">
                  <c:v>178</c:v>
                </c:pt>
                <c:pt idx="1761">
                  <c:v>178.1</c:v>
                </c:pt>
                <c:pt idx="1762">
                  <c:v>178.2</c:v>
                </c:pt>
                <c:pt idx="1763">
                  <c:v>178.3</c:v>
                </c:pt>
                <c:pt idx="1764">
                  <c:v>178.4</c:v>
                </c:pt>
                <c:pt idx="1765">
                  <c:v>178.5</c:v>
                </c:pt>
                <c:pt idx="1766">
                  <c:v>178.6</c:v>
                </c:pt>
                <c:pt idx="1767">
                  <c:v>178.7</c:v>
                </c:pt>
                <c:pt idx="1768">
                  <c:v>178.8</c:v>
                </c:pt>
                <c:pt idx="1769">
                  <c:v>178.9</c:v>
                </c:pt>
                <c:pt idx="1770">
                  <c:v>179</c:v>
                </c:pt>
                <c:pt idx="1771">
                  <c:v>179.1</c:v>
                </c:pt>
                <c:pt idx="1772">
                  <c:v>179.2</c:v>
                </c:pt>
                <c:pt idx="1773">
                  <c:v>179.3</c:v>
                </c:pt>
                <c:pt idx="1774">
                  <c:v>179.4</c:v>
                </c:pt>
                <c:pt idx="1775">
                  <c:v>179.5</c:v>
                </c:pt>
                <c:pt idx="1776">
                  <c:v>179.6</c:v>
                </c:pt>
                <c:pt idx="1777">
                  <c:v>179.7</c:v>
                </c:pt>
                <c:pt idx="1778">
                  <c:v>179.8</c:v>
                </c:pt>
                <c:pt idx="1779">
                  <c:v>179.9</c:v>
                </c:pt>
                <c:pt idx="1780">
                  <c:v>180</c:v>
                </c:pt>
              </c:numCache>
            </c:numRef>
          </c:xVal>
          <c:yVal>
            <c:numRef>
              <c:f>Runsen!$N$3:$N$1783</c:f>
              <c:numCache>
                <c:formatCode>General</c:formatCode>
                <c:ptCount val="1781"/>
                <c:pt idx="0">
                  <c:v>25.453650195120847</c:v>
                </c:pt>
                <c:pt idx="1">
                  <c:v>24.923917718372394</c:v>
                </c:pt>
                <c:pt idx="2">
                  <c:v>24.41883306616522</c:v>
                </c:pt>
                <c:pt idx="3">
                  <c:v>23.936204186280555</c:v>
                </c:pt>
                <c:pt idx="4">
                  <c:v>23.474119043930227</c:v>
                </c:pt>
                <c:pt idx="5">
                  <c:v>23.030899869919438</c:v>
                </c:pt>
                <c:pt idx="6">
                  <c:v>22.605066387449927</c:v>
                </c:pt>
                <c:pt idx="7">
                  <c:v>22.195305982745694</c:v>
                </c:pt>
                <c:pt idx="8">
                  <c:v>21.800449303164896</c:v>
                </c:pt>
                <c:pt idx="9">
                  <c:v>21.419450139246475</c:v>
                </c:pt>
                <c:pt idx="10">
                  <c:v>21.051368718728817</c:v>
                </c:pt>
                <c:pt idx="11">
                  <c:v>20.695357740863557</c:v>
                </c:pt>
                <c:pt idx="12">
                  <c:v>20.350650628722725</c:v>
                </c:pt>
                <c:pt idx="13">
                  <c:v>20.016551589773194</c:v>
                </c:pt>
                <c:pt idx="14">
                  <c:v>19.692427160663996</c:v>
                </c:pt>
                <c:pt idx="15">
                  <c:v>19.377698977963483</c:v>
                </c:pt>
                <c:pt idx="16">
                  <c:v>19.071837567538196</c:v>
                </c:pt>
                <c:pt idx="17">
                  <c:v>18.7743569850455</c:v>
                </c:pt>
                <c:pt idx="18">
                  <c:v>18.484810171300126</c:v>
                </c:pt>
                <c:pt idx="19">
                  <c:v>18.202784911057897</c:v>
                </c:pt>
                <c:pt idx="20">
                  <c:v>17.927900303521319</c:v>
                </c:pt>
                <c:pt idx="21">
                  <c:v>17.65980366872699</c:v>
                </c:pt>
                <c:pt idx="22">
                  <c:v>17.398167826772866</c:v>
                </c:pt>
                <c:pt idx="23">
                  <c:v>17.142688697230714</c:v>
                </c:pt>
                <c:pt idx="24">
                  <c:v>16.893083174565689</c:v>
                </c:pt>
                <c:pt idx="25">
                  <c:v>16.649087242336783</c:v>
                </c:pt>
                <c:pt idx="26">
                  <c:v>16.410454294681024</c:v>
                </c:pt>
                <c:pt idx="27">
                  <c:v>16.17695363832744</c:v>
                </c:pt>
                <c:pt idx="28">
                  <c:v>15.948369152330697</c:v>
                </c:pt>
                <c:pt idx="29">
                  <c:v>15.724498086007534</c:v>
                </c:pt>
                <c:pt idx="30">
                  <c:v>15.505149978319904</c:v>
                </c:pt>
                <c:pt idx="31">
                  <c:v>15.290145684271968</c:v>
                </c:pt>
                <c:pt idx="32">
                  <c:v>15.079316495850398</c:v>
                </c:pt>
                <c:pt idx="33">
                  <c:v>14.872503346700652</c:v>
                </c:pt>
                <c:pt idx="34">
                  <c:v>14.669556091146164</c:v>
                </c:pt>
                <c:pt idx="35">
                  <c:v>14.470332849364281</c:v>
                </c:pt>
                <c:pt idx="36">
                  <c:v>14.274699411565367</c:v>
                </c:pt>
                <c:pt idx="37">
                  <c:v>14.08252869490809</c:v>
                </c:pt>
                <c:pt idx="38">
                  <c:v>13.893700247646946</c:v>
                </c:pt>
                <c:pt idx="39">
                  <c:v>13.708099795666771</c:v>
                </c:pt>
                <c:pt idx="40">
                  <c:v>13.525618827129287</c:v>
                </c:pt>
                <c:pt idx="41">
                  <c:v>13.346154211451202</c:v>
                </c:pt>
                <c:pt idx="42">
                  <c:v>13.169607849264031</c:v>
                </c:pt>
                <c:pt idx="43">
                  <c:v>12.995886350380834</c:v>
                </c:pt>
                <c:pt idx="44">
                  <c:v>12.824900737123196</c:v>
                </c:pt>
                <c:pt idx="45">
                  <c:v>12.656566170648988</c:v>
                </c:pt>
                <c:pt idx="46">
                  <c:v>12.49080169817366</c:v>
                </c:pt>
                <c:pt idx="47">
                  <c:v>12.327530019199715</c:v>
                </c:pt>
                <c:pt idx="48">
                  <c:v>12.16667726906447</c:v>
                </c:pt>
                <c:pt idx="49">
                  <c:v>12.008172818288992</c:v>
                </c:pt>
                <c:pt idx="50">
                  <c:v>11.851949086363957</c:v>
                </c:pt>
                <c:pt idx="51">
                  <c:v>11.979400086720377</c:v>
                </c:pt>
                <c:pt idx="52">
                  <c:v>11.979400086720377</c:v>
                </c:pt>
                <c:pt idx="53">
                  <c:v>11.979400086720377</c:v>
                </c:pt>
                <c:pt idx="54">
                  <c:v>11.979400086720377</c:v>
                </c:pt>
                <c:pt idx="55">
                  <c:v>11.979400086720377</c:v>
                </c:pt>
                <c:pt idx="56">
                  <c:v>11.979400086720377</c:v>
                </c:pt>
                <c:pt idx="57">
                  <c:v>11.979400086720377</c:v>
                </c:pt>
                <c:pt idx="58">
                  <c:v>11.979400086720377</c:v>
                </c:pt>
                <c:pt idx="59">
                  <c:v>11.979400086720377</c:v>
                </c:pt>
                <c:pt idx="60">
                  <c:v>11.979400086720377</c:v>
                </c:pt>
                <c:pt idx="61">
                  <c:v>11.979400086720377</c:v>
                </c:pt>
                <c:pt idx="62">
                  <c:v>11.979400086720377</c:v>
                </c:pt>
                <c:pt idx="63">
                  <c:v>11.979400086720377</c:v>
                </c:pt>
                <c:pt idx="64">
                  <c:v>11.979400086720377</c:v>
                </c:pt>
                <c:pt idx="65">
                  <c:v>11.979400086720377</c:v>
                </c:pt>
                <c:pt idx="66">
                  <c:v>11.979400086720377</c:v>
                </c:pt>
                <c:pt idx="67">
                  <c:v>11.979400086720377</c:v>
                </c:pt>
                <c:pt idx="68">
                  <c:v>11.979400086720377</c:v>
                </c:pt>
                <c:pt idx="69">
                  <c:v>11.979400086720377</c:v>
                </c:pt>
                <c:pt idx="70">
                  <c:v>11.979400086720377</c:v>
                </c:pt>
                <c:pt idx="71">
                  <c:v>11.979400086720377</c:v>
                </c:pt>
                <c:pt idx="72">
                  <c:v>11.979400086720377</c:v>
                </c:pt>
                <c:pt idx="73">
                  <c:v>11.767326372871986</c:v>
                </c:pt>
                <c:pt idx="74">
                  <c:v>11.6512037467279</c:v>
                </c:pt>
                <c:pt idx="75">
                  <c:v>11.536309954499169</c:v>
                </c:pt>
                <c:pt idx="76">
                  <c:v>11.422619260731155</c:v>
                </c:pt>
                <c:pt idx="77">
                  <c:v>11.310106730064243</c:v>
                </c:pt>
                <c:pt idx="78">
                  <c:v>11.198748194407992</c:v>
                </c:pt>
                <c:pt idx="79">
                  <c:v>11.08852022178162</c:v>
                </c:pt>
                <c:pt idx="80">
                  <c:v>10.979400086720377</c:v>
                </c:pt>
                <c:pt idx="81">
                  <c:v>10.871365742154312</c:v>
                </c:pt>
                <c:pt idx="82">
                  <c:v>10.76439579267244</c:v>
                </c:pt>
                <c:pt idx="83">
                  <c:v>10.658469469091072</c:v>
                </c:pt>
                <c:pt idx="84">
                  <c:v>10.55356660425087</c:v>
                </c:pt>
                <c:pt idx="85">
                  <c:v>10.449667609971927</c:v>
                </c:pt>
                <c:pt idx="86">
                  <c:v>10.346753455101121</c:v>
                </c:pt>
                <c:pt idx="87">
                  <c:v>10.244805644590132</c:v>
                </c:pt>
                <c:pt idx="88">
                  <c:v>10.143806199546637</c:v>
                </c:pt>
                <c:pt idx="89">
                  <c:v>10.043737638204787</c:v>
                </c:pt>
                <c:pt idx="90">
                  <c:v>9.9445829577647498</c:v>
                </c:pt>
                <c:pt idx="91">
                  <c:v>9.8463256170539442</c:v>
                </c:pt>
                <c:pt idx="92">
                  <c:v>9.7489495199658389</c:v>
                </c:pt>
                <c:pt idx="93">
                  <c:v>9.6524389996348834</c:v>
                </c:pt>
                <c:pt idx="94">
                  <c:v>9.5567788033085588</c:v>
                </c:pt>
                <c:pt idx="95">
                  <c:v>9.4619540778800886</c:v>
                </c:pt>
                <c:pt idx="96">
                  <c:v>9.3679503560474178</c:v>
                </c:pt>
                <c:pt idx="97">
                  <c:v>9.2747535430663337</c:v>
                </c:pt>
                <c:pt idx="98">
                  <c:v>9.1823499040672392</c:v>
                </c:pt>
                <c:pt idx="99">
                  <c:v>9.0907260519071063</c:v>
                </c:pt>
                <c:pt idx="100">
                  <c:v>8.9998689355297561</c:v>
                </c:pt>
                <c:pt idx="101">
                  <c:v>8.9097658288091264</c:v>
                </c:pt>
                <c:pt idx="102">
                  <c:v>8.8204043198516739</c:v>
                </c:pt>
                <c:pt idx="103">
                  <c:v>8.7317723007354235</c:v>
                </c:pt>
                <c:pt idx="104">
                  <c:v>8.6438579576644994</c:v>
                </c:pt>
                <c:pt idx="105">
                  <c:v>8.5566497615189636</c:v>
                </c:pt>
                <c:pt idx="106">
                  <c:v>8.4701364587813028</c:v>
                </c:pt>
                <c:pt idx="107">
                  <c:v>8.384307062821458</c:v>
                </c:pt>
                <c:pt idx="108">
                  <c:v>8.299150845523668</c:v>
                </c:pt>
                <c:pt idx="109">
                  <c:v>8.2146573292391505</c:v>
                </c:pt>
                <c:pt idx="110">
                  <c:v>8.1308162790494602</c:v>
                </c:pt>
                <c:pt idx="111">
                  <c:v>8.0476176953262719</c:v>
                </c:pt>
                <c:pt idx="112">
                  <c:v>7.9650518065741327</c:v>
                </c:pt>
                <c:pt idx="113">
                  <c:v>7.8831090625432321</c:v>
                </c:pt>
                <c:pt idx="114">
                  <c:v>7.8017801276001837</c:v>
                </c:pt>
                <c:pt idx="115">
                  <c:v>7.7210558743452236</c:v>
                </c:pt>
                <c:pt idx="116">
                  <c:v>7.6409273774649424</c:v>
                </c:pt>
                <c:pt idx="117">
                  <c:v>7.5613859078102106</c:v>
                </c:pt>
                <c:pt idx="118">
                  <c:v>7.4824229266894644</c:v>
                </c:pt>
                <c:pt idx="119">
                  <c:v>7.4040300803679973</c:v>
                </c:pt>
                <c:pt idx="120">
                  <c:v>7.3261991947644294</c:v>
                </c:pt>
                <c:pt idx="121">
                  <c:v>7.2489222703358802</c:v>
                </c:pt>
                <c:pt idx="122">
                  <c:v>7.1721914771439632</c:v>
                </c:pt>
                <c:pt idx="123">
                  <c:v>7.0959991500938298</c:v>
                </c:pt>
                <c:pt idx="124">
                  <c:v>7.0203377843391319</c:v>
                </c:pt>
                <c:pt idx="125">
                  <c:v>6.9452000308460047</c:v>
                </c:pt>
                <c:pt idx="126">
                  <c:v>6.8705786921094489</c:v>
                </c:pt>
                <c:pt idx="127">
                  <c:v>6.7964667180159761</c:v>
                </c:pt>
                <c:pt idx="128">
                  <c:v>6.7228572018464394</c:v>
                </c:pt>
                <c:pt idx="129">
                  <c:v>6.649743376413527</c:v>
                </c:pt>
                <c:pt idx="130">
                  <c:v>6.577118610328343</c:v>
                </c:pt>
                <c:pt idx="131">
                  <c:v>6.5049764043911384</c:v>
                </c:pt>
                <c:pt idx="132">
                  <c:v>6.4333103881010612</c:v>
                </c:pt>
                <c:pt idx="133">
                  <c:v>6.3621143162804064</c:v>
                </c:pt>
                <c:pt idx="134">
                  <c:v>6.2913820658087989</c:v>
                </c:pt>
                <c:pt idx="135">
                  <c:v>6.2211076324630934</c:v>
                </c:pt>
                <c:pt idx="136">
                  <c:v>6.1512851278588361</c:v>
                </c:pt>
                <c:pt idx="137">
                  <c:v>6.0819087764895325</c:v>
                </c:pt>
                <c:pt idx="138">
                  <c:v>6.0129729128598104</c:v>
                </c:pt>
                <c:pt idx="139">
                  <c:v>5.9444719787090872</c:v>
                </c:pt>
                <c:pt idx="140">
                  <c:v>5.8764005203222585</c:v>
                </c:pt>
                <c:pt idx="141">
                  <c:v>5.8087531859241341</c:v>
                </c:pt>
                <c:pt idx="142">
                  <c:v>5.7415247231546029</c:v>
                </c:pt>
                <c:pt idx="143">
                  <c:v>5.6747099766214308</c:v>
                </c:pt>
                <c:pt idx="144">
                  <c:v>5.608303885527933</c:v>
                </c:pt>
                <c:pt idx="145">
                  <c:v>5.5423014813727196</c:v>
                </c:pt>
                <c:pt idx="146">
                  <c:v>5.4766978857189965</c:v>
                </c:pt>
                <c:pt idx="147">
                  <c:v>5.4114883080307923</c:v>
                </c:pt>
                <c:pt idx="148">
                  <c:v>5.3466680435738052</c:v>
                </c:pt>
                <c:pt idx="149">
                  <c:v>5.2822324713785402</c:v>
                </c:pt>
                <c:pt idx="150">
                  <c:v>5.2181770522635293</c:v>
                </c:pt>
                <c:pt idx="151">
                  <c:v>5.1544973269165322</c:v>
                </c:pt>
                <c:pt idx="152">
                  <c:v>5.0911889140316529</c:v>
                </c:pt>
                <c:pt idx="153">
                  <c:v>5.0282475085004901</c:v>
                </c:pt>
                <c:pt idx="154">
                  <c:v>4.9656688796553841</c:v>
                </c:pt>
                <c:pt idx="155">
                  <c:v>4.9034488695630163</c:v>
                </c:pt>
                <c:pt idx="156">
                  <c:v>4.841583391366628</c:v>
                </c:pt>
                <c:pt idx="157">
                  <c:v>4.7800684276752126</c:v>
                </c:pt>
                <c:pt idx="158">
                  <c:v>4.7189000289980267</c:v>
                </c:pt>
                <c:pt idx="159">
                  <c:v>4.6580743122230484</c:v>
                </c:pt>
                <c:pt idx="160">
                  <c:v>4.5975874591377259</c:v>
                </c:pt>
                <c:pt idx="161">
                  <c:v>4.537435714990762</c:v>
                </c:pt>
                <c:pt idx="162">
                  <c:v>4.4776153870935094</c:v>
                </c:pt>
                <c:pt idx="163">
                  <c:v>4.4181228434596402</c:v>
                </c:pt>
                <c:pt idx="164">
                  <c:v>4.3589545114819668</c:v>
                </c:pt>
                <c:pt idx="165">
                  <c:v>4.3001068766450334</c:v>
                </c:pt>
                <c:pt idx="166">
                  <c:v>4.2415764812724692</c:v>
                </c:pt>
                <c:pt idx="167">
                  <c:v>4.1833599233079024</c:v>
                </c:pt>
                <c:pt idx="168">
                  <c:v>4.1254538551283826</c:v>
                </c:pt>
                <c:pt idx="169">
                  <c:v>4.0678549823892762</c:v>
                </c:pt>
                <c:pt idx="170">
                  <c:v>4.0105600628996552</c:v>
                </c:pt>
                <c:pt idx="171">
                  <c:v>3.9535659055271868</c:v>
                </c:pt>
                <c:pt idx="172">
                  <c:v>3.8968693691316378</c:v>
                </c:pt>
                <c:pt idx="173">
                  <c:v>3.8404673615260325</c:v>
                </c:pt>
                <c:pt idx="174">
                  <c:v>3.7843568384647259</c:v>
                </c:pt>
                <c:pt idx="175">
                  <c:v>3.728534802657423</c:v>
                </c:pt>
                <c:pt idx="176">
                  <c:v>3.6729983028084749</c:v>
                </c:pt>
                <c:pt idx="177">
                  <c:v>3.6177444326805546</c:v>
                </c:pt>
                <c:pt idx="178">
                  <c:v>3.562770330182099</c:v>
                </c:pt>
                <c:pt idx="179">
                  <c:v>3.5080731764777102</c:v>
                </c:pt>
                <c:pt idx="180">
                  <c:v>3.4536501951208454</c:v>
                </c:pt>
                <c:pt idx="181">
                  <c:v>3.3994986512081571</c:v>
                </c:pt>
                <c:pt idx="182">
                  <c:v>3.3456158505547879</c:v>
                </c:pt>
                <c:pt idx="183">
                  <c:v>3.2919991388900502</c:v>
                </c:pt>
                <c:pt idx="184">
                  <c:v>3.2386459010729087</c:v>
                </c:pt>
                <c:pt idx="185">
                  <c:v>3.1855535603265199</c:v>
                </c:pt>
                <c:pt idx="186">
                  <c:v>3.1327195774915371</c:v>
                </c:pt>
                <c:pt idx="187">
                  <c:v>3.0801414502974342</c:v>
                </c:pt>
                <c:pt idx="188">
                  <c:v>3.0278167126513384</c:v>
                </c:pt>
                <c:pt idx="189">
                  <c:v>2.9757429339440282</c:v>
                </c:pt>
                <c:pt idx="190">
                  <c:v>2.9239177183723957</c:v>
                </c:pt>
                <c:pt idx="191">
                  <c:v>2.872338704278059</c:v>
                </c:pt>
                <c:pt idx="192">
                  <c:v>2.8210035635015931</c:v>
                </c:pt>
                <c:pt idx="193">
                  <c:v>2.7699100007519295</c:v>
                </c:pt>
                <c:pt idx="194">
                  <c:v>2.7190557529906076</c:v>
                </c:pt>
                <c:pt idx="195">
                  <c:v>2.6684385888302433</c:v>
                </c:pt>
                <c:pt idx="196">
                  <c:v>2.6180563079471018</c:v>
                </c:pt>
                <c:pt idx="197">
                  <c:v>2.5679067405071354</c:v>
                </c:pt>
                <c:pt idx="198">
                  <c:v>2.5179877466052591</c:v>
                </c:pt>
                <c:pt idx="199">
                  <c:v>2.4682972157174223</c:v>
                </c:pt>
                <c:pt idx="200">
                  <c:v>2.418833066165222</c:v>
                </c:pt>
                <c:pt idx="201">
                  <c:v>2.3695932445926093</c:v>
                </c:pt>
                <c:pt idx="202">
                  <c:v>2.3205757254544128</c:v>
                </c:pt>
                <c:pt idx="203">
                  <c:v>2.2717785105163575</c:v>
                </c:pt>
                <c:pt idx="204">
                  <c:v>2.2231996283663111</c:v>
                </c:pt>
                <c:pt idx="205">
                  <c:v>2.1748371339363164</c:v>
                </c:pt>
                <c:pt idx="206">
                  <c:v>2.126689108035352</c:v>
                </c:pt>
                <c:pt idx="207">
                  <c:v>2.0787536568923048</c:v>
                </c:pt>
                <c:pt idx="208">
                  <c:v>2.031028911709031</c:v>
                </c:pt>
                <c:pt idx="209">
                  <c:v>1.9835130282231805</c:v>
                </c:pt>
                <c:pt idx="210">
                  <c:v>1.9362041862805572</c:v>
                </c:pt>
                <c:pt idx="211">
                  <c:v>1.8891005894167652</c:v>
                </c:pt>
                <c:pt idx="212">
                  <c:v>1.8422004644478864</c:v>
                </c:pt>
                <c:pt idx="213">
                  <c:v>1.7955020610699055</c:v>
                </c:pt>
                <c:pt idx="214">
                  <c:v>1.7490036514668095</c:v>
                </c:pt>
                <c:pt idx="215">
                  <c:v>1.702703529926973</c:v>
                </c:pt>
                <c:pt idx="216">
                  <c:v>1.6566000124677149</c:v>
                </c:pt>
                <c:pt idx="217">
                  <c:v>1.6106914364677838</c:v>
                </c:pt>
                <c:pt idx="218">
                  <c:v>1.5649761603075749</c:v>
                </c:pt>
                <c:pt idx="219">
                  <c:v>1.5194525630169355</c:v>
                </c:pt>
                <c:pt idx="220">
                  <c:v>1.4741190439302319</c:v>
                </c:pt>
                <c:pt idx="221">
                  <c:v>1.4289740223486707</c:v>
                </c:pt>
                <c:pt idx="222">
                  <c:v>1.3840159372095915</c:v>
                </c:pt>
                <c:pt idx="223">
                  <c:v>1.3392432467625728</c:v>
                </c:pt>
                <c:pt idx="224">
                  <c:v>1.2946544282521391</c:v>
                </c:pt>
                <c:pt idx="225">
                  <c:v>1.250247977607069</c:v>
                </c:pt>
                <c:pt idx="226">
                  <c:v>1.2060224091358993</c:v>
                </c:pt>
                <c:pt idx="227">
                  <c:v>1.1619762552287316</c:v>
                </c:pt>
                <c:pt idx="228">
                  <c:v>1.1181080660649716</c:v>
                </c:pt>
                <c:pt idx="229">
                  <c:v>1.0744164093269664</c:v>
                </c:pt>
                <c:pt idx="230">
                  <c:v>1.0308998699194323</c:v>
                </c:pt>
                <c:pt idx="231">
                  <c:v>0.98755704969442526</c:v>
                </c:pt>
                <c:pt idx="232">
                  <c:v>0.94438656718177505</c:v>
                </c:pt>
                <c:pt idx="233">
                  <c:v>0.90138705732492674</c:v>
                </c:pt>
                <c:pt idx="234">
                  <c:v>0.85855717122192665</c:v>
                </c:pt>
                <c:pt idx="235">
                  <c:v>0.81589557587149564</c:v>
                </c:pt>
                <c:pt idx="236">
                  <c:v>0.77340095392414021</c:v>
                </c:pt>
                <c:pt idx="237">
                  <c:v>0.73107200343801004</c:v>
                </c:pt>
                <c:pt idx="238">
                  <c:v>0.6889074376396227</c:v>
                </c:pt>
                <c:pt idx="239">
                  <c:v>0.64690598468907901</c:v>
                </c:pt>
                <c:pt idx="240">
                  <c:v>0.60506638744992536</c:v>
                </c:pt>
                <c:pt idx="241">
                  <c:v>0.56338740326335035</c:v>
                </c:pt>
                <c:pt idx="242">
                  <c:v>0.52186780372673702</c:v>
                </c:pt>
                <c:pt idx="243">
                  <c:v>0.48050637447642863</c:v>
                </c:pt>
                <c:pt idx="244">
                  <c:v>0.43930191497460136</c:v>
                </c:pt>
                <c:pt idx="245">
                  <c:v>0.39825323830018</c:v>
                </c:pt>
                <c:pt idx="246">
                  <c:v>0.35735917094369718</c:v>
                </c:pt>
                <c:pt idx="247">
                  <c:v>0.31661855260599658</c:v>
                </c:pt>
                <c:pt idx="248">
                  <c:v>0.27603023600065946</c:v>
                </c:pt>
                <c:pt idx="249">
                  <c:v>0.23559308666017564</c:v>
                </c:pt>
                <c:pt idx="250">
                  <c:v>0.19530598274569577</c:v>
                </c:pt>
                <c:pt idx="251">
                  <c:v>0.15516781486022957</c:v>
                </c:pt>
                <c:pt idx="252">
                  <c:v>0.1151774858654111</c:v>
                </c:pt>
                <c:pt idx="253">
                  <c:v>7.5333910701475659E-2</c:v>
                </c:pt>
                <c:pt idx="254">
                  <c:v>3.5636016210675692E-2</c:v>
                </c:pt>
                <c:pt idx="255">
                  <c:v>-3.9172590361911119E-3</c:v>
                </c:pt>
                <c:pt idx="256">
                  <c:v>-4.3326964910063381E-2</c:v>
                </c:pt>
                <c:pt idx="257">
                  <c:v>-8.25941398908423E-2</c:v>
                </c:pt>
                <c:pt idx="258">
                  <c:v>-0.12171981123152698</c:v>
                </c:pt>
                <c:pt idx="259">
                  <c:v>-0.16070499511956449</c:v>
                </c:pt>
                <c:pt idx="260">
                  <c:v>-0.19955069683510196</c:v>
                </c:pt>
                <c:pt idx="261">
                  <c:v>-0.23825791090661674</c:v>
                </c:pt>
                <c:pt idx="262">
                  <c:v>-0.27682762126365468</c:v>
                </c:pt>
                <c:pt idx="263">
                  <c:v>-0.3152608013868754</c:v>
                </c:pt>
                <c:pt idx="264">
                  <c:v>-0.35355841445556813</c:v>
                </c:pt>
                <c:pt idx="265">
                  <c:v>-0.39172141349237499</c:v>
                </c:pt>
                <c:pt idx="266">
                  <c:v>-0.42975074150569803</c:v>
                </c:pt>
                <c:pt idx="267">
                  <c:v>-0.4676473316294345</c:v>
                </c:pt>
                <c:pt idx="268">
                  <c:v>-0.50541210726039587</c:v>
                </c:pt>
                <c:pt idx="269">
                  <c:v>-0.54304598219331801</c:v>
                </c:pt>
                <c:pt idx="270">
                  <c:v>-0.58054986075352666</c:v>
                </c:pt>
                <c:pt idx="271">
                  <c:v>-0.61792463792730778</c:v>
                </c:pt>
                <c:pt idx="272">
                  <c:v>-0.6551711994900753</c:v>
                </c:pt>
                <c:pt idx="273">
                  <c:v>-0.69229042213236447</c:v>
                </c:pt>
                <c:pt idx="274">
                  <c:v>-0.72928317358355166</c:v>
                </c:pt>
                <c:pt idx="275">
                  <c:v>-0.76615031273369816</c:v>
                </c:pt>
                <c:pt idx="276">
                  <c:v>-0.80289268975308481</c:v>
                </c:pt>
                <c:pt idx="277">
                  <c:v>-0.83951114620992762</c:v>
                </c:pt>
                <c:pt idx="278">
                  <c:v>-0.87600651518600436</c:v>
                </c:pt>
                <c:pt idx="279">
                  <c:v>-0.91237962139036277</c:v>
                </c:pt>
                <c:pt idx="280">
                  <c:v>-0.94863128127118124</c:v>
                </c:pt>
                <c:pt idx="281">
                  <c:v>-0.98476230312570401</c:v>
                </c:pt>
                <c:pt idx="282">
                  <c:v>-1.0207734872083858</c:v>
                </c:pt>
                <c:pt idx="283">
                  <c:v>-1.0566656258372458</c:v>
                </c:pt>
                <c:pt idx="284">
                  <c:v>-1.0924395034984666</c:v>
                </c:pt>
                <c:pt idx="285">
                  <c:v>-1.128095896949274</c:v>
                </c:pt>
                <c:pt idx="286">
                  <c:v>-1.163635575319125</c:v>
                </c:pt>
                <c:pt idx="287">
                  <c:v>-1.1990593002092833</c:v>
                </c:pt>
                <c:pt idx="288">
                  <c:v>-1.2343678257907325</c:v>
                </c:pt>
                <c:pt idx="289">
                  <c:v>-1.2695618989004895</c:v>
                </c:pt>
                <c:pt idx="290">
                  <c:v>-1.3046422591364415</c:v>
                </c:pt>
                <c:pt idx="291">
                  <c:v>-1.3396096389505612</c:v>
                </c:pt>
                <c:pt idx="292">
                  <c:v>-1.3744647637406953</c:v>
                </c:pt>
                <c:pt idx="293">
                  <c:v>-1.4092083519408387</c:v>
                </c:pt>
                <c:pt idx="294">
                  <c:v>-1.4438411151099952</c:v>
                </c:pt>
                <c:pt idx="295">
                  <c:v>-1.4783637580196309</c:v>
                </c:pt>
                <c:pt idx="296">
                  <c:v>-1.5127769787397209</c:v>
                </c:pt>
                <c:pt idx="297">
                  <c:v>-1.5470814687234107</c:v>
                </c:pt>
                <c:pt idx="298">
                  <c:v>-1.5812779128904406</c:v>
                </c:pt>
                <c:pt idx="299">
                  <c:v>-1.61536698970915</c:v>
                </c:pt>
                <c:pt idx="300">
                  <c:v>-1.6493493712772729</c:v>
                </c:pt>
                <c:pt idx="301">
                  <c:v>-1.6832257234014261</c:v>
                </c:pt>
                <c:pt idx="302">
                  <c:v>-1.7169967056753972</c:v>
                </c:pt>
                <c:pt idx="303">
                  <c:v>-1.7506629715571886</c:v>
                </c:pt>
                <c:pt idx="304">
                  <c:v>-1.7842251684449248</c:v>
                </c:pt>
                <c:pt idx="305">
                  <c:v>-1.8176839377514806</c:v>
                </c:pt>
                <c:pt idx="306">
                  <c:v>-1.8510399149780934</c:v>
                </c:pt>
                <c:pt idx="307">
                  <c:v>-1.8842937297867746</c:v>
                </c:pt>
                <c:pt idx="308">
                  <c:v>-1.9174460060715983</c:v>
                </c:pt>
                <c:pt idx="309">
                  <c:v>-1.9504973620289814</c:v>
                </c:pt>
                <c:pt idx="310">
                  <c:v>-1.9834484102268117</c:v>
                </c:pt>
                <c:pt idx="311">
                  <c:v>-2.0162997576725967</c:v>
                </c:pt>
                <c:pt idx="312">
                  <c:v>-2.0490520058805313</c:v>
                </c:pt>
                <c:pt idx="313">
                  <c:v>-2.0817057509376138</c:v>
                </c:pt>
                <c:pt idx="314">
                  <c:v>-2.1142615835687391</c:v>
                </c:pt>
                <c:pt idx="315">
                  <c:v>-2.1467200892007536</c:v>
                </c:pt>
                <c:pt idx="316">
                  <c:v>-2.1790818480257226</c:v>
                </c:pt>
                <c:pt idx="317">
                  <c:v>-2.2113474350630948</c:v>
                </c:pt>
                <c:pt idx="318">
                  <c:v>-2.2435174202209875</c:v>
                </c:pt>
                <c:pt idx="319">
                  <c:v>-2.2755923683566746</c:v>
                </c:pt>
                <c:pt idx="320">
                  <c:v>-2.307572839336002</c:v>
                </c:pt>
                <c:pt idx="321">
                  <c:v>-2.3394593880920649</c:v>
                </c:pt>
                <c:pt idx="322">
                  <c:v>-2.3712525646830027</c:v>
                </c:pt>
                <c:pt idx="323">
                  <c:v>-2.4029529143488855</c:v>
                </c:pt>
                <c:pt idx="324">
                  <c:v>-2.4345609775678749</c:v>
                </c:pt>
                <c:pt idx="325">
                  <c:v>-2.4660772901114765</c:v>
                </c:pt>
                <c:pt idx="326">
                  <c:v>-2.4975023830990448</c:v>
                </c:pt>
                <c:pt idx="327">
                  <c:v>-2.5288367830514655</c:v>
                </c:pt>
                <c:pt idx="328">
                  <c:v>-2.5600810119441473</c:v>
                </c:pt>
                <c:pt idx="329">
                  <c:v>-2.5912355872591188</c:v>
                </c:pt>
                <c:pt idx="330">
                  <c:v>-2.6223010220365151</c:v>
                </c:pt>
                <c:pt idx="331">
                  <c:v>-2.6532778249252242</c:v>
                </c:pt>
                <c:pt idx="332">
                  <c:v>-2.6841665002328963</c:v>
                </c:pt>
                <c:pt idx="333">
                  <c:v>-2.7149675479751902</c:v>
                </c:pt>
                <c:pt idx="334">
                  <c:v>-2.7456814639243188</c:v>
                </c:pt>
                <c:pt idx="335">
                  <c:v>-2.7763087396569741</c:v>
                </c:pt>
                <c:pt idx="336">
                  <c:v>-2.806849862601501</c:v>
                </c:pt>
                <c:pt idx="337">
                  <c:v>-2.8373053160844517</c:v>
                </c:pt>
                <c:pt idx="338">
                  <c:v>-2.8676755793764794</c:v>
                </c:pt>
                <c:pt idx="339">
                  <c:v>-2.8979611277376005</c:v>
                </c:pt>
                <c:pt idx="340">
                  <c:v>-2.9281624324618019</c:v>
                </c:pt>
                <c:pt idx="341">
                  <c:v>-2.9582799609210735</c:v>
                </c:pt>
                <c:pt idx="342">
                  <c:v>-2.9883141766087657</c:v>
                </c:pt>
                <c:pt idx="343">
                  <c:v>-3.0182655391824351</c:v>
                </c:pt>
                <c:pt idx="344">
                  <c:v>-3.048134504506022</c:v>
                </c:pt>
                <c:pt idx="345">
                  <c:v>-3.0779215246914884</c:v>
                </c:pt>
                <c:pt idx="346">
                  <c:v>-3.1076270481398947</c:v>
                </c:pt>
                <c:pt idx="347">
                  <c:v>-3.1372515195818576</c:v>
                </c:pt>
                <c:pt idx="348">
                  <c:v>-3.166795380117561</c:v>
                </c:pt>
                <c:pt idx="349">
                  <c:v>-3.1962590672561344</c:v>
                </c:pt>
                <c:pt idx="350">
                  <c:v>-3.2256430149544979</c:v>
                </c:pt>
                <c:pt idx="351">
                  <c:v>-3.2549476536557673</c:v>
                </c:pt>
                <c:pt idx="352">
                  <c:v>-3.2841734103270621</c:v>
                </c:pt>
                <c:pt idx="353">
                  <c:v>-3.3133207084968159</c:v>
                </c:pt>
                <c:pt idx="354">
                  <c:v>-3.3423899682916254</c:v>
                </c:pt>
                <c:pt idx="355">
                  <c:v>-3.3713816064725943</c:v>
                </c:pt>
                <c:pt idx="356">
                  <c:v>-3.4002960364711523</c:v>
                </c:pt>
                <c:pt idx="357">
                  <c:v>-3.4291336684244467</c:v>
                </c:pt>
                <c:pt idx="358">
                  <c:v>-3.4578949092102587</c:v>
                </c:pt>
                <c:pt idx="359">
                  <c:v>-3.4865801624814363</c:v>
                </c:pt>
                <c:pt idx="360">
                  <c:v>-3.5151898286998726</c:v>
                </c:pt>
                <c:pt idx="361">
                  <c:v>-3.5437243051701071</c:v>
                </c:pt>
                <c:pt idx="362">
                  <c:v>-3.5721839860723374</c:v>
                </c:pt>
                <c:pt idx="363">
                  <c:v>-3.6005692624951902</c:v>
                </c:pt>
                <c:pt idx="364">
                  <c:v>-3.6288805224678935</c:v>
                </c:pt>
                <c:pt idx="365">
                  <c:v>-3.6571181509921384</c:v>
                </c:pt>
                <c:pt idx="366">
                  <c:v>-3.6852825300734988</c:v>
                </c:pt>
                <c:pt idx="367">
                  <c:v>-3.713374038752411</c:v>
                </c:pt>
                <c:pt idx="368">
                  <c:v>-3.7413930531348054</c:v>
                </c:pt>
                <c:pt idx="369">
                  <c:v>-3.7693399464223187</c:v>
                </c:pt>
                <c:pt idx="370">
                  <c:v>-3.7972150889421012</c:v>
                </c:pt>
                <c:pt idx="371">
                  <c:v>-3.8250188481762901</c:v>
                </c:pt>
                <c:pt idx="372">
                  <c:v>-3.8527515887910564</c:v>
                </c:pt>
                <c:pt idx="373">
                  <c:v>-3.8804136726652896</c:v>
                </c:pt>
                <c:pt idx="374">
                  <c:v>-3.9080054589189768</c:v>
                </c:pt>
                <c:pt idx="375">
                  <c:v>-3.9355273039411269</c:v>
                </c:pt>
                <c:pt idx="376">
                  <c:v>-3.9629795614174324</c:v>
                </c:pt>
                <c:pt idx="377">
                  <c:v>-3.9903625823575037</c:v>
                </c:pt>
                <c:pt idx="378">
                  <c:v>-4.0176767151218211</c:v>
                </c:pt>
                <c:pt idx="379">
                  <c:v>-4.0449223054483294</c:v>
                </c:pt>
                <c:pt idx="380">
                  <c:v>-4.0720996964786789</c:v>
                </c:pt>
                <c:pt idx="381">
                  <c:v>-4.099209228784181</c:v>
                </c:pt>
                <c:pt idx="382">
                  <c:v>-4.1262512403913743</c:v>
                </c:pt>
                <c:pt idx="383">
                  <c:v>-4.1532260668073544</c:v>
                </c:pt>
                <c:pt idx="384">
                  <c:v>-4.1801340410447434</c:v>
                </c:pt>
                <c:pt idx="385">
                  <c:v>-4.2069754936463379</c:v>
                </c:pt>
                <c:pt idx="386">
                  <c:v>-4.233750752709474</c:v>
                </c:pt>
                <c:pt idx="387">
                  <c:v>-4.2604601439101284</c:v>
                </c:pt>
                <c:pt idx="388">
                  <c:v>-4.2871039905266226</c:v>
                </c:pt>
                <c:pt idx="389">
                  <c:v>-4.3136826134631701</c:v>
                </c:pt>
                <c:pt idx="390">
                  <c:v>-4.3401963312730114</c:v>
                </c:pt>
                <c:pt idx="391">
                  <c:v>-4.366645460181358</c:v>
                </c:pt>
                <c:pt idx="392">
                  <c:v>-4.3930303141079872</c:v>
                </c:pt>
                <c:pt idx="393">
                  <c:v>-4.4193512046896455</c:v>
                </c:pt>
                <c:pt idx="394">
                  <c:v>-4.4456084413020971</c:v>
                </c:pt>
                <c:pt idx="395">
                  <c:v>-4.4718023310819444</c:v>
                </c:pt>
                <c:pt idx="396">
                  <c:v>-4.4979331789481929</c:v>
                </c:pt>
                <c:pt idx="397">
                  <c:v>-4.5240012876235607</c:v>
                </c:pt>
                <c:pt idx="398">
                  <c:v>-4.5500069576555031</c:v>
                </c:pt>
                <c:pt idx="399">
                  <c:v>-4.5759504874370105</c:v>
                </c:pt>
                <c:pt idx="400">
                  <c:v>-4.6018321732271357</c:v>
                </c:pt>
                <c:pt idx="401">
                  <c:v>-4.6276523091713297</c:v>
                </c:pt>
                <c:pt idx="402">
                  <c:v>-4.6534111873214723</c:v>
                </c:pt>
                <c:pt idx="403">
                  <c:v>-4.6791090976556813</c:v>
                </c:pt>
                <c:pt idx="404">
                  <c:v>-4.7047463280979382</c:v>
                </c:pt>
                <c:pt idx="405">
                  <c:v>-4.7303231645374151</c:v>
                </c:pt>
                <c:pt idx="406">
                  <c:v>-4.7558398908475947</c:v>
                </c:pt>
                <c:pt idx="407">
                  <c:v>-4.7812967889052214</c:v>
                </c:pt>
                <c:pt idx="408">
                  <c:v>-4.8066941386089237</c:v>
                </c:pt>
                <c:pt idx="409">
                  <c:v>-4.8320322178977317</c:v>
                </c:pt>
                <c:pt idx="410">
                  <c:v>-4.8573113027692809</c:v>
                </c:pt>
                <c:pt idx="411">
                  <c:v>-4.8825316672979096</c:v>
                </c:pt>
                <c:pt idx="412">
                  <c:v>-4.9076935836524296</c:v>
                </c:pt>
                <c:pt idx="413">
                  <c:v>-4.9327973221137551</c:v>
                </c:pt>
                <c:pt idx="414">
                  <c:v>-4.9578431510923888</c:v>
                </c:pt>
                <c:pt idx="415">
                  <c:v>-4.9828313371455604</c:v>
                </c:pt>
                <c:pt idx="416">
                  <c:v>-5.0077621449942722</c:v>
                </c:pt>
                <c:pt idx="417">
                  <c:v>-5.0326358375401679</c:v>
                </c:pt>
                <c:pt idx="418">
                  <c:v>-5.057452675882109</c:v>
                </c:pt>
                <c:pt idx="419">
                  <c:v>-5.0822129193326528</c:v>
                </c:pt>
                <c:pt idx="420">
                  <c:v>-5.1069168254343094</c:v>
                </c:pt>
                <c:pt idx="421">
                  <c:v>-5.1315646499755854</c:v>
                </c:pt>
                <c:pt idx="422">
                  <c:v>-5.156156647006922</c:v>
                </c:pt>
                <c:pt idx="423">
                  <c:v>-5.1806930688563622</c:v>
                </c:pt>
                <c:pt idx="424">
                  <c:v>-5.2051741661451185</c:v>
                </c:pt>
                <c:pt idx="425">
                  <c:v>-5.2296001878029141</c:v>
                </c:pt>
                <c:pt idx="426">
                  <c:v>-5.2539713810831739</c:v>
                </c:pt>
                <c:pt idx="427">
                  <c:v>-5.278287991578031</c:v>
                </c:pt>
                <c:pt idx="428">
                  <c:v>-5.3025502632332202</c:v>
                </c:pt>
                <c:pt idx="429">
                  <c:v>-5.3267584383627007</c:v>
                </c:pt>
                <c:pt idx="430">
                  <c:v>-5.3509127576632149</c:v>
                </c:pt>
                <c:pt idx="431">
                  <c:v>-5.3750134602286348</c:v>
                </c:pt>
                <c:pt idx="432">
                  <c:v>-5.3990607835641793</c:v>
                </c:pt>
                <c:pt idx="433">
                  <c:v>-5.4230549636004195</c:v>
                </c:pt>
                <c:pt idx="434">
                  <c:v>-5.4469962347072265</c:v>
                </c:pt>
                <c:pt idx="435">
                  <c:v>-5.4708848297074351</c:v>
                </c:pt>
                <c:pt idx="436">
                  <c:v>-5.4947209798905003</c:v>
                </c:pt>
                <c:pt idx="437">
                  <c:v>-5.5185049150258774</c:v>
                </c:pt>
                <c:pt idx="438">
                  <c:v>-5.5422368633763508</c:v>
                </c:pt>
                <c:pt idx="439">
                  <c:v>-5.5659170517111516</c:v>
                </c:pt>
                <c:pt idx="440">
                  <c:v>-5.5895457053189741</c:v>
                </c:pt>
                <c:pt idx="441">
                  <c:v>-5.6131230480208298</c:v>
                </c:pt>
                <c:pt idx="442">
                  <c:v>-5.6366493021827591</c:v>
                </c:pt>
                <c:pt idx="443">
                  <c:v>-5.66012468872845</c:v>
                </c:pt>
                <c:pt idx="444">
                  <c:v>-5.6835494271516449</c:v>
                </c:pt>
                <c:pt idx="445">
                  <c:v>-5.7069237355284752</c:v>
                </c:pt>
                <c:pt idx="446">
                  <c:v>-5.7302478305296258</c:v>
                </c:pt>
                <c:pt idx="447">
                  <c:v>-5.7535219274324287</c:v>
                </c:pt>
                <c:pt idx="448">
                  <c:v>-5.7767462401327219</c:v>
                </c:pt>
                <c:pt idx="449">
                  <c:v>-5.799920981156701</c:v>
                </c:pt>
                <c:pt idx="450">
                  <c:v>-5.8230463616725583</c:v>
                </c:pt>
                <c:pt idx="451">
                  <c:v>-5.846122591502029</c:v>
                </c:pt>
                <c:pt idx="452">
                  <c:v>-5.8691498791318164</c:v>
                </c:pt>
                <c:pt idx="453">
                  <c:v>-5.8921284317249114</c:v>
                </c:pt>
                <c:pt idx="454">
                  <c:v>-5.9150584551317476</c:v>
                </c:pt>
                <c:pt idx="455">
                  <c:v>-5.9379401539012857</c:v>
                </c:pt>
                <c:pt idx="456">
                  <c:v>-5.9607737312919493</c:v>
                </c:pt>
                <c:pt idx="457">
                  <c:v>-5.9835593892824743</c:v>
                </c:pt>
                <c:pt idx="458">
                  <c:v>-6.0062973285825958</c:v>
                </c:pt>
                <c:pt idx="459">
                  <c:v>-6.028987748643706</c:v>
                </c:pt>
                <c:pt idx="460">
                  <c:v>-6.0516308476692995</c:v>
                </c:pt>
                <c:pt idx="461">
                  <c:v>3.9794000867203767</c:v>
                </c:pt>
                <c:pt idx="462">
                  <c:v>3.9794000867203767</c:v>
                </c:pt>
                <c:pt idx="463">
                  <c:v>3.9794000867203767</c:v>
                </c:pt>
                <c:pt idx="464">
                  <c:v>3.9794000867203767</c:v>
                </c:pt>
                <c:pt idx="465">
                  <c:v>3.9794000867203767</c:v>
                </c:pt>
                <c:pt idx="466">
                  <c:v>3.9794000867203767</c:v>
                </c:pt>
                <c:pt idx="467">
                  <c:v>3.9794000867203767</c:v>
                </c:pt>
                <c:pt idx="468">
                  <c:v>3.9794000867203767</c:v>
                </c:pt>
                <c:pt idx="469">
                  <c:v>3.9794000867203767</c:v>
                </c:pt>
                <c:pt idx="470">
                  <c:v>3.9794000867203767</c:v>
                </c:pt>
                <c:pt idx="471">
                  <c:v>3.9794000867203767</c:v>
                </c:pt>
                <c:pt idx="472">
                  <c:v>3.9794000867203767</c:v>
                </c:pt>
                <c:pt idx="473">
                  <c:v>3.9794000867203767</c:v>
                </c:pt>
                <c:pt idx="474">
                  <c:v>3.9794000867203767</c:v>
                </c:pt>
                <c:pt idx="475">
                  <c:v>3.9794000867203767</c:v>
                </c:pt>
                <c:pt idx="476">
                  <c:v>3.9794000867203767</c:v>
                </c:pt>
                <c:pt idx="477">
                  <c:v>3.9794000867203767</c:v>
                </c:pt>
                <c:pt idx="478">
                  <c:v>3.9794000867203767</c:v>
                </c:pt>
                <c:pt idx="479">
                  <c:v>3.9794000867203767</c:v>
                </c:pt>
                <c:pt idx="480">
                  <c:v>3.9794000867203767</c:v>
                </c:pt>
                <c:pt idx="481">
                  <c:v>3.9794000867203767</c:v>
                </c:pt>
                <c:pt idx="482">
                  <c:v>3.9794000867203767</c:v>
                </c:pt>
                <c:pt idx="483">
                  <c:v>3.9794000867203767</c:v>
                </c:pt>
                <c:pt idx="484">
                  <c:v>3.9794000867203767</c:v>
                </c:pt>
                <c:pt idx="485">
                  <c:v>3.9794000867203767</c:v>
                </c:pt>
                <c:pt idx="486">
                  <c:v>3.9794000867203767</c:v>
                </c:pt>
                <c:pt idx="487">
                  <c:v>3.9794000867203767</c:v>
                </c:pt>
                <c:pt idx="488">
                  <c:v>3.9794000867203767</c:v>
                </c:pt>
                <c:pt idx="489">
                  <c:v>3.9794000867203767</c:v>
                </c:pt>
                <c:pt idx="490">
                  <c:v>3.9794000867203767</c:v>
                </c:pt>
                <c:pt idx="491">
                  <c:v>3.9794000867203767</c:v>
                </c:pt>
                <c:pt idx="492">
                  <c:v>3.9794000867203767</c:v>
                </c:pt>
                <c:pt idx="493">
                  <c:v>3.9794000867203767</c:v>
                </c:pt>
                <c:pt idx="494">
                  <c:v>3.9794000867203767</c:v>
                </c:pt>
                <c:pt idx="495">
                  <c:v>3.9794000867203767</c:v>
                </c:pt>
                <c:pt idx="496">
                  <c:v>3.9794000867203767</c:v>
                </c:pt>
                <c:pt idx="497">
                  <c:v>3.9794000867203767</c:v>
                </c:pt>
                <c:pt idx="498">
                  <c:v>3.9794000867203767</c:v>
                </c:pt>
                <c:pt idx="499">
                  <c:v>3.9794000867203767</c:v>
                </c:pt>
                <c:pt idx="500">
                  <c:v>3.9794000867203767</c:v>
                </c:pt>
                <c:pt idx="501">
                  <c:v>3.9794000867203767</c:v>
                </c:pt>
                <c:pt idx="502">
                  <c:v>3.9794000867203767</c:v>
                </c:pt>
                <c:pt idx="503">
                  <c:v>3.9794000867203767</c:v>
                </c:pt>
                <c:pt idx="504">
                  <c:v>3.9794000867203767</c:v>
                </c:pt>
                <c:pt idx="505">
                  <c:v>3.9794000867203767</c:v>
                </c:pt>
                <c:pt idx="506">
                  <c:v>3.9794000867203767</c:v>
                </c:pt>
                <c:pt idx="507">
                  <c:v>3.9794000867203767</c:v>
                </c:pt>
                <c:pt idx="508">
                  <c:v>3.9794000867203767</c:v>
                </c:pt>
                <c:pt idx="509">
                  <c:v>3.9794000867203767</c:v>
                </c:pt>
                <c:pt idx="510">
                  <c:v>3.9794000867203767</c:v>
                </c:pt>
                <c:pt idx="511">
                  <c:v>3.9794000867203767</c:v>
                </c:pt>
                <c:pt idx="512">
                  <c:v>3.9794000867203767</c:v>
                </c:pt>
                <c:pt idx="513">
                  <c:v>3.9794000867203767</c:v>
                </c:pt>
                <c:pt idx="514">
                  <c:v>3.9794000867203767</c:v>
                </c:pt>
                <c:pt idx="515">
                  <c:v>3.9794000867203767</c:v>
                </c:pt>
                <c:pt idx="516">
                  <c:v>3.9794000867203767</c:v>
                </c:pt>
                <c:pt idx="517">
                  <c:v>3.9794000867203767</c:v>
                </c:pt>
                <c:pt idx="518">
                  <c:v>3.9794000867203767</c:v>
                </c:pt>
                <c:pt idx="519">
                  <c:v>3.9794000867203767</c:v>
                </c:pt>
                <c:pt idx="520">
                  <c:v>3.9794000867203767</c:v>
                </c:pt>
                <c:pt idx="521">
                  <c:v>3.9794000867203767</c:v>
                </c:pt>
                <c:pt idx="522">
                  <c:v>3.9794000867203767</c:v>
                </c:pt>
                <c:pt idx="523">
                  <c:v>3.9794000867203767</c:v>
                </c:pt>
                <c:pt idx="524">
                  <c:v>3.9794000867203767</c:v>
                </c:pt>
                <c:pt idx="525">
                  <c:v>3.9794000867203767</c:v>
                </c:pt>
                <c:pt idx="526">
                  <c:v>3.9794000867203767</c:v>
                </c:pt>
                <c:pt idx="527">
                  <c:v>3.9794000867203767</c:v>
                </c:pt>
                <c:pt idx="528">
                  <c:v>3.9794000867203767</c:v>
                </c:pt>
                <c:pt idx="529">
                  <c:v>3.9794000867203767</c:v>
                </c:pt>
                <c:pt idx="530">
                  <c:v>3.9794000867203767</c:v>
                </c:pt>
                <c:pt idx="531">
                  <c:v>3.9794000867203767</c:v>
                </c:pt>
                <c:pt idx="532">
                  <c:v>3.9794000867203767</c:v>
                </c:pt>
                <c:pt idx="533">
                  <c:v>3.9794000867203767</c:v>
                </c:pt>
                <c:pt idx="534">
                  <c:v>3.9794000867203767</c:v>
                </c:pt>
                <c:pt idx="535">
                  <c:v>3.9794000867203767</c:v>
                </c:pt>
                <c:pt idx="536">
                  <c:v>3.9794000867203767</c:v>
                </c:pt>
                <c:pt idx="537">
                  <c:v>3.9794000867203767</c:v>
                </c:pt>
                <c:pt idx="538">
                  <c:v>3.9794000867203767</c:v>
                </c:pt>
                <c:pt idx="539">
                  <c:v>3.9794000867203767</c:v>
                </c:pt>
                <c:pt idx="540">
                  <c:v>3.9794000867203767</c:v>
                </c:pt>
                <c:pt idx="541">
                  <c:v>3.9794000867203767</c:v>
                </c:pt>
                <c:pt idx="542">
                  <c:v>3.9794000867203767</c:v>
                </c:pt>
                <c:pt idx="543">
                  <c:v>3.9794000867203767</c:v>
                </c:pt>
                <c:pt idx="544">
                  <c:v>3.9794000867203767</c:v>
                </c:pt>
                <c:pt idx="545">
                  <c:v>3.9794000867203767</c:v>
                </c:pt>
                <c:pt idx="546">
                  <c:v>3.9794000867203767</c:v>
                </c:pt>
                <c:pt idx="547">
                  <c:v>3.9794000867203767</c:v>
                </c:pt>
                <c:pt idx="548">
                  <c:v>3.9794000867203767</c:v>
                </c:pt>
                <c:pt idx="549">
                  <c:v>3.9794000867203767</c:v>
                </c:pt>
                <c:pt idx="550">
                  <c:v>3.9794000867203767</c:v>
                </c:pt>
                <c:pt idx="551">
                  <c:v>3.9794000867203767</c:v>
                </c:pt>
                <c:pt idx="552">
                  <c:v>3.9794000867203767</c:v>
                </c:pt>
                <c:pt idx="553">
                  <c:v>3.9794000867203767</c:v>
                </c:pt>
                <c:pt idx="554">
                  <c:v>3.9794000867203767</c:v>
                </c:pt>
                <c:pt idx="555">
                  <c:v>3.9794000867203767</c:v>
                </c:pt>
                <c:pt idx="556">
                  <c:v>3.9794000867203767</c:v>
                </c:pt>
                <c:pt idx="557">
                  <c:v>3.9794000867203767</c:v>
                </c:pt>
                <c:pt idx="558">
                  <c:v>3.9794000867203767</c:v>
                </c:pt>
                <c:pt idx="559">
                  <c:v>3.9794000867203767</c:v>
                </c:pt>
                <c:pt idx="560">
                  <c:v>3.9794000867203767</c:v>
                </c:pt>
                <c:pt idx="561">
                  <c:v>3.9794000867203767</c:v>
                </c:pt>
                <c:pt idx="562">
                  <c:v>3.9794000867203767</c:v>
                </c:pt>
                <c:pt idx="563">
                  <c:v>3.9794000867203767</c:v>
                </c:pt>
                <c:pt idx="564">
                  <c:v>3.9794000867203767</c:v>
                </c:pt>
                <c:pt idx="565">
                  <c:v>3.9794000867203767</c:v>
                </c:pt>
                <c:pt idx="566">
                  <c:v>3.9794000867203767</c:v>
                </c:pt>
                <c:pt idx="567">
                  <c:v>3.9794000867203767</c:v>
                </c:pt>
                <c:pt idx="568">
                  <c:v>3.9794000867203767</c:v>
                </c:pt>
                <c:pt idx="569">
                  <c:v>3.9794000867203767</c:v>
                </c:pt>
                <c:pt idx="570">
                  <c:v>3.9794000867203767</c:v>
                </c:pt>
                <c:pt idx="571">
                  <c:v>3.9794000867203767</c:v>
                </c:pt>
                <c:pt idx="572">
                  <c:v>3.9794000867203767</c:v>
                </c:pt>
                <c:pt idx="573">
                  <c:v>3.9794000867203767</c:v>
                </c:pt>
                <c:pt idx="574">
                  <c:v>3.9794000867203767</c:v>
                </c:pt>
                <c:pt idx="575">
                  <c:v>3.9794000867203767</c:v>
                </c:pt>
                <c:pt idx="576">
                  <c:v>3.9794000867203767</c:v>
                </c:pt>
                <c:pt idx="577">
                  <c:v>3.9794000867203767</c:v>
                </c:pt>
                <c:pt idx="578">
                  <c:v>3.9794000867203767</c:v>
                </c:pt>
                <c:pt idx="579">
                  <c:v>3.9794000867203767</c:v>
                </c:pt>
                <c:pt idx="580">
                  <c:v>3.9794000867203767</c:v>
                </c:pt>
                <c:pt idx="581">
                  <c:v>3.9794000867203767</c:v>
                </c:pt>
                <c:pt idx="582">
                  <c:v>3.9794000867203767</c:v>
                </c:pt>
                <c:pt idx="583">
                  <c:v>3.9794000867203767</c:v>
                </c:pt>
                <c:pt idx="584">
                  <c:v>3.9794000867203767</c:v>
                </c:pt>
                <c:pt idx="585">
                  <c:v>3.9794000867203767</c:v>
                </c:pt>
                <c:pt idx="586">
                  <c:v>3.9794000867203767</c:v>
                </c:pt>
                <c:pt idx="587">
                  <c:v>3.9794000867203767</c:v>
                </c:pt>
                <c:pt idx="588">
                  <c:v>3.9794000867203767</c:v>
                </c:pt>
                <c:pt idx="589">
                  <c:v>3.9794000867203767</c:v>
                </c:pt>
                <c:pt idx="590">
                  <c:v>3.9794000867203767</c:v>
                </c:pt>
                <c:pt idx="591">
                  <c:v>3.9794000867203767</c:v>
                </c:pt>
                <c:pt idx="592">
                  <c:v>3.9794000867203767</c:v>
                </c:pt>
                <c:pt idx="593">
                  <c:v>3.9794000867203767</c:v>
                </c:pt>
                <c:pt idx="594">
                  <c:v>3.9794000867203767</c:v>
                </c:pt>
                <c:pt idx="595">
                  <c:v>3.9794000867203767</c:v>
                </c:pt>
                <c:pt idx="596">
                  <c:v>3.9794000867203767</c:v>
                </c:pt>
                <c:pt idx="597">
                  <c:v>3.9794000867203767</c:v>
                </c:pt>
                <c:pt idx="598">
                  <c:v>3.9794000867203767</c:v>
                </c:pt>
                <c:pt idx="599">
                  <c:v>3.9794000867203767</c:v>
                </c:pt>
                <c:pt idx="600">
                  <c:v>3.9794000867203767</c:v>
                </c:pt>
                <c:pt idx="601">
                  <c:v>3.9794000867203767</c:v>
                </c:pt>
                <c:pt idx="602">
                  <c:v>3.9794000867203767</c:v>
                </c:pt>
                <c:pt idx="603">
                  <c:v>3.9794000867203767</c:v>
                </c:pt>
                <c:pt idx="604">
                  <c:v>3.9794000867203767</c:v>
                </c:pt>
                <c:pt idx="605">
                  <c:v>3.9794000867203767</c:v>
                </c:pt>
                <c:pt idx="606">
                  <c:v>3.9794000867203767</c:v>
                </c:pt>
                <c:pt idx="607">
                  <c:v>3.9794000867203767</c:v>
                </c:pt>
                <c:pt idx="608">
                  <c:v>3.9794000867203767</c:v>
                </c:pt>
                <c:pt idx="609">
                  <c:v>3.9794000867203767</c:v>
                </c:pt>
                <c:pt idx="610">
                  <c:v>3.9794000867203767</c:v>
                </c:pt>
                <c:pt idx="611">
                  <c:v>3.9794000867203767</c:v>
                </c:pt>
                <c:pt idx="612">
                  <c:v>3.9794000867203767</c:v>
                </c:pt>
                <c:pt idx="613">
                  <c:v>3.9794000867203767</c:v>
                </c:pt>
                <c:pt idx="614">
                  <c:v>3.9794000867203767</c:v>
                </c:pt>
                <c:pt idx="615">
                  <c:v>3.9794000867203767</c:v>
                </c:pt>
                <c:pt idx="616">
                  <c:v>3.9794000867203767</c:v>
                </c:pt>
                <c:pt idx="617">
                  <c:v>3.9794000867203767</c:v>
                </c:pt>
                <c:pt idx="618">
                  <c:v>3.9794000867203767</c:v>
                </c:pt>
                <c:pt idx="619">
                  <c:v>3.9794000867203767</c:v>
                </c:pt>
                <c:pt idx="620">
                  <c:v>3.9794000867203767</c:v>
                </c:pt>
                <c:pt idx="621">
                  <c:v>3.9794000867203767</c:v>
                </c:pt>
                <c:pt idx="622">
                  <c:v>3.9794000867203767</c:v>
                </c:pt>
                <c:pt idx="623">
                  <c:v>3.9794000867203767</c:v>
                </c:pt>
                <c:pt idx="624">
                  <c:v>3.9794000867203767</c:v>
                </c:pt>
                <c:pt idx="625">
                  <c:v>3.9794000867203767</c:v>
                </c:pt>
                <c:pt idx="626">
                  <c:v>3.9794000867203767</c:v>
                </c:pt>
                <c:pt idx="627">
                  <c:v>3.9794000867203767</c:v>
                </c:pt>
                <c:pt idx="628">
                  <c:v>3.9794000867203767</c:v>
                </c:pt>
                <c:pt idx="629">
                  <c:v>3.9794000867203767</c:v>
                </c:pt>
                <c:pt idx="630">
                  <c:v>3.9794000867203767</c:v>
                </c:pt>
                <c:pt idx="631">
                  <c:v>3.9794000867203767</c:v>
                </c:pt>
                <c:pt idx="632">
                  <c:v>3.9794000867203767</c:v>
                </c:pt>
                <c:pt idx="633">
                  <c:v>3.9794000867203767</c:v>
                </c:pt>
                <c:pt idx="634">
                  <c:v>3.9794000867203767</c:v>
                </c:pt>
                <c:pt idx="635">
                  <c:v>3.9794000867203767</c:v>
                </c:pt>
                <c:pt idx="636">
                  <c:v>3.9794000867203767</c:v>
                </c:pt>
                <c:pt idx="637">
                  <c:v>3.9794000867203767</c:v>
                </c:pt>
                <c:pt idx="638">
                  <c:v>3.9794000867203767</c:v>
                </c:pt>
                <c:pt idx="639">
                  <c:v>3.9794000867203767</c:v>
                </c:pt>
                <c:pt idx="640">
                  <c:v>3.9794000867203767</c:v>
                </c:pt>
                <c:pt idx="641">
                  <c:v>3.9794000867203767</c:v>
                </c:pt>
                <c:pt idx="642">
                  <c:v>3.9794000867203767</c:v>
                </c:pt>
                <c:pt idx="643">
                  <c:v>3.9794000867203767</c:v>
                </c:pt>
                <c:pt idx="644">
                  <c:v>3.9794000867203767</c:v>
                </c:pt>
                <c:pt idx="645">
                  <c:v>3.9794000867203767</c:v>
                </c:pt>
                <c:pt idx="646">
                  <c:v>3.9794000867203767</c:v>
                </c:pt>
                <c:pt idx="647">
                  <c:v>3.9794000867203767</c:v>
                </c:pt>
                <c:pt idx="648">
                  <c:v>3.9794000867203767</c:v>
                </c:pt>
                <c:pt idx="649">
                  <c:v>3.9794000867203767</c:v>
                </c:pt>
                <c:pt idx="650">
                  <c:v>3.9794000867203767</c:v>
                </c:pt>
                <c:pt idx="651">
                  <c:v>3.9794000867203767</c:v>
                </c:pt>
                <c:pt idx="652">
                  <c:v>3.9794000867203767</c:v>
                </c:pt>
                <c:pt idx="653">
                  <c:v>3.9794000867203767</c:v>
                </c:pt>
                <c:pt idx="654">
                  <c:v>3.9794000867203767</c:v>
                </c:pt>
                <c:pt idx="655">
                  <c:v>3.9794000867203767</c:v>
                </c:pt>
                <c:pt idx="656">
                  <c:v>3.9794000867203767</c:v>
                </c:pt>
                <c:pt idx="657">
                  <c:v>3.9794000867203767</c:v>
                </c:pt>
                <c:pt idx="658">
                  <c:v>3.9794000867203767</c:v>
                </c:pt>
                <c:pt idx="659">
                  <c:v>3.9794000867203767</c:v>
                </c:pt>
                <c:pt idx="660">
                  <c:v>3.9794000867203767</c:v>
                </c:pt>
                <c:pt idx="661">
                  <c:v>3.9794000867203767</c:v>
                </c:pt>
                <c:pt idx="662">
                  <c:v>3.9794000867203767</c:v>
                </c:pt>
                <c:pt idx="663">
                  <c:v>3.9794000867203767</c:v>
                </c:pt>
                <c:pt idx="664">
                  <c:v>3.9794000867203767</c:v>
                </c:pt>
                <c:pt idx="665">
                  <c:v>3.9794000867203767</c:v>
                </c:pt>
                <c:pt idx="666">
                  <c:v>3.9794000867203767</c:v>
                </c:pt>
                <c:pt idx="667">
                  <c:v>3.9794000867203767</c:v>
                </c:pt>
                <c:pt idx="668">
                  <c:v>3.9794000867203767</c:v>
                </c:pt>
                <c:pt idx="669">
                  <c:v>3.9794000867203767</c:v>
                </c:pt>
                <c:pt idx="670">
                  <c:v>3.9794000867203767</c:v>
                </c:pt>
                <c:pt idx="671">
                  <c:v>3.9794000867203767</c:v>
                </c:pt>
                <c:pt idx="672">
                  <c:v>3.9794000867203767</c:v>
                </c:pt>
                <c:pt idx="673">
                  <c:v>3.9794000867203767</c:v>
                </c:pt>
                <c:pt idx="674">
                  <c:v>3.9794000867203767</c:v>
                </c:pt>
                <c:pt idx="675">
                  <c:v>3.9794000867203767</c:v>
                </c:pt>
                <c:pt idx="676">
                  <c:v>3.9794000867203767</c:v>
                </c:pt>
                <c:pt idx="677">
                  <c:v>3.9794000867203767</c:v>
                </c:pt>
                <c:pt idx="678">
                  <c:v>3.9794000867203767</c:v>
                </c:pt>
                <c:pt idx="679">
                  <c:v>3.9794000867203767</c:v>
                </c:pt>
                <c:pt idx="680">
                  <c:v>3.9794000867203767</c:v>
                </c:pt>
                <c:pt idx="681">
                  <c:v>3.9794000867203767</c:v>
                </c:pt>
                <c:pt idx="682">
                  <c:v>3.9794000867203767</c:v>
                </c:pt>
                <c:pt idx="683">
                  <c:v>3.9794000867203767</c:v>
                </c:pt>
                <c:pt idx="684">
                  <c:v>3.9794000867203767</c:v>
                </c:pt>
                <c:pt idx="685">
                  <c:v>3.9794000867203767</c:v>
                </c:pt>
                <c:pt idx="686">
                  <c:v>3.9794000867203767</c:v>
                </c:pt>
                <c:pt idx="687">
                  <c:v>3.9794000867203767</c:v>
                </c:pt>
                <c:pt idx="688">
                  <c:v>3.9794000867203767</c:v>
                </c:pt>
                <c:pt idx="689">
                  <c:v>3.9794000867203767</c:v>
                </c:pt>
                <c:pt idx="690">
                  <c:v>3.9794000867203767</c:v>
                </c:pt>
                <c:pt idx="691">
                  <c:v>3.9794000867203767</c:v>
                </c:pt>
                <c:pt idx="692">
                  <c:v>3.9794000867203767</c:v>
                </c:pt>
                <c:pt idx="693">
                  <c:v>3.9794000867203767</c:v>
                </c:pt>
                <c:pt idx="694">
                  <c:v>3.9794000867203767</c:v>
                </c:pt>
                <c:pt idx="695">
                  <c:v>3.9794000867203767</c:v>
                </c:pt>
                <c:pt idx="696">
                  <c:v>3.9794000867203767</c:v>
                </c:pt>
                <c:pt idx="697">
                  <c:v>3.9794000867203767</c:v>
                </c:pt>
                <c:pt idx="698">
                  <c:v>3.9794000867203767</c:v>
                </c:pt>
                <c:pt idx="699">
                  <c:v>3.9794000867203767</c:v>
                </c:pt>
                <c:pt idx="700">
                  <c:v>3.9794000867203767</c:v>
                </c:pt>
                <c:pt idx="701">
                  <c:v>3.9794000867203767</c:v>
                </c:pt>
                <c:pt idx="702">
                  <c:v>3.9794000867203767</c:v>
                </c:pt>
                <c:pt idx="703">
                  <c:v>3.9794000867203767</c:v>
                </c:pt>
                <c:pt idx="704">
                  <c:v>3.9794000867203767</c:v>
                </c:pt>
                <c:pt idx="705">
                  <c:v>3.9794000867203767</c:v>
                </c:pt>
                <c:pt idx="706">
                  <c:v>3.9794000867203767</c:v>
                </c:pt>
                <c:pt idx="707">
                  <c:v>3.9794000867203767</c:v>
                </c:pt>
                <c:pt idx="708">
                  <c:v>3.9794000867203767</c:v>
                </c:pt>
                <c:pt idx="709">
                  <c:v>3.9794000867203767</c:v>
                </c:pt>
                <c:pt idx="710">
                  <c:v>3.9794000867203767</c:v>
                </c:pt>
                <c:pt idx="711">
                  <c:v>3.9794000867203767</c:v>
                </c:pt>
                <c:pt idx="712">
                  <c:v>3.9794000867203767</c:v>
                </c:pt>
                <c:pt idx="713">
                  <c:v>3.9794000867203767</c:v>
                </c:pt>
                <c:pt idx="714">
                  <c:v>3.9794000867203767</c:v>
                </c:pt>
                <c:pt idx="715">
                  <c:v>3.9794000867203767</c:v>
                </c:pt>
                <c:pt idx="716">
                  <c:v>3.9794000867203767</c:v>
                </c:pt>
                <c:pt idx="717">
                  <c:v>3.9794000867203767</c:v>
                </c:pt>
                <c:pt idx="718">
                  <c:v>3.9794000867203767</c:v>
                </c:pt>
                <c:pt idx="719">
                  <c:v>3.9794000867203767</c:v>
                </c:pt>
                <c:pt idx="720">
                  <c:v>3.9794000867203767</c:v>
                </c:pt>
                <c:pt idx="721">
                  <c:v>3.9794000867203767</c:v>
                </c:pt>
                <c:pt idx="722">
                  <c:v>3.9794000867203767</c:v>
                </c:pt>
                <c:pt idx="723">
                  <c:v>3.9794000867203767</c:v>
                </c:pt>
                <c:pt idx="724">
                  <c:v>3.9794000867203767</c:v>
                </c:pt>
                <c:pt idx="725">
                  <c:v>3.9794000867203767</c:v>
                </c:pt>
                <c:pt idx="726">
                  <c:v>3.9794000867203767</c:v>
                </c:pt>
                <c:pt idx="727">
                  <c:v>3.9794000867203767</c:v>
                </c:pt>
                <c:pt idx="728">
                  <c:v>3.9794000867203767</c:v>
                </c:pt>
                <c:pt idx="729">
                  <c:v>3.9794000867203767</c:v>
                </c:pt>
                <c:pt idx="730">
                  <c:v>3.9794000867203767</c:v>
                </c:pt>
                <c:pt idx="731">
                  <c:v>3.9794000867203767</c:v>
                </c:pt>
                <c:pt idx="732">
                  <c:v>3.9794000867203767</c:v>
                </c:pt>
                <c:pt idx="733">
                  <c:v>3.9794000867203767</c:v>
                </c:pt>
                <c:pt idx="734">
                  <c:v>3.9794000867203767</c:v>
                </c:pt>
                <c:pt idx="735">
                  <c:v>3.9794000867203767</c:v>
                </c:pt>
                <c:pt idx="736">
                  <c:v>3.9794000867203767</c:v>
                </c:pt>
                <c:pt idx="737">
                  <c:v>3.9794000867203767</c:v>
                </c:pt>
                <c:pt idx="738">
                  <c:v>3.9794000867203767</c:v>
                </c:pt>
                <c:pt idx="739">
                  <c:v>3.9794000867203767</c:v>
                </c:pt>
                <c:pt idx="740">
                  <c:v>3.9794000867203767</c:v>
                </c:pt>
                <c:pt idx="741">
                  <c:v>3.9794000867203767</c:v>
                </c:pt>
                <c:pt idx="742">
                  <c:v>3.9794000867203767</c:v>
                </c:pt>
                <c:pt idx="743">
                  <c:v>3.9794000867203767</c:v>
                </c:pt>
                <c:pt idx="744">
                  <c:v>3.9794000867203767</c:v>
                </c:pt>
                <c:pt idx="745">
                  <c:v>3.9794000867203767</c:v>
                </c:pt>
                <c:pt idx="746">
                  <c:v>3.9794000867203767</c:v>
                </c:pt>
                <c:pt idx="747">
                  <c:v>3.9794000867203767</c:v>
                </c:pt>
                <c:pt idx="748">
                  <c:v>3.9794000867203767</c:v>
                </c:pt>
                <c:pt idx="749">
                  <c:v>3.9794000867203767</c:v>
                </c:pt>
                <c:pt idx="750">
                  <c:v>3.9794000867203767</c:v>
                </c:pt>
                <c:pt idx="751">
                  <c:v>3.9794000867203767</c:v>
                </c:pt>
                <c:pt idx="752">
                  <c:v>3.9794000867203767</c:v>
                </c:pt>
                <c:pt idx="753">
                  <c:v>3.9794000867203767</c:v>
                </c:pt>
                <c:pt idx="754">
                  <c:v>3.9794000867203767</c:v>
                </c:pt>
                <c:pt idx="755">
                  <c:v>3.9794000867203767</c:v>
                </c:pt>
                <c:pt idx="756">
                  <c:v>3.9794000867203767</c:v>
                </c:pt>
                <c:pt idx="757">
                  <c:v>3.9794000867203767</c:v>
                </c:pt>
                <c:pt idx="758">
                  <c:v>3.9794000867203767</c:v>
                </c:pt>
                <c:pt idx="759">
                  <c:v>3.9794000867203767</c:v>
                </c:pt>
                <c:pt idx="760">
                  <c:v>3.9794000867203767</c:v>
                </c:pt>
                <c:pt idx="761">
                  <c:v>3.9794000867203767</c:v>
                </c:pt>
                <c:pt idx="762">
                  <c:v>3.9794000867203767</c:v>
                </c:pt>
                <c:pt idx="763">
                  <c:v>3.9794000867203767</c:v>
                </c:pt>
                <c:pt idx="764">
                  <c:v>3.9794000867203767</c:v>
                </c:pt>
                <c:pt idx="765">
                  <c:v>3.9794000867203767</c:v>
                </c:pt>
                <c:pt idx="766">
                  <c:v>3.9794000867203767</c:v>
                </c:pt>
                <c:pt idx="767">
                  <c:v>3.9794000867203767</c:v>
                </c:pt>
                <c:pt idx="768">
                  <c:v>3.9794000867203767</c:v>
                </c:pt>
                <c:pt idx="769">
                  <c:v>3.9794000867203767</c:v>
                </c:pt>
                <c:pt idx="770">
                  <c:v>3.9794000867203767</c:v>
                </c:pt>
                <c:pt idx="771">
                  <c:v>3.9794000867203767</c:v>
                </c:pt>
                <c:pt idx="772">
                  <c:v>3.9794000867203767</c:v>
                </c:pt>
                <c:pt idx="773">
                  <c:v>3.9794000867203767</c:v>
                </c:pt>
                <c:pt idx="774">
                  <c:v>3.9794000867203767</c:v>
                </c:pt>
                <c:pt idx="775">
                  <c:v>3.9794000867203767</c:v>
                </c:pt>
                <c:pt idx="776">
                  <c:v>3.9794000867203767</c:v>
                </c:pt>
                <c:pt idx="777">
                  <c:v>3.9794000867203767</c:v>
                </c:pt>
                <c:pt idx="778">
                  <c:v>3.9794000867203767</c:v>
                </c:pt>
                <c:pt idx="779">
                  <c:v>3.9794000867203767</c:v>
                </c:pt>
                <c:pt idx="780">
                  <c:v>3.9794000867203767</c:v>
                </c:pt>
                <c:pt idx="781">
                  <c:v>3.9794000867203767</c:v>
                </c:pt>
                <c:pt idx="782">
                  <c:v>3.9794000867203767</c:v>
                </c:pt>
                <c:pt idx="783">
                  <c:v>3.9794000867203767</c:v>
                </c:pt>
                <c:pt idx="784">
                  <c:v>3.9794000867203767</c:v>
                </c:pt>
                <c:pt idx="785">
                  <c:v>3.9794000867203767</c:v>
                </c:pt>
                <c:pt idx="786">
                  <c:v>3.9794000867203767</c:v>
                </c:pt>
                <c:pt idx="787">
                  <c:v>3.9794000867203767</c:v>
                </c:pt>
                <c:pt idx="788">
                  <c:v>3.9794000867203767</c:v>
                </c:pt>
                <c:pt idx="789">
                  <c:v>3.9794000867203767</c:v>
                </c:pt>
                <c:pt idx="790">
                  <c:v>3.9794000867203767</c:v>
                </c:pt>
                <c:pt idx="791">
                  <c:v>3.9794000867203767</c:v>
                </c:pt>
                <c:pt idx="792">
                  <c:v>3.9794000867203767</c:v>
                </c:pt>
                <c:pt idx="793">
                  <c:v>3.9794000867203767</c:v>
                </c:pt>
                <c:pt idx="794">
                  <c:v>3.9794000867203767</c:v>
                </c:pt>
                <c:pt idx="795">
                  <c:v>3.9794000867203767</c:v>
                </c:pt>
                <c:pt idx="796">
                  <c:v>3.9794000867203767</c:v>
                </c:pt>
                <c:pt idx="797">
                  <c:v>3.9794000867203767</c:v>
                </c:pt>
                <c:pt idx="798">
                  <c:v>3.9794000867203767</c:v>
                </c:pt>
                <c:pt idx="799">
                  <c:v>3.9794000867203767</c:v>
                </c:pt>
                <c:pt idx="800">
                  <c:v>3.9794000867203767</c:v>
                </c:pt>
                <c:pt idx="801">
                  <c:v>3.9794000867203767</c:v>
                </c:pt>
                <c:pt idx="802">
                  <c:v>3.9794000867203767</c:v>
                </c:pt>
                <c:pt idx="803">
                  <c:v>3.9794000867203767</c:v>
                </c:pt>
                <c:pt idx="804">
                  <c:v>3.9794000867203767</c:v>
                </c:pt>
                <c:pt idx="805">
                  <c:v>3.9794000867203767</c:v>
                </c:pt>
                <c:pt idx="806">
                  <c:v>3.9794000867203767</c:v>
                </c:pt>
                <c:pt idx="807">
                  <c:v>3.9794000867203767</c:v>
                </c:pt>
                <c:pt idx="808">
                  <c:v>3.9794000867203767</c:v>
                </c:pt>
                <c:pt idx="809">
                  <c:v>3.9794000867203767</c:v>
                </c:pt>
                <c:pt idx="810">
                  <c:v>3.9794000867203767</c:v>
                </c:pt>
                <c:pt idx="811">
                  <c:v>3.9794000867203767</c:v>
                </c:pt>
                <c:pt idx="812">
                  <c:v>3.9794000867203767</c:v>
                </c:pt>
                <c:pt idx="813">
                  <c:v>3.9794000867203767</c:v>
                </c:pt>
                <c:pt idx="814">
                  <c:v>3.9794000867203767</c:v>
                </c:pt>
                <c:pt idx="815">
                  <c:v>3.9794000867203767</c:v>
                </c:pt>
                <c:pt idx="816">
                  <c:v>3.9794000867203767</c:v>
                </c:pt>
                <c:pt idx="817">
                  <c:v>3.9794000867203767</c:v>
                </c:pt>
                <c:pt idx="818">
                  <c:v>3.9794000867203767</c:v>
                </c:pt>
                <c:pt idx="819">
                  <c:v>3.9794000867203767</c:v>
                </c:pt>
                <c:pt idx="820">
                  <c:v>3.9794000867203767</c:v>
                </c:pt>
                <c:pt idx="821">
                  <c:v>3.9794000867203767</c:v>
                </c:pt>
                <c:pt idx="822">
                  <c:v>3.9794000867203767</c:v>
                </c:pt>
                <c:pt idx="823">
                  <c:v>3.9794000867203767</c:v>
                </c:pt>
                <c:pt idx="824">
                  <c:v>3.9794000867203767</c:v>
                </c:pt>
                <c:pt idx="825">
                  <c:v>3.9794000867203767</c:v>
                </c:pt>
                <c:pt idx="826">
                  <c:v>3.9794000867203767</c:v>
                </c:pt>
                <c:pt idx="827">
                  <c:v>3.9794000867203767</c:v>
                </c:pt>
                <c:pt idx="828">
                  <c:v>3.9794000867203767</c:v>
                </c:pt>
                <c:pt idx="829">
                  <c:v>3.9794000867203767</c:v>
                </c:pt>
                <c:pt idx="830">
                  <c:v>3.9794000867203767</c:v>
                </c:pt>
                <c:pt idx="831">
                  <c:v>3.9794000867203767</c:v>
                </c:pt>
                <c:pt idx="832">
                  <c:v>3.9794000867203767</c:v>
                </c:pt>
                <c:pt idx="833">
                  <c:v>3.9794000867203767</c:v>
                </c:pt>
                <c:pt idx="834">
                  <c:v>3.9794000867203767</c:v>
                </c:pt>
                <c:pt idx="835">
                  <c:v>3.9794000867203767</c:v>
                </c:pt>
                <c:pt idx="836">
                  <c:v>3.9794000867203767</c:v>
                </c:pt>
                <c:pt idx="837">
                  <c:v>3.9794000867203767</c:v>
                </c:pt>
                <c:pt idx="838">
                  <c:v>3.9794000867203767</c:v>
                </c:pt>
                <c:pt idx="839">
                  <c:v>3.9794000867203767</c:v>
                </c:pt>
                <c:pt idx="840">
                  <c:v>3.9794000867203767</c:v>
                </c:pt>
                <c:pt idx="841">
                  <c:v>3.9794000867203767</c:v>
                </c:pt>
                <c:pt idx="842">
                  <c:v>3.9794000867203767</c:v>
                </c:pt>
                <c:pt idx="843">
                  <c:v>3.9794000867203767</c:v>
                </c:pt>
                <c:pt idx="844">
                  <c:v>3.9794000867203767</c:v>
                </c:pt>
                <c:pt idx="845">
                  <c:v>3.9794000867203767</c:v>
                </c:pt>
                <c:pt idx="846">
                  <c:v>3.9794000867203767</c:v>
                </c:pt>
                <c:pt idx="847">
                  <c:v>3.9794000867203767</c:v>
                </c:pt>
                <c:pt idx="848">
                  <c:v>3.9794000867203767</c:v>
                </c:pt>
                <c:pt idx="849">
                  <c:v>3.9794000867203767</c:v>
                </c:pt>
                <c:pt idx="850">
                  <c:v>3.9794000867203767</c:v>
                </c:pt>
                <c:pt idx="851">
                  <c:v>3.9794000867203767</c:v>
                </c:pt>
                <c:pt idx="852">
                  <c:v>3.9794000867203767</c:v>
                </c:pt>
                <c:pt idx="853">
                  <c:v>3.9794000867203767</c:v>
                </c:pt>
                <c:pt idx="854">
                  <c:v>3.9794000867203767</c:v>
                </c:pt>
                <c:pt idx="855">
                  <c:v>3.9794000867203767</c:v>
                </c:pt>
                <c:pt idx="856">
                  <c:v>3.9794000867203767</c:v>
                </c:pt>
                <c:pt idx="857">
                  <c:v>3.9794000867203767</c:v>
                </c:pt>
                <c:pt idx="858">
                  <c:v>3.9794000867203767</c:v>
                </c:pt>
                <c:pt idx="859">
                  <c:v>3.9794000867203767</c:v>
                </c:pt>
                <c:pt idx="860">
                  <c:v>3.9794000867203767</c:v>
                </c:pt>
                <c:pt idx="861">
                  <c:v>3.9794000867203767</c:v>
                </c:pt>
                <c:pt idx="862">
                  <c:v>3.9794000867203767</c:v>
                </c:pt>
                <c:pt idx="863">
                  <c:v>3.9794000867203767</c:v>
                </c:pt>
                <c:pt idx="864">
                  <c:v>3.9794000867203767</c:v>
                </c:pt>
                <c:pt idx="865">
                  <c:v>3.9794000867203767</c:v>
                </c:pt>
                <c:pt idx="866">
                  <c:v>3.9794000867203767</c:v>
                </c:pt>
                <c:pt idx="867">
                  <c:v>3.9794000867203767</c:v>
                </c:pt>
                <c:pt idx="868">
                  <c:v>3.9794000867203767</c:v>
                </c:pt>
                <c:pt idx="869">
                  <c:v>3.9794000867203767</c:v>
                </c:pt>
                <c:pt idx="870">
                  <c:v>3.9794000867203767</c:v>
                </c:pt>
                <c:pt idx="871">
                  <c:v>3.9794000867203767</c:v>
                </c:pt>
                <c:pt idx="872">
                  <c:v>3.9794000867203767</c:v>
                </c:pt>
                <c:pt idx="873">
                  <c:v>3.9794000867203767</c:v>
                </c:pt>
                <c:pt idx="874">
                  <c:v>3.9794000867203767</c:v>
                </c:pt>
                <c:pt idx="875">
                  <c:v>3.9794000867203767</c:v>
                </c:pt>
                <c:pt idx="876">
                  <c:v>3.9794000867203767</c:v>
                </c:pt>
                <c:pt idx="877">
                  <c:v>3.9794000867203767</c:v>
                </c:pt>
                <c:pt idx="878">
                  <c:v>3.9794000867203767</c:v>
                </c:pt>
                <c:pt idx="879">
                  <c:v>3.9794000867203767</c:v>
                </c:pt>
                <c:pt idx="880">
                  <c:v>3.9794000867203767</c:v>
                </c:pt>
                <c:pt idx="881">
                  <c:v>3.9794000867203767</c:v>
                </c:pt>
                <c:pt idx="882">
                  <c:v>3.9794000867203767</c:v>
                </c:pt>
                <c:pt idx="883">
                  <c:v>3.9794000867203767</c:v>
                </c:pt>
                <c:pt idx="884">
                  <c:v>3.9794000867203767</c:v>
                </c:pt>
                <c:pt idx="885">
                  <c:v>3.9794000867203767</c:v>
                </c:pt>
                <c:pt idx="886">
                  <c:v>3.9794000867203767</c:v>
                </c:pt>
                <c:pt idx="887">
                  <c:v>3.9794000867203767</c:v>
                </c:pt>
                <c:pt idx="888">
                  <c:v>3.9794000867203767</c:v>
                </c:pt>
                <c:pt idx="889">
                  <c:v>3.9794000867203767</c:v>
                </c:pt>
                <c:pt idx="890">
                  <c:v>3.9794000867203767</c:v>
                </c:pt>
                <c:pt idx="891">
                  <c:v>3.9794000867203767</c:v>
                </c:pt>
                <c:pt idx="892">
                  <c:v>3.9794000867203767</c:v>
                </c:pt>
                <c:pt idx="893">
                  <c:v>3.9794000867203767</c:v>
                </c:pt>
                <c:pt idx="894">
                  <c:v>3.9794000867203767</c:v>
                </c:pt>
                <c:pt idx="895">
                  <c:v>3.9794000867203767</c:v>
                </c:pt>
                <c:pt idx="896">
                  <c:v>3.9794000867203767</c:v>
                </c:pt>
                <c:pt idx="897">
                  <c:v>3.9794000867203767</c:v>
                </c:pt>
                <c:pt idx="898">
                  <c:v>3.9794000867203767</c:v>
                </c:pt>
                <c:pt idx="899">
                  <c:v>3.9794000867203767</c:v>
                </c:pt>
                <c:pt idx="900">
                  <c:v>3.9794000867203767</c:v>
                </c:pt>
                <c:pt idx="901">
                  <c:v>3.9794000867203767</c:v>
                </c:pt>
                <c:pt idx="902">
                  <c:v>3.9794000867203767</c:v>
                </c:pt>
                <c:pt idx="903">
                  <c:v>3.9794000867203767</c:v>
                </c:pt>
                <c:pt idx="904">
                  <c:v>3.9794000867203767</c:v>
                </c:pt>
                <c:pt idx="905">
                  <c:v>3.9794000867203767</c:v>
                </c:pt>
                <c:pt idx="906">
                  <c:v>3.9794000867203767</c:v>
                </c:pt>
                <c:pt idx="907">
                  <c:v>3.9794000867203767</c:v>
                </c:pt>
                <c:pt idx="908">
                  <c:v>3.9794000867203767</c:v>
                </c:pt>
                <c:pt idx="909">
                  <c:v>3.9794000867203767</c:v>
                </c:pt>
                <c:pt idx="910">
                  <c:v>3.9794000867203767</c:v>
                </c:pt>
                <c:pt idx="911">
                  <c:v>3.9794000867203767</c:v>
                </c:pt>
                <c:pt idx="912">
                  <c:v>3.9794000867203767</c:v>
                </c:pt>
                <c:pt idx="913">
                  <c:v>3.9794000867203767</c:v>
                </c:pt>
                <c:pt idx="914">
                  <c:v>3.9794000867203767</c:v>
                </c:pt>
                <c:pt idx="915">
                  <c:v>3.9794000867203767</c:v>
                </c:pt>
                <c:pt idx="916">
                  <c:v>3.9794000867203767</c:v>
                </c:pt>
                <c:pt idx="917">
                  <c:v>3.9794000867203767</c:v>
                </c:pt>
                <c:pt idx="918">
                  <c:v>3.9794000867203767</c:v>
                </c:pt>
                <c:pt idx="919">
                  <c:v>3.9794000867203767</c:v>
                </c:pt>
                <c:pt idx="920">
                  <c:v>3.9794000867203767</c:v>
                </c:pt>
                <c:pt idx="921">
                  <c:v>3.9794000867203767</c:v>
                </c:pt>
                <c:pt idx="922">
                  <c:v>3.9794000867203767</c:v>
                </c:pt>
                <c:pt idx="923">
                  <c:v>3.9794000867203767</c:v>
                </c:pt>
                <c:pt idx="924">
                  <c:v>3.9794000867203767</c:v>
                </c:pt>
                <c:pt idx="925">
                  <c:v>3.9794000867203767</c:v>
                </c:pt>
                <c:pt idx="926">
                  <c:v>3.9794000867203767</c:v>
                </c:pt>
                <c:pt idx="927">
                  <c:v>3.9794000867203767</c:v>
                </c:pt>
                <c:pt idx="928">
                  <c:v>3.9794000867203767</c:v>
                </c:pt>
                <c:pt idx="929">
                  <c:v>3.9794000867203767</c:v>
                </c:pt>
                <c:pt idx="930">
                  <c:v>3.9794000867203767</c:v>
                </c:pt>
                <c:pt idx="931">
                  <c:v>3.9794000867203767</c:v>
                </c:pt>
                <c:pt idx="932">
                  <c:v>3.9794000867203767</c:v>
                </c:pt>
                <c:pt idx="933">
                  <c:v>3.9794000867203767</c:v>
                </c:pt>
                <c:pt idx="934">
                  <c:v>3.9794000867203767</c:v>
                </c:pt>
                <c:pt idx="935">
                  <c:v>3.9794000867203767</c:v>
                </c:pt>
                <c:pt idx="936">
                  <c:v>3.9794000867203767</c:v>
                </c:pt>
                <c:pt idx="937">
                  <c:v>3.9794000867203767</c:v>
                </c:pt>
                <c:pt idx="938">
                  <c:v>3.9794000867203767</c:v>
                </c:pt>
                <c:pt idx="939">
                  <c:v>3.9794000867203767</c:v>
                </c:pt>
                <c:pt idx="940">
                  <c:v>3.9794000867203767</c:v>
                </c:pt>
                <c:pt idx="941">
                  <c:v>3.9794000867203767</c:v>
                </c:pt>
                <c:pt idx="942">
                  <c:v>3.9794000867203767</c:v>
                </c:pt>
                <c:pt idx="943">
                  <c:v>3.9794000867203767</c:v>
                </c:pt>
                <c:pt idx="944">
                  <c:v>3.9794000867203767</c:v>
                </c:pt>
                <c:pt idx="945">
                  <c:v>3.9794000867203767</c:v>
                </c:pt>
                <c:pt idx="946">
                  <c:v>3.9794000867203767</c:v>
                </c:pt>
                <c:pt idx="947">
                  <c:v>3.9794000867203767</c:v>
                </c:pt>
                <c:pt idx="948">
                  <c:v>3.9794000867203767</c:v>
                </c:pt>
                <c:pt idx="949">
                  <c:v>3.9794000867203767</c:v>
                </c:pt>
                <c:pt idx="950">
                  <c:v>3.9794000867203767</c:v>
                </c:pt>
                <c:pt idx="951">
                  <c:v>3.9794000867203767</c:v>
                </c:pt>
                <c:pt idx="952">
                  <c:v>3.9794000867203767</c:v>
                </c:pt>
                <c:pt idx="953">
                  <c:v>3.9794000867203767</c:v>
                </c:pt>
                <c:pt idx="954">
                  <c:v>3.9794000867203767</c:v>
                </c:pt>
                <c:pt idx="955">
                  <c:v>3.9794000867203767</c:v>
                </c:pt>
                <c:pt idx="956">
                  <c:v>3.9794000867203767</c:v>
                </c:pt>
                <c:pt idx="957">
                  <c:v>3.9794000867203767</c:v>
                </c:pt>
                <c:pt idx="958">
                  <c:v>3.9794000867203767</c:v>
                </c:pt>
                <c:pt idx="959">
                  <c:v>3.9794000867203767</c:v>
                </c:pt>
                <c:pt idx="960">
                  <c:v>3.9794000867203767</c:v>
                </c:pt>
                <c:pt idx="961">
                  <c:v>3.9794000867203767</c:v>
                </c:pt>
                <c:pt idx="962">
                  <c:v>3.9794000867203767</c:v>
                </c:pt>
                <c:pt idx="963">
                  <c:v>3.9794000867203767</c:v>
                </c:pt>
                <c:pt idx="964">
                  <c:v>3.9794000867203767</c:v>
                </c:pt>
                <c:pt idx="965">
                  <c:v>3.9794000867203767</c:v>
                </c:pt>
                <c:pt idx="966">
                  <c:v>3.9794000867203767</c:v>
                </c:pt>
                <c:pt idx="967">
                  <c:v>3.9794000867203767</c:v>
                </c:pt>
                <c:pt idx="968">
                  <c:v>3.9794000867203767</c:v>
                </c:pt>
                <c:pt idx="969">
                  <c:v>3.9794000867203767</c:v>
                </c:pt>
                <c:pt idx="970">
                  <c:v>3.9794000867203767</c:v>
                </c:pt>
                <c:pt idx="971">
                  <c:v>3.9794000867203767</c:v>
                </c:pt>
                <c:pt idx="972">
                  <c:v>3.9794000867203767</c:v>
                </c:pt>
                <c:pt idx="973">
                  <c:v>3.9794000867203767</c:v>
                </c:pt>
                <c:pt idx="974">
                  <c:v>3.9794000867203767</c:v>
                </c:pt>
                <c:pt idx="975">
                  <c:v>3.9794000867203767</c:v>
                </c:pt>
                <c:pt idx="976">
                  <c:v>3.9794000867203767</c:v>
                </c:pt>
                <c:pt idx="977">
                  <c:v>3.9794000867203767</c:v>
                </c:pt>
                <c:pt idx="978">
                  <c:v>3.9794000867203767</c:v>
                </c:pt>
                <c:pt idx="979">
                  <c:v>3.9794000867203767</c:v>
                </c:pt>
                <c:pt idx="980">
                  <c:v>3.9794000867203767</c:v>
                </c:pt>
                <c:pt idx="981">
                  <c:v>3.9794000867203767</c:v>
                </c:pt>
                <c:pt idx="982">
                  <c:v>3.9794000867203767</c:v>
                </c:pt>
                <c:pt idx="983">
                  <c:v>3.9794000867203767</c:v>
                </c:pt>
                <c:pt idx="984">
                  <c:v>3.9794000867203767</c:v>
                </c:pt>
                <c:pt idx="985">
                  <c:v>3.9794000867203767</c:v>
                </c:pt>
                <c:pt idx="986">
                  <c:v>3.9794000867203767</c:v>
                </c:pt>
                <c:pt idx="987">
                  <c:v>3.9794000867203767</c:v>
                </c:pt>
                <c:pt idx="988">
                  <c:v>3.9794000867203767</c:v>
                </c:pt>
                <c:pt idx="989">
                  <c:v>3.9794000867203767</c:v>
                </c:pt>
                <c:pt idx="990">
                  <c:v>3.9794000867203767</c:v>
                </c:pt>
                <c:pt idx="991">
                  <c:v>3.9794000867203767</c:v>
                </c:pt>
                <c:pt idx="992">
                  <c:v>3.9794000867203767</c:v>
                </c:pt>
                <c:pt idx="993">
                  <c:v>3.9794000867203767</c:v>
                </c:pt>
                <c:pt idx="994">
                  <c:v>3.9794000867203767</c:v>
                </c:pt>
                <c:pt idx="995">
                  <c:v>3.9794000867203767</c:v>
                </c:pt>
                <c:pt idx="996">
                  <c:v>3.9794000867203767</c:v>
                </c:pt>
                <c:pt idx="997">
                  <c:v>3.9794000867203767</c:v>
                </c:pt>
                <c:pt idx="998">
                  <c:v>3.9794000867203767</c:v>
                </c:pt>
                <c:pt idx="999">
                  <c:v>3.9794000867203767</c:v>
                </c:pt>
                <c:pt idx="1000">
                  <c:v>3.9794000867203767</c:v>
                </c:pt>
                <c:pt idx="1001">
                  <c:v>3.9794000867203767</c:v>
                </c:pt>
                <c:pt idx="1002">
                  <c:v>3.9794000867203767</c:v>
                </c:pt>
                <c:pt idx="1003">
                  <c:v>3.9794000867203767</c:v>
                </c:pt>
                <c:pt idx="1004">
                  <c:v>3.9794000867203767</c:v>
                </c:pt>
                <c:pt idx="1005">
                  <c:v>3.9794000867203767</c:v>
                </c:pt>
                <c:pt idx="1006">
                  <c:v>3.9794000867203767</c:v>
                </c:pt>
                <c:pt idx="1007">
                  <c:v>3.9794000867203767</c:v>
                </c:pt>
                <c:pt idx="1008">
                  <c:v>3.9794000867203767</c:v>
                </c:pt>
                <c:pt idx="1009">
                  <c:v>3.9794000867203767</c:v>
                </c:pt>
                <c:pt idx="1010">
                  <c:v>3.9794000867203767</c:v>
                </c:pt>
                <c:pt idx="1011">
                  <c:v>3.9794000867203767</c:v>
                </c:pt>
                <c:pt idx="1012">
                  <c:v>3.9794000867203767</c:v>
                </c:pt>
                <c:pt idx="1013">
                  <c:v>3.9794000867203767</c:v>
                </c:pt>
                <c:pt idx="1014">
                  <c:v>3.9794000867203767</c:v>
                </c:pt>
                <c:pt idx="1015">
                  <c:v>3.9794000867203767</c:v>
                </c:pt>
                <c:pt idx="1016">
                  <c:v>3.9794000867203767</c:v>
                </c:pt>
                <c:pt idx="1017">
                  <c:v>3.9794000867203767</c:v>
                </c:pt>
                <c:pt idx="1018">
                  <c:v>3.9794000867203767</c:v>
                </c:pt>
                <c:pt idx="1019">
                  <c:v>3.9794000867203767</c:v>
                </c:pt>
                <c:pt idx="1020">
                  <c:v>3.9794000867203767</c:v>
                </c:pt>
                <c:pt idx="1021">
                  <c:v>3.9794000867203767</c:v>
                </c:pt>
                <c:pt idx="1022">
                  <c:v>3.9794000867203767</c:v>
                </c:pt>
                <c:pt idx="1023">
                  <c:v>3.9794000867203767</c:v>
                </c:pt>
                <c:pt idx="1024">
                  <c:v>3.9794000867203767</c:v>
                </c:pt>
                <c:pt idx="1025">
                  <c:v>3.9794000867203767</c:v>
                </c:pt>
                <c:pt idx="1026">
                  <c:v>3.9794000867203767</c:v>
                </c:pt>
                <c:pt idx="1027">
                  <c:v>3.9794000867203767</c:v>
                </c:pt>
                <c:pt idx="1028">
                  <c:v>3.9794000867203767</c:v>
                </c:pt>
                <c:pt idx="1029">
                  <c:v>3.9794000867203767</c:v>
                </c:pt>
                <c:pt idx="1030">
                  <c:v>3.9794000867203767</c:v>
                </c:pt>
                <c:pt idx="1031">
                  <c:v>3.9794000867203767</c:v>
                </c:pt>
                <c:pt idx="1032">
                  <c:v>3.9794000867203767</c:v>
                </c:pt>
                <c:pt idx="1033">
                  <c:v>3.9794000867203767</c:v>
                </c:pt>
                <c:pt idx="1034">
                  <c:v>3.9794000867203767</c:v>
                </c:pt>
                <c:pt idx="1035">
                  <c:v>3.9794000867203767</c:v>
                </c:pt>
                <c:pt idx="1036">
                  <c:v>3.9794000867203767</c:v>
                </c:pt>
                <c:pt idx="1037">
                  <c:v>3.9794000867203767</c:v>
                </c:pt>
                <c:pt idx="1038">
                  <c:v>3.9794000867203767</c:v>
                </c:pt>
                <c:pt idx="1039">
                  <c:v>3.9794000867203767</c:v>
                </c:pt>
                <c:pt idx="1040">
                  <c:v>3.9794000867203767</c:v>
                </c:pt>
                <c:pt idx="1041">
                  <c:v>3.9794000867203767</c:v>
                </c:pt>
                <c:pt idx="1042">
                  <c:v>3.9794000867203767</c:v>
                </c:pt>
                <c:pt idx="1043">
                  <c:v>3.9794000867203767</c:v>
                </c:pt>
                <c:pt idx="1044">
                  <c:v>3.9794000867203767</c:v>
                </c:pt>
                <c:pt idx="1045">
                  <c:v>3.9794000867203767</c:v>
                </c:pt>
                <c:pt idx="1046">
                  <c:v>3.9794000867203767</c:v>
                </c:pt>
                <c:pt idx="1047">
                  <c:v>3.9794000867203767</c:v>
                </c:pt>
                <c:pt idx="1048">
                  <c:v>3.9794000867203767</c:v>
                </c:pt>
                <c:pt idx="1049">
                  <c:v>3.9794000867203767</c:v>
                </c:pt>
                <c:pt idx="1050">
                  <c:v>3.9794000867203767</c:v>
                </c:pt>
                <c:pt idx="1051">
                  <c:v>3.9794000867203767</c:v>
                </c:pt>
                <c:pt idx="1052">
                  <c:v>3.9794000867203767</c:v>
                </c:pt>
                <c:pt idx="1053">
                  <c:v>3.9794000867203767</c:v>
                </c:pt>
                <c:pt idx="1054">
                  <c:v>3.9794000867203767</c:v>
                </c:pt>
                <c:pt idx="1055">
                  <c:v>3.9794000867203767</c:v>
                </c:pt>
                <c:pt idx="1056">
                  <c:v>3.9794000867203767</c:v>
                </c:pt>
                <c:pt idx="1057">
                  <c:v>3.9794000867203767</c:v>
                </c:pt>
                <c:pt idx="1058">
                  <c:v>3.9794000867203767</c:v>
                </c:pt>
                <c:pt idx="1059">
                  <c:v>3.9794000867203767</c:v>
                </c:pt>
                <c:pt idx="1060">
                  <c:v>3.9794000867203767</c:v>
                </c:pt>
                <c:pt idx="1061">
                  <c:v>3.9794000867203767</c:v>
                </c:pt>
                <c:pt idx="1062">
                  <c:v>3.9794000867203767</c:v>
                </c:pt>
                <c:pt idx="1063">
                  <c:v>3.9794000867203767</c:v>
                </c:pt>
                <c:pt idx="1064">
                  <c:v>3.9794000867203767</c:v>
                </c:pt>
                <c:pt idx="1065">
                  <c:v>3.9794000867203767</c:v>
                </c:pt>
                <c:pt idx="1066">
                  <c:v>3.9794000867203767</c:v>
                </c:pt>
                <c:pt idx="1067">
                  <c:v>3.9794000867203767</c:v>
                </c:pt>
                <c:pt idx="1068">
                  <c:v>3.9794000867203767</c:v>
                </c:pt>
                <c:pt idx="1069">
                  <c:v>3.9794000867203767</c:v>
                </c:pt>
                <c:pt idx="1070">
                  <c:v>3.9794000867203767</c:v>
                </c:pt>
                <c:pt idx="1071">
                  <c:v>3.9794000867203767</c:v>
                </c:pt>
                <c:pt idx="1072">
                  <c:v>3.9794000867203767</c:v>
                </c:pt>
                <c:pt idx="1073">
                  <c:v>3.9794000867203767</c:v>
                </c:pt>
                <c:pt idx="1074">
                  <c:v>3.9794000867203767</c:v>
                </c:pt>
                <c:pt idx="1075">
                  <c:v>3.9794000867203767</c:v>
                </c:pt>
                <c:pt idx="1076">
                  <c:v>3.9794000867203767</c:v>
                </c:pt>
                <c:pt idx="1077">
                  <c:v>3.9794000867203767</c:v>
                </c:pt>
                <c:pt idx="1078">
                  <c:v>3.9794000867203767</c:v>
                </c:pt>
                <c:pt idx="1079">
                  <c:v>3.9794000867203767</c:v>
                </c:pt>
                <c:pt idx="1080">
                  <c:v>3.9794000867203767</c:v>
                </c:pt>
                <c:pt idx="1081">
                  <c:v>3.9794000867203767</c:v>
                </c:pt>
                <c:pt idx="1082">
                  <c:v>3.9794000867203767</c:v>
                </c:pt>
                <c:pt idx="1083">
                  <c:v>3.9794000867203767</c:v>
                </c:pt>
                <c:pt idx="1084">
                  <c:v>3.9794000867203767</c:v>
                </c:pt>
                <c:pt idx="1085">
                  <c:v>3.9794000867203767</c:v>
                </c:pt>
                <c:pt idx="1086">
                  <c:v>3.9794000867203767</c:v>
                </c:pt>
                <c:pt idx="1087">
                  <c:v>3.9794000867203767</c:v>
                </c:pt>
                <c:pt idx="1088">
                  <c:v>3.9794000867203767</c:v>
                </c:pt>
                <c:pt idx="1089">
                  <c:v>3.9794000867203767</c:v>
                </c:pt>
                <c:pt idx="1090">
                  <c:v>3.9794000867203767</c:v>
                </c:pt>
                <c:pt idx="1091">
                  <c:v>3.9794000867203767</c:v>
                </c:pt>
                <c:pt idx="1092">
                  <c:v>3.9794000867203767</c:v>
                </c:pt>
                <c:pt idx="1093">
                  <c:v>3.9794000867203767</c:v>
                </c:pt>
                <c:pt idx="1094">
                  <c:v>3.9794000867203767</c:v>
                </c:pt>
                <c:pt idx="1095">
                  <c:v>3.9794000867203767</c:v>
                </c:pt>
                <c:pt idx="1096">
                  <c:v>3.9794000867203767</c:v>
                </c:pt>
                <c:pt idx="1097">
                  <c:v>3.9794000867203767</c:v>
                </c:pt>
                <c:pt idx="1098">
                  <c:v>3.9794000867203767</c:v>
                </c:pt>
                <c:pt idx="1099">
                  <c:v>3.9794000867203767</c:v>
                </c:pt>
                <c:pt idx="1100">
                  <c:v>3.9794000867203767</c:v>
                </c:pt>
                <c:pt idx="1101">
                  <c:v>3.9794000867203767</c:v>
                </c:pt>
                <c:pt idx="1102">
                  <c:v>3.9794000867203767</c:v>
                </c:pt>
                <c:pt idx="1103">
                  <c:v>3.9794000867203767</c:v>
                </c:pt>
                <c:pt idx="1104">
                  <c:v>3.9794000867203767</c:v>
                </c:pt>
                <c:pt idx="1105">
                  <c:v>3.9794000867203767</c:v>
                </c:pt>
                <c:pt idx="1106">
                  <c:v>3.9794000867203767</c:v>
                </c:pt>
                <c:pt idx="1107">
                  <c:v>3.9794000867203767</c:v>
                </c:pt>
                <c:pt idx="1108">
                  <c:v>3.9794000867203767</c:v>
                </c:pt>
                <c:pt idx="1109">
                  <c:v>3.9794000867203767</c:v>
                </c:pt>
                <c:pt idx="1110">
                  <c:v>3.9794000867203767</c:v>
                </c:pt>
                <c:pt idx="1111">
                  <c:v>3.9794000867203767</c:v>
                </c:pt>
                <c:pt idx="1112">
                  <c:v>3.9794000867203767</c:v>
                </c:pt>
                <c:pt idx="1113">
                  <c:v>3.9794000867203767</c:v>
                </c:pt>
                <c:pt idx="1114">
                  <c:v>3.9794000867203767</c:v>
                </c:pt>
                <c:pt idx="1115">
                  <c:v>3.9794000867203767</c:v>
                </c:pt>
                <c:pt idx="1116">
                  <c:v>3.9794000867203767</c:v>
                </c:pt>
                <c:pt idx="1117">
                  <c:v>3.9794000867203767</c:v>
                </c:pt>
                <c:pt idx="1118">
                  <c:v>3.9794000867203767</c:v>
                </c:pt>
                <c:pt idx="1119">
                  <c:v>3.9794000867203767</c:v>
                </c:pt>
                <c:pt idx="1120">
                  <c:v>3.9794000867203767</c:v>
                </c:pt>
                <c:pt idx="1121">
                  <c:v>3.9794000867203767</c:v>
                </c:pt>
                <c:pt idx="1122">
                  <c:v>3.9794000867203767</c:v>
                </c:pt>
                <c:pt idx="1123">
                  <c:v>3.9794000867203767</c:v>
                </c:pt>
                <c:pt idx="1124">
                  <c:v>3.9794000867203767</c:v>
                </c:pt>
                <c:pt idx="1125">
                  <c:v>3.9794000867203767</c:v>
                </c:pt>
                <c:pt idx="1126">
                  <c:v>3.9794000867203767</c:v>
                </c:pt>
                <c:pt idx="1127">
                  <c:v>3.9794000867203767</c:v>
                </c:pt>
                <c:pt idx="1128">
                  <c:v>3.9794000867203767</c:v>
                </c:pt>
                <c:pt idx="1129">
                  <c:v>3.9794000867203767</c:v>
                </c:pt>
                <c:pt idx="1130">
                  <c:v>3.9794000867203767</c:v>
                </c:pt>
                <c:pt idx="1131">
                  <c:v>3.9794000867203767</c:v>
                </c:pt>
                <c:pt idx="1132">
                  <c:v>3.9794000867203767</c:v>
                </c:pt>
                <c:pt idx="1133">
                  <c:v>3.9794000867203767</c:v>
                </c:pt>
                <c:pt idx="1134">
                  <c:v>3.9794000867203767</c:v>
                </c:pt>
                <c:pt idx="1135">
                  <c:v>3.9794000867203767</c:v>
                </c:pt>
                <c:pt idx="1136">
                  <c:v>3.9794000867203767</c:v>
                </c:pt>
                <c:pt idx="1137">
                  <c:v>3.9794000867203767</c:v>
                </c:pt>
                <c:pt idx="1138">
                  <c:v>3.9794000867203767</c:v>
                </c:pt>
                <c:pt idx="1139">
                  <c:v>3.9794000867203767</c:v>
                </c:pt>
                <c:pt idx="1140">
                  <c:v>3.9794000867203767</c:v>
                </c:pt>
                <c:pt idx="1141">
                  <c:v>3.9794000867203767</c:v>
                </c:pt>
                <c:pt idx="1142">
                  <c:v>3.9794000867203767</c:v>
                </c:pt>
                <c:pt idx="1143">
                  <c:v>3.9794000867203767</c:v>
                </c:pt>
                <c:pt idx="1144">
                  <c:v>3.9794000867203767</c:v>
                </c:pt>
                <c:pt idx="1145">
                  <c:v>3.9794000867203767</c:v>
                </c:pt>
                <c:pt idx="1146">
                  <c:v>3.9794000867203767</c:v>
                </c:pt>
                <c:pt idx="1147">
                  <c:v>3.9794000867203767</c:v>
                </c:pt>
                <c:pt idx="1148">
                  <c:v>3.9794000867203767</c:v>
                </c:pt>
                <c:pt idx="1149">
                  <c:v>3.9794000867203767</c:v>
                </c:pt>
                <c:pt idx="1150">
                  <c:v>3.9794000867203767</c:v>
                </c:pt>
                <c:pt idx="1151">
                  <c:v>3.9794000867203767</c:v>
                </c:pt>
                <c:pt idx="1152">
                  <c:v>3.9794000867203767</c:v>
                </c:pt>
                <c:pt idx="1153">
                  <c:v>3.9794000867203767</c:v>
                </c:pt>
                <c:pt idx="1154">
                  <c:v>3.9794000867203767</c:v>
                </c:pt>
                <c:pt idx="1155">
                  <c:v>3.9794000867203767</c:v>
                </c:pt>
                <c:pt idx="1156">
                  <c:v>3.9794000867203767</c:v>
                </c:pt>
                <c:pt idx="1157">
                  <c:v>3.9794000867203767</c:v>
                </c:pt>
                <c:pt idx="1158">
                  <c:v>3.9794000867203767</c:v>
                </c:pt>
                <c:pt idx="1159">
                  <c:v>3.9794000867203767</c:v>
                </c:pt>
                <c:pt idx="1160">
                  <c:v>3.9794000867203767</c:v>
                </c:pt>
                <c:pt idx="1161">
                  <c:v>3.9794000867203767</c:v>
                </c:pt>
                <c:pt idx="1162">
                  <c:v>3.9794000867203767</c:v>
                </c:pt>
                <c:pt idx="1163">
                  <c:v>3.9794000867203767</c:v>
                </c:pt>
                <c:pt idx="1164">
                  <c:v>3.9794000867203767</c:v>
                </c:pt>
                <c:pt idx="1165">
                  <c:v>3.9794000867203767</c:v>
                </c:pt>
                <c:pt idx="1166">
                  <c:v>3.9794000867203767</c:v>
                </c:pt>
                <c:pt idx="1167">
                  <c:v>3.9794000867203767</c:v>
                </c:pt>
                <c:pt idx="1168">
                  <c:v>3.9794000867203767</c:v>
                </c:pt>
                <c:pt idx="1169">
                  <c:v>3.9794000867203767</c:v>
                </c:pt>
                <c:pt idx="1170">
                  <c:v>3.9794000867203767</c:v>
                </c:pt>
                <c:pt idx="1171">
                  <c:v>3.9794000867203767</c:v>
                </c:pt>
                <c:pt idx="1172">
                  <c:v>3.9794000867203767</c:v>
                </c:pt>
                <c:pt idx="1173">
                  <c:v>3.9794000867203767</c:v>
                </c:pt>
                <c:pt idx="1174">
                  <c:v>3.9794000867203767</c:v>
                </c:pt>
                <c:pt idx="1175">
                  <c:v>3.9794000867203767</c:v>
                </c:pt>
                <c:pt idx="1176">
                  <c:v>3.9794000867203767</c:v>
                </c:pt>
                <c:pt idx="1177">
                  <c:v>3.9794000867203767</c:v>
                </c:pt>
                <c:pt idx="1178">
                  <c:v>3.9794000867203767</c:v>
                </c:pt>
                <c:pt idx="1179">
                  <c:v>3.9794000867203767</c:v>
                </c:pt>
                <c:pt idx="1180">
                  <c:v>3.9794000867203767</c:v>
                </c:pt>
                <c:pt idx="1181">
                  <c:v>3.9794000867203767</c:v>
                </c:pt>
                <c:pt idx="1182">
                  <c:v>3.9794000867203767</c:v>
                </c:pt>
                <c:pt idx="1183">
                  <c:v>3.9794000867203767</c:v>
                </c:pt>
                <c:pt idx="1184">
                  <c:v>3.9794000867203767</c:v>
                </c:pt>
                <c:pt idx="1185">
                  <c:v>3.9794000867203767</c:v>
                </c:pt>
                <c:pt idx="1186">
                  <c:v>3.9794000867203767</c:v>
                </c:pt>
                <c:pt idx="1187">
                  <c:v>3.9794000867203767</c:v>
                </c:pt>
                <c:pt idx="1188">
                  <c:v>3.9794000867203767</c:v>
                </c:pt>
                <c:pt idx="1189">
                  <c:v>3.9794000867203767</c:v>
                </c:pt>
                <c:pt idx="1190">
                  <c:v>3.9794000867203767</c:v>
                </c:pt>
                <c:pt idx="1191">
                  <c:v>3.9794000867203767</c:v>
                </c:pt>
                <c:pt idx="1192">
                  <c:v>3.9794000867203767</c:v>
                </c:pt>
                <c:pt idx="1193">
                  <c:v>3.9794000867203767</c:v>
                </c:pt>
                <c:pt idx="1194">
                  <c:v>3.9794000867203767</c:v>
                </c:pt>
                <c:pt idx="1195">
                  <c:v>3.9794000867203767</c:v>
                </c:pt>
                <c:pt idx="1196">
                  <c:v>3.9794000867203767</c:v>
                </c:pt>
                <c:pt idx="1197">
                  <c:v>3.9794000867203767</c:v>
                </c:pt>
                <c:pt idx="1198">
                  <c:v>3.9794000867203767</c:v>
                </c:pt>
                <c:pt idx="1199">
                  <c:v>3.9794000867203767</c:v>
                </c:pt>
                <c:pt idx="1200">
                  <c:v>3.9794000867203767</c:v>
                </c:pt>
                <c:pt idx="1201">
                  <c:v>3.9794000867203767</c:v>
                </c:pt>
                <c:pt idx="1202">
                  <c:v>3.9794000867203767</c:v>
                </c:pt>
                <c:pt idx="1203">
                  <c:v>3.9794000867203767</c:v>
                </c:pt>
                <c:pt idx="1204">
                  <c:v>3.9794000867203767</c:v>
                </c:pt>
                <c:pt idx="1205">
                  <c:v>3.9794000867203767</c:v>
                </c:pt>
                <c:pt idx="1206">
                  <c:v>3.9794000867203767</c:v>
                </c:pt>
                <c:pt idx="1207">
                  <c:v>3.9794000867203767</c:v>
                </c:pt>
                <c:pt idx="1208">
                  <c:v>3.9794000867203767</c:v>
                </c:pt>
                <c:pt idx="1209">
                  <c:v>3.9794000867203767</c:v>
                </c:pt>
                <c:pt idx="1210">
                  <c:v>3.9794000867203767</c:v>
                </c:pt>
                <c:pt idx="1211">
                  <c:v>3.9794000867203767</c:v>
                </c:pt>
                <c:pt idx="1212">
                  <c:v>3.9794000867203767</c:v>
                </c:pt>
                <c:pt idx="1213">
                  <c:v>3.9794000867203767</c:v>
                </c:pt>
                <c:pt idx="1214">
                  <c:v>3.9794000867203767</c:v>
                </c:pt>
                <c:pt idx="1215">
                  <c:v>3.9794000867203767</c:v>
                </c:pt>
                <c:pt idx="1216">
                  <c:v>3.9794000867203767</c:v>
                </c:pt>
                <c:pt idx="1217">
                  <c:v>3.9794000867203767</c:v>
                </c:pt>
                <c:pt idx="1218">
                  <c:v>3.9794000867203767</c:v>
                </c:pt>
                <c:pt idx="1219">
                  <c:v>3.9794000867203767</c:v>
                </c:pt>
                <c:pt idx="1220">
                  <c:v>3.9794000867203767</c:v>
                </c:pt>
                <c:pt idx="1221">
                  <c:v>3.9794000867203767</c:v>
                </c:pt>
                <c:pt idx="1222">
                  <c:v>3.9794000867203767</c:v>
                </c:pt>
                <c:pt idx="1223">
                  <c:v>3.9794000867203767</c:v>
                </c:pt>
                <c:pt idx="1224">
                  <c:v>3.9794000867203767</c:v>
                </c:pt>
                <c:pt idx="1225">
                  <c:v>3.9794000867203767</c:v>
                </c:pt>
                <c:pt idx="1226">
                  <c:v>3.9794000867203767</c:v>
                </c:pt>
                <c:pt idx="1227">
                  <c:v>3.9794000867203767</c:v>
                </c:pt>
                <c:pt idx="1228">
                  <c:v>3.9794000867203767</c:v>
                </c:pt>
                <c:pt idx="1229">
                  <c:v>3.9794000867203767</c:v>
                </c:pt>
                <c:pt idx="1230">
                  <c:v>3.9794000867203767</c:v>
                </c:pt>
                <c:pt idx="1231">
                  <c:v>3.9794000867203767</c:v>
                </c:pt>
                <c:pt idx="1232">
                  <c:v>3.9794000867203767</c:v>
                </c:pt>
                <c:pt idx="1233">
                  <c:v>3.9794000867203767</c:v>
                </c:pt>
                <c:pt idx="1234">
                  <c:v>3.9794000867203767</c:v>
                </c:pt>
                <c:pt idx="1235">
                  <c:v>3.9794000867203767</c:v>
                </c:pt>
                <c:pt idx="1236">
                  <c:v>3.9794000867203767</c:v>
                </c:pt>
                <c:pt idx="1237">
                  <c:v>3.9794000867203767</c:v>
                </c:pt>
                <c:pt idx="1238">
                  <c:v>3.9794000867203767</c:v>
                </c:pt>
                <c:pt idx="1239">
                  <c:v>3.9794000867203767</c:v>
                </c:pt>
                <c:pt idx="1240">
                  <c:v>3.9794000867203767</c:v>
                </c:pt>
                <c:pt idx="1241">
                  <c:v>3.9794000867203767</c:v>
                </c:pt>
                <c:pt idx="1242">
                  <c:v>3.9794000867203767</c:v>
                </c:pt>
                <c:pt idx="1243">
                  <c:v>3.9794000867203767</c:v>
                </c:pt>
                <c:pt idx="1244">
                  <c:v>3.9794000867203767</c:v>
                </c:pt>
                <c:pt idx="1245">
                  <c:v>3.9794000867203767</c:v>
                </c:pt>
                <c:pt idx="1246">
                  <c:v>3.9794000867203767</c:v>
                </c:pt>
                <c:pt idx="1247">
                  <c:v>3.9794000867203767</c:v>
                </c:pt>
                <c:pt idx="1248">
                  <c:v>3.9794000867203767</c:v>
                </c:pt>
                <c:pt idx="1249">
                  <c:v>3.9794000867203767</c:v>
                </c:pt>
                <c:pt idx="1250">
                  <c:v>3.9794000867203767</c:v>
                </c:pt>
                <c:pt idx="1251">
                  <c:v>3.9794000867203767</c:v>
                </c:pt>
                <c:pt idx="1252">
                  <c:v>3.9794000867203767</c:v>
                </c:pt>
                <c:pt idx="1253">
                  <c:v>3.9794000867203767</c:v>
                </c:pt>
                <c:pt idx="1254">
                  <c:v>3.9794000867203767</c:v>
                </c:pt>
                <c:pt idx="1255">
                  <c:v>3.9794000867203767</c:v>
                </c:pt>
                <c:pt idx="1256">
                  <c:v>3.9794000867203767</c:v>
                </c:pt>
                <c:pt idx="1257">
                  <c:v>3.9794000867203767</c:v>
                </c:pt>
                <c:pt idx="1258">
                  <c:v>3.9794000867203767</c:v>
                </c:pt>
                <c:pt idx="1259">
                  <c:v>3.9794000867203767</c:v>
                </c:pt>
                <c:pt idx="1260">
                  <c:v>3.9794000867203767</c:v>
                </c:pt>
                <c:pt idx="1261">
                  <c:v>3.9794000867203767</c:v>
                </c:pt>
                <c:pt idx="1262">
                  <c:v>3.9794000867203767</c:v>
                </c:pt>
                <c:pt idx="1263">
                  <c:v>3.9794000867203767</c:v>
                </c:pt>
                <c:pt idx="1264">
                  <c:v>3.9794000867203767</c:v>
                </c:pt>
                <c:pt idx="1265">
                  <c:v>3.9794000867203767</c:v>
                </c:pt>
                <c:pt idx="1266">
                  <c:v>3.9794000867203767</c:v>
                </c:pt>
                <c:pt idx="1267">
                  <c:v>3.9794000867203767</c:v>
                </c:pt>
                <c:pt idx="1268">
                  <c:v>3.9794000867203767</c:v>
                </c:pt>
                <c:pt idx="1269">
                  <c:v>3.9794000867203767</c:v>
                </c:pt>
                <c:pt idx="1270">
                  <c:v>3.9794000867203767</c:v>
                </c:pt>
                <c:pt idx="1271">
                  <c:v>3.9794000867203767</c:v>
                </c:pt>
                <c:pt idx="1272">
                  <c:v>3.9794000867203767</c:v>
                </c:pt>
                <c:pt idx="1273">
                  <c:v>3.9794000867203767</c:v>
                </c:pt>
                <c:pt idx="1274">
                  <c:v>3.9794000867203767</c:v>
                </c:pt>
                <c:pt idx="1275">
                  <c:v>3.9794000867203767</c:v>
                </c:pt>
                <c:pt idx="1276">
                  <c:v>3.9794000867203767</c:v>
                </c:pt>
                <c:pt idx="1277">
                  <c:v>3.9794000867203767</c:v>
                </c:pt>
                <c:pt idx="1278">
                  <c:v>3.9794000867203767</c:v>
                </c:pt>
                <c:pt idx="1279">
                  <c:v>3.9794000867203767</c:v>
                </c:pt>
                <c:pt idx="1280">
                  <c:v>3.9794000867203767</c:v>
                </c:pt>
                <c:pt idx="1281">
                  <c:v>3.9794000867203767</c:v>
                </c:pt>
                <c:pt idx="1282">
                  <c:v>3.9794000867203767</c:v>
                </c:pt>
                <c:pt idx="1283">
                  <c:v>3.9794000867203767</c:v>
                </c:pt>
                <c:pt idx="1284">
                  <c:v>3.9794000867203767</c:v>
                </c:pt>
                <c:pt idx="1285">
                  <c:v>3.9794000867203767</c:v>
                </c:pt>
                <c:pt idx="1286">
                  <c:v>3.9794000867203767</c:v>
                </c:pt>
                <c:pt idx="1287">
                  <c:v>3.9794000867203767</c:v>
                </c:pt>
                <c:pt idx="1288">
                  <c:v>3.9794000867203767</c:v>
                </c:pt>
                <c:pt idx="1289">
                  <c:v>3.9794000867203767</c:v>
                </c:pt>
                <c:pt idx="1290">
                  <c:v>3.9794000867203767</c:v>
                </c:pt>
                <c:pt idx="1291">
                  <c:v>3.9794000867203767</c:v>
                </c:pt>
                <c:pt idx="1292">
                  <c:v>3.9794000867203767</c:v>
                </c:pt>
                <c:pt idx="1293">
                  <c:v>3.9794000867203767</c:v>
                </c:pt>
                <c:pt idx="1294">
                  <c:v>3.9794000867203767</c:v>
                </c:pt>
                <c:pt idx="1295">
                  <c:v>3.9794000867203767</c:v>
                </c:pt>
                <c:pt idx="1296">
                  <c:v>3.9794000867203767</c:v>
                </c:pt>
                <c:pt idx="1297">
                  <c:v>3.9794000867203767</c:v>
                </c:pt>
                <c:pt idx="1298">
                  <c:v>3.9794000867203767</c:v>
                </c:pt>
                <c:pt idx="1299">
                  <c:v>3.9794000867203767</c:v>
                </c:pt>
                <c:pt idx="1300">
                  <c:v>3.9794000867203767</c:v>
                </c:pt>
                <c:pt idx="1301">
                  <c:v>3.9794000867203767</c:v>
                </c:pt>
                <c:pt idx="1302">
                  <c:v>3.9794000867203767</c:v>
                </c:pt>
                <c:pt idx="1303">
                  <c:v>3.9794000867203767</c:v>
                </c:pt>
                <c:pt idx="1304">
                  <c:v>3.9794000867203767</c:v>
                </c:pt>
                <c:pt idx="1305">
                  <c:v>3.9794000867203767</c:v>
                </c:pt>
                <c:pt idx="1306">
                  <c:v>3.9794000867203767</c:v>
                </c:pt>
                <c:pt idx="1307">
                  <c:v>3.9794000867203767</c:v>
                </c:pt>
                <c:pt idx="1308">
                  <c:v>3.9794000867203767</c:v>
                </c:pt>
                <c:pt idx="1309">
                  <c:v>3.9794000867203767</c:v>
                </c:pt>
                <c:pt idx="1310">
                  <c:v>3.9794000867203767</c:v>
                </c:pt>
                <c:pt idx="1311">
                  <c:v>3.9794000867203767</c:v>
                </c:pt>
                <c:pt idx="1312">
                  <c:v>3.9794000867203767</c:v>
                </c:pt>
                <c:pt idx="1313">
                  <c:v>3.9794000867203767</c:v>
                </c:pt>
                <c:pt idx="1314">
                  <c:v>3.9794000867203767</c:v>
                </c:pt>
                <c:pt idx="1315">
                  <c:v>3.9794000867203767</c:v>
                </c:pt>
                <c:pt idx="1316">
                  <c:v>3.9794000867203767</c:v>
                </c:pt>
                <c:pt idx="1317">
                  <c:v>3.9794000867203767</c:v>
                </c:pt>
                <c:pt idx="1318">
                  <c:v>3.9794000867203767</c:v>
                </c:pt>
                <c:pt idx="1319">
                  <c:v>3.9794000867203767</c:v>
                </c:pt>
                <c:pt idx="1320">
                  <c:v>3.9794000867203767</c:v>
                </c:pt>
                <c:pt idx="1321">
                  <c:v>3.9794000867203767</c:v>
                </c:pt>
                <c:pt idx="1322">
                  <c:v>3.9794000867203767</c:v>
                </c:pt>
                <c:pt idx="1323">
                  <c:v>3.9794000867203767</c:v>
                </c:pt>
                <c:pt idx="1324">
                  <c:v>3.9794000867203767</c:v>
                </c:pt>
                <c:pt idx="1325">
                  <c:v>3.9794000867203767</c:v>
                </c:pt>
                <c:pt idx="1326">
                  <c:v>3.9794000867203767</c:v>
                </c:pt>
                <c:pt idx="1327">
                  <c:v>3.9794000867203767</c:v>
                </c:pt>
                <c:pt idx="1328">
                  <c:v>3.9794000867203767</c:v>
                </c:pt>
                <c:pt idx="1329">
                  <c:v>3.9794000867203767</c:v>
                </c:pt>
                <c:pt idx="1330">
                  <c:v>3.9794000867203767</c:v>
                </c:pt>
                <c:pt idx="1331">
                  <c:v>3.9794000867203767</c:v>
                </c:pt>
                <c:pt idx="1332">
                  <c:v>3.9794000867203767</c:v>
                </c:pt>
                <c:pt idx="1333">
                  <c:v>3.9794000867203767</c:v>
                </c:pt>
                <c:pt idx="1334">
                  <c:v>3.9794000867203767</c:v>
                </c:pt>
                <c:pt idx="1335">
                  <c:v>3.9794000867203767</c:v>
                </c:pt>
                <c:pt idx="1336">
                  <c:v>3.9794000867203767</c:v>
                </c:pt>
                <c:pt idx="1337">
                  <c:v>3.9794000867203767</c:v>
                </c:pt>
                <c:pt idx="1338">
                  <c:v>3.9794000867203767</c:v>
                </c:pt>
                <c:pt idx="1339">
                  <c:v>3.9794000867203767</c:v>
                </c:pt>
                <c:pt idx="1340">
                  <c:v>3.9794000867203767</c:v>
                </c:pt>
                <c:pt idx="1341">
                  <c:v>3.9794000867203767</c:v>
                </c:pt>
                <c:pt idx="1342">
                  <c:v>3.9794000867203767</c:v>
                </c:pt>
                <c:pt idx="1343">
                  <c:v>3.9794000867203767</c:v>
                </c:pt>
                <c:pt idx="1344">
                  <c:v>3.9794000867203767</c:v>
                </c:pt>
                <c:pt idx="1345">
                  <c:v>3.9794000867203767</c:v>
                </c:pt>
                <c:pt idx="1346">
                  <c:v>3.9794000867203767</c:v>
                </c:pt>
                <c:pt idx="1347">
                  <c:v>3.9794000867203767</c:v>
                </c:pt>
                <c:pt idx="1348">
                  <c:v>3.9794000867203767</c:v>
                </c:pt>
                <c:pt idx="1349">
                  <c:v>3.9794000867203767</c:v>
                </c:pt>
                <c:pt idx="1350">
                  <c:v>3.9794000867203767</c:v>
                </c:pt>
                <c:pt idx="1351">
                  <c:v>3.9794000867203767</c:v>
                </c:pt>
                <c:pt idx="1352">
                  <c:v>3.9794000867203767</c:v>
                </c:pt>
                <c:pt idx="1353">
                  <c:v>3.9794000867203767</c:v>
                </c:pt>
                <c:pt idx="1354">
                  <c:v>3.9794000867203767</c:v>
                </c:pt>
                <c:pt idx="1355">
                  <c:v>3.9794000867203767</c:v>
                </c:pt>
                <c:pt idx="1356">
                  <c:v>3.9794000867203767</c:v>
                </c:pt>
                <c:pt idx="1357">
                  <c:v>3.9794000867203767</c:v>
                </c:pt>
                <c:pt idx="1358">
                  <c:v>3.9794000867203767</c:v>
                </c:pt>
                <c:pt idx="1359">
                  <c:v>3.9794000867203767</c:v>
                </c:pt>
                <c:pt idx="1360">
                  <c:v>3.9794000867203767</c:v>
                </c:pt>
                <c:pt idx="1361">
                  <c:v>3.9794000867203767</c:v>
                </c:pt>
                <c:pt idx="1362">
                  <c:v>3.9794000867203767</c:v>
                </c:pt>
                <c:pt idx="1363">
                  <c:v>3.9794000867203767</c:v>
                </c:pt>
                <c:pt idx="1364">
                  <c:v>3.9794000867203767</c:v>
                </c:pt>
                <c:pt idx="1365">
                  <c:v>3.9794000867203767</c:v>
                </c:pt>
                <c:pt idx="1366">
                  <c:v>3.9794000867203767</c:v>
                </c:pt>
                <c:pt idx="1367">
                  <c:v>3.9794000867203767</c:v>
                </c:pt>
                <c:pt idx="1368">
                  <c:v>3.9794000867203767</c:v>
                </c:pt>
                <c:pt idx="1369">
                  <c:v>3.9794000867203767</c:v>
                </c:pt>
                <c:pt idx="1370">
                  <c:v>3.9794000867203767</c:v>
                </c:pt>
                <c:pt idx="1371">
                  <c:v>3.9794000867203767</c:v>
                </c:pt>
                <c:pt idx="1372">
                  <c:v>3.9794000867203767</c:v>
                </c:pt>
                <c:pt idx="1373">
                  <c:v>3.9794000867203767</c:v>
                </c:pt>
                <c:pt idx="1374">
                  <c:v>3.9794000867203767</c:v>
                </c:pt>
                <c:pt idx="1375">
                  <c:v>3.9794000867203767</c:v>
                </c:pt>
                <c:pt idx="1376">
                  <c:v>3.9794000867203767</c:v>
                </c:pt>
                <c:pt idx="1377">
                  <c:v>3.9794000867203767</c:v>
                </c:pt>
                <c:pt idx="1378">
                  <c:v>3.9794000867203767</c:v>
                </c:pt>
                <c:pt idx="1379">
                  <c:v>3.9794000867203767</c:v>
                </c:pt>
                <c:pt idx="1380">
                  <c:v>3.9794000867203767</c:v>
                </c:pt>
                <c:pt idx="1381">
                  <c:v>3.9794000867203767</c:v>
                </c:pt>
                <c:pt idx="1382">
                  <c:v>3.9794000867203767</c:v>
                </c:pt>
                <c:pt idx="1383">
                  <c:v>3.9794000867203767</c:v>
                </c:pt>
                <c:pt idx="1384">
                  <c:v>3.9794000867203767</c:v>
                </c:pt>
                <c:pt idx="1385">
                  <c:v>3.9794000867203767</c:v>
                </c:pt>
                <c:pt idx="1386">
                  <c:v>3.9794000867203767</c:v>
                </c:pt>
                <c:pt idx="1387">
                  <c:v>3.9794000867203767</c:v>
                </c:pt>
                <c:pt idx="1388">
                  <c:v>3.9794000867203767</c:v>
                </c:pt>
                <c:pt idx="1389">
                  <c:v>3.9794000867203767</c:v>
                </c:pt>
                <c:pt idx="1390">
                  <c:v>3.9794000867203767</c:v>
                </c:pt>
                <c:pt idx="1391">
                  <c:v>3.9794000867203767</c:v>
                </c:pt>
                <c:pt idx="1392">
                  <c:v>3.9794000867203767</c:v>
                </c:pt>
                <c:pt idx="1393">
                  <c:v>3.9794000867203767</c:v>
                </c:pt>
                <c:pt idx="1394">
                  <c:v>3.9794000867203767</c:v>
                </c:pt>
                <c:pt idx="1395">
                  <c:v>3.9794000867203767</c:v>
                </c:pt>
                <c:pt idx="1396">
                  <c:v>3.9794000867203767</c:v>
                </c:pt>
                <c:pt idx="1397">
                  <c:v>3.9794000867203767</c:v>
                </c:pt>
                <c:pt idx="1398">
                  <c:v>3.9794000867203767</c:v>
                </c:pt>
                <c:pt idx="1399">
                  <c:v>3.9794000867203767</c:v>
                </c:pt>
                <c:pt idx="1400">
                  <c:v>3.9794000867203767</c:v>
                </c:pt>
                <c:pt idx="1401">
                  <c:v>3.9794000867203767</c:v>
                </c:pt>
                <c:pt idx="1402">
                  <c:v>3.9794000867203767</c:v>
                </c:pt>
                <c:pt idx="1403">
                  <c:v>3.9794000867203767</c:v>
                </c:pt>
                <c:pt idx="1404">
                  <c:v>3.9794000867203767</c:v>
                </c:pt>
                <c:pt idx="1405">
                  <c:v>3.9794000867203767</c:v>
                </c:pt>
                <c:pt idx="1406">
                  <c:v>3.9794000867203767</c:v>
                </c:pt>
                <c:pt idx="1407">
                  <c:v>3.9794000867203767</c:v>
                </c:pt>
                <c:pt idx="1408">
                  <c:v>3.9794000867203767</c:v>
                </c:pt>
                <c:pt idx="1409">
                  <c:v>3.9794000867203767</c:v>
                </c:pt>
                <c:pt idx="1410">
                  <c:v>3.9794000867203767</c:v>
                </c:pt>
                <c:pt idx="1411">
                  <c:v>3.9794000867203767</c:v>
                </c:pt>
                <c:pt idx="1412">
                  <c:v>3.9794000867203767</c:v>
                </c:pt>
                <c:pt idx="1413">
                  <c:v>3.9794000867203767</c:v>
                </c:pt>
                <c:pt idx="1414">
                  <c:v>3.9794000867203767</c:v>
                </c:pt>
                <c:pt idx="1415">
                  <c:v>3.9794000867203767</c:v>
                </c:pt>
                <c:pt idx="1416">
                  <c:v>3.9794000867203767</c:v>
                </c:pt>
                <c:pt idx="1417">
                  <c:v>3.9794000867203767</c:v>
                </c:pt>
                <c:pt idx="1418">
                  <c:v>3.9794000867203767</c:v>
                </c:pt>
                <c:pt idx="1419">
                  <c:v>3.9794000867203767</c:v>
                </c:pt>
                <c:pt idx="1420">
                  <c:v>3.9794000867203767</c:v>
                </c:pt>
                <c:pt idx="1421">
                  <c:v>3.9794000867203767</c:v>
                </c:pt>
                <c:pt idx="1422">
                  <c:v>3.9794000867203767</c:v>
                </c:pt>
                <c:pt idx="1423">
                  <c:v>3.9794000867203767</c:v>
                </c:pt>
                <c:pt idx="1424">
                  <c:v>3.9794000867203767</c:v>
                </c:pt>
                <c:pt idx="1425">
                  <c:v>3.9794000867203767</c:v>
                </c:pt>
                <c:pt idx="1426">
                  <c:v>3.9794000867203767</c:v>
                </c:pt>
                <c:pt idx="1427">
                  <c:v>3.9794000867203767</c:v>
                </c:pt>
                <c:pt idx="1428">
                  <c:v>3.9794000867203767</c:v>
                </c:pt>
                <c:pt idx="1429">
                  <c:v>3.9794000867203767</c:v>
                </c:pt>
                <c:pt idx="1430">
                  <c:v>3.9794000867203767</c:v>
                </c:pt>
                <c:pt idx="1431">
                  <c:v>3.9794000867203767</c:v>
                </c:pt>
                <c:pt idx="1432">
                  <c:v>3.9794000867203767</c:v>
                </c:pt>
                <c:pt idx="1433">
                  <c:v>3.9794000867203767</c:v>
                </c:pt>
                <c:pt idx="1434">
                  <c:v>3.9794000867203767</c:v>
                </c:pt>
                <c:pt idx="1435">
                  <c:v>3.9794000867203767</c:v>
                </c:pt>
                <c:pt idx="1436">
                  <c:v>3.9794000867203767</c:v>
                </c:pt>
                <c:pt idx="1437">
                  <c:v>3.9794000867203767</c:v>
                </c:pt>
                <c:pt idx="1438">
                  <c:v>3.9794000867203767</c:v>
                </c:pt>
                <c:pt idx="1439">
                  <c:v>3.9794000867203767</c:v>
                </c:pt>
                <c:pt idx="1440">
                  <c:v>3.9794000867203767</c:v>
                </c:pt>
                <c:pt idx="1441">
                  <c:v>3.9794000867203767</c:v>
                </c:pt>
                <c:pt idx="1442">
                  <c:v>3.9794000867203767</c:v>
                </c:pt>
                <c:pt idx="1443">
                  <c:v>3.9794000867203767</c:v>
                </c:pt>
                <c:pt idx="1444">
                  <c:v>3.9794000867203767</c:v>
                </c:pt>
                <c:pt idx="1445">
                  <c:v>3.9794000867203767</c:v>
                </c:pt>
                <c:pt idx="1446">
                  <c:v>3.9794000867203767</c:v>
                </c:pt>
                <c:pt idx="1447">
                  <c:v>3.9794000867203767</c:v>
                </c:pt>
                <c:pt idx="1448">
                  <c:v>3.9794000867203767</c:v>
                </c:pt>
                <c:pt idx="1449">
                  <c:v>3.9794000867203767</c:v>
                </c:pt>
                <c:pt idx="1450">
                  <c:v>3.9794000867203767</c:v>
                </c:pt>
                <c:pt idx="1451">
                  <c:v>3.9794000867203767</c:v>
                </c:pt>
                <c:pt idx="1452">
                  <c:v>3.9794000867203767</c:v>
                </c:pt>
                <c:pt idx="1453">
                  <c:v>3.9794000867203767</c:v>
                </c:pt>
                <c:pt idx="1454">
                  <c:v>3.9794000867203767</c:v>
                </c:pt>
                <c:pt idx="1455">
                  <c:v>3.9794000867203767</c:v>
                </c:pt>
                <c:pt idx="1456">
                  <c:v>3.9794000867203767</c:v>
                </c:pt>
                <c:pt idx="1457">
                  <c:v>3.9794000867203767</c:v>
                </c:pt>
                <c:pt idx="1458">
                  <c:v>3.9794000867203767</c:v>
                </c:pt>
                <c:pt idx="1459">
                  <c:v>3.9794000867203767</c:v>
                </c:pt>
                <c:pt idx="1460">
                  <c:v>3.9794000867203767</c:v>
                </c:pt>
                <c:pt idx="1461">
                  <c:v>3.9794000867203767</c:v>
                </c:pt>
                <c:pt idx="1462">
                  <c:v>3.9794000867203767</c:v>
                </c:pt>
                <c:pt idx="1463">
                  <c:v>3.9794000867203767</c:v>
                </c:pt>
                <c:pt idx="1464">
                  <c:v>3.9794000867203767</c:v>
                </c:pt>
                <c:pt idx="1465">
                  <c:v>3.9794000867203767</c:v>
                </c:pt>
                <c:pt idx="1466">
                  <c:v>3.9794000867203767</c:v>
                </c:pt>
                <c:pt idx="1467">
                  <c:v>3.9794000867203767</c:v>
                </c:pt>
                <c:pt idx="1468">
                  <c:v>3.9794000867203767</c:v>
                </c:pt>
                <c:pt idx="1469">
                  <c:v>3.9794000867203767</c:v>
                </c:pt>
                <c:pt idx="1470">
                  <c:v>3.9794000867203767</c:v>
                </c:pt>
                <c:pt idx="1471">
                  <c:v>3.9794000867203767</c:v>
                </c:pt>
                <c:pt idx="1472">
                  <c:v>3.9794000867203767</c:v>
                </c:pt>
                <c:pt idx="1473">
                  <c:v>3.9794000867203767</c:v>
                </c:pt>
                <c:pt idx="1474">
                  <c:v>3.9794000867203767</c:v>
                </c:pt>
                <c:pt idx="1475">
                  <c:v>3.9794000867203767</c:v>
                </c:pt>
                <c:pt idx="1476">
                  <c:v>3.9794000867203767</c:v>
                </c:pt>
                <c:pt idx="1477">
                  <c:v>3.9794000867203767</c:v>
                </c:pt>
                <c:pt idx="1478">
                  <c:v>3.9794000867203767</c:v>
                </c:pt>
                <c:pt idx="1479">
                  <c:v>3.9794000867203767</c:v>
                </c:pt>
                <c:pt idx="1480">
                  <c:v>3.9794000867203767</c:v>
                </c:pt>
                <c:pt idx="1481">
                  <c:v>3.9794000867203767</c:v>
                </c:pt>
                <c:pt idx="1482">
                  <c:v>3.9794000867203767</c:v>
                </c:pt>
                <c:pt idx="1483">
                  <c:v>3.9794000867203767</c:v>
                </c:pt>
                <c:pt idx="1484">
                  <c:v>3.9794000867203767</c:v>
                </c:pt>
                <c:pt idx="1485">
                  <c:v>3.9794000867203767</c:v>
                </c:pt>
                <c:pt idx="1486">
                  <c:v>3.9794000867203767</c:v>
                </c:pt>
                <c:pt idx="1487">
                  <c:v>3.9794000867203767</c:v>
                </c:pt>
                <c:pt idx="1488">
                  <c:v>3.9794000867203767</c:v>
                </c:pt>
                <c:pt idx="1489">
                  <c:v>3.9794000867203767</c:v>
                </c:pt>
                <c:pt idx="1490">
                  <c:v>3.9794000867203767</c:v>
                </c:pt>
                <c:pt idx="1491">
                  <c:v>3.9794000867203767</c:v>
                </c:pt>
                <c:pt idx="1492">
                  <c:v>3.9794000867203767</c:v>
                </c:pt>
                <c:pt idx="1493">
                  <c:v>3.9794000867203767</c:v>
                </c:pt>
                <c:pt idx="1494">
                  <c:v>3.9794000867203767</c:v>
                </c:pt>
                <c:pt idx="1495">
                  <c:v>3.9794000867203767</c:v>
                </c:pt>
                <c:pt idx="1496">
                  <c:v>3.9794000867203767</c:v>
                </c:pt>
                <c:pt idx="1497">
                  <c:v>3.9794000867203767</c:v>
                </c:pt>
                <c:pt idx="1498">
                  <c:v>3.9794000867203767</c:v>
                </c:pt>
                <c:pt idx="1499">
                  <c:v>3.9794000867203767</c:v>
                </c:pt>
                <c:pt idx="1500">
                  <c:v>3.9794000867203767</c:v>
                </c:pt>
                <c:pt idx="1501">
                  <c:v>3.9794000867203767</c:v>
                </c:pt>
                <c:pt idx="1502">
                  <c:v>3.9794000867203767</c:v>
                </c:pt>
                <c:pt idx="1503">
                  <c:v>3.9794000867203767</c:v>
                </c:pt>
                <c:pt idx="1504">
                  <c:v>3.9794000867203767</c:v>
                </c:pt>
                <c:pt idx="1505">
                  <c:v>3.9794000867203767</c:v>
                </c:pt>
                <c:pt idx="1506">
                  <c:v>3.9794000867203767</c:v>
                </c:pt>
                <c:pt idx="1507">
                  <c:v>3.9794000867203767</c:v>
                </c:pt>
                <c:pt idx="1508">
                  <c:v>3.9794000867203767</c:v>
                </c:pt>
                <c:pt idx="1509">
                  <c:v>3.9794000867203767</c:v>
                </c:pt>
                <c:pt idx="1510">
                  <c:v>3.9794000867203767</c:v>
                </c:pt>
                <c:pt idx="1511">
                  <c:v>3.9794000867203767</c:v>
                </c:pt>
                <c:pt idx="1512">
                  <c:v>3.9794000867203767</c:v>
                </c:pt>
                <c:pt idx="1513">
                  <c:v>3.9794000867203767</c:v>
                </c:pt>
                <c:pt idx="1514">
                  <c:v>3.9794000867203767</c:v>
                </c:pt>
                <c:pt idx="1515">
                  <c:v>3.9794000867203767</c:v>
                </c:pt>
                <c:pt idx="1516">
                  <c:v>3.9794000867203767</c:v>
                </c:pt>
                <c:pt idx="1517">
                  <c:v>3.9794000867203767</c:v>
                </c:pt>
                <c:pt idx="1518">
                  <c:v>3.9794000867203767</c:v>
                </c:pt>
                <c:pt idx="1519">
                  <c:v>3.9794000867203767</c:v>
                </c:pt>
                <c:pt idx="1520">
                  <c:v>3.9794000867203767</c:v>
                </c:pt>
                <c:pt idx="1521">
                  <c:v>3.9794000867203767</c:v>
                </c:pt>
                <c:pt idx="1522">
                  <c:v>3.9794000867203767</c:v>
                </c:pt>
                <c:pt idx="1523">
                  <c:v>3.9794000867203767</c:v>
                </c:pt>
                <c:pt idx="1524">
                  <c:v>3.9794000867203767</c:v>
                </c:pt>
                <c:pt idx="1525">
                  <c:v>3.9794000867203767</c:v>
                </c:pt>
                <c:pt idx="1526">
                  <c:v>3.9794000867203767</c:v>
                </c:pt>
                <c:pt idx="1527">
                  <c:v>3.9794000867203767</c:v>
                </c:pt>
                <c:pt idx="1528">
                  <c:v>3.9794000867203767</c:v>
                </c:pt>
                <c:pt idx="1529">
                  <c:v>3.9794000867203767</c:v>
                </c:pt>
                <c:pt idx="1530">
                  <c:v>3.9794000867203767</c:v>
                </c:pt>
                <c:pt idx="1531">
                  <c:v>3.9794000867203767</c:v>
                </c:pt>
                <c:pt idx="1532">
                  <c:v>3.9794000867203767</c:v>
                </c:pt>
                <c:pt idx="1533">
                  <c:v>3.9794000867203767</c:v>
                </c:pt>
                <c:pt idx="1534">
                  <c:v>3.9794000867203767</c:v>
                </c:pt>
                <c:pt idx="1535">
                  <c:v>3.9794000867203767</c:v>
                </c:pt>
                <c:pt idx="1536">
                  <c:v>3.9794000867203767</c:v>
                </c:pt>
                <c:pt idx="1537">
                  <c:v>3.9794000867203767</c:v>
                </c:pt>
                <c:pt idx="1538">
                  <c:v>3.9794000867203767</c:v>
                </c:pt>
                <c:pt idx="1539">
                  <c:v>3.9794000867203767</c:v>
                </c:pt>
                <c:pt idx="1540">
                  <c:v>3.9794000867203767</c:v>
                </c:pt>
                <c:pt idx="1541">
                  <c:v>3.9794000867203767</c:v>
                </c:pt>
                <c:pt idx="1542">
                  <c:v>3.9794000867203767</c:v>
                </c:pt>
                <c:pt idx="1543">
                  <c:v>3.9794000867203767</c:v>
                </c:pt>
                <c:pt idx="1544">
                  <c:v>3.9794000867203767</c:v>
                </c:pt>
                <c:pt idx="1545">
                  <c:v>3.9794000867203767</c:v>
                </c:pt>
                <c:pt idx="1546">
                  <c:v>3.9794000867203767</c:v>
                </c:pt>
                <c:pt idx="1547">
                  <c:v>3.9794000867203767</c:v>
                </c:pt>
                <c:pt idx="1548">
                  <c:v>3.9794000867203767</c:v>
                </c:pt>
                <c:pt idx="1549">
                  <c:v>3.9794000867203767</c:v>
                </c:pt>
                <c:pt idx="1550">
                  <c:v>3.9794000867203767</c:v>
                </c:pt>
                <c:pt idx="1551">
                  <c:v>3.9794000867203767</c:v>
                </c:pt>
                <c:pt idx="1552">
                  <c:v>3.9794000867203767</c:v>
                </c:pt>
                <c:pt idx="1553">
                  <c:v>3.9794000867203767</c:v>
                </c:pt>
                <c:pt idx="1554">
                  <c:v>3.9794000867203767</c:v>
                </c:pt>
                <c:pt idx="1555">
                  <c:v>3.9794000867203767</c:v>
                </c:pt>
                <c:pt idx="1556">
                  <c:v>3.9794000867203767</c:v>
                </c:pt>
                <c:pt idx="1557">
                  <c:v>3.9794000867203767</c:v>
                </c:pt>
                <c:pt idx="1558">
                  <c:v>3.9794000867203767</c:v>
                </c:pt>
                <c:pt idx="1559">
                  <c:v>3.9794000867203767</c:v>
                </c:pt>
                <c:pt idx="1560">
                  <c:v>3.9794000867203767</c:v>
                </c:pt>
                <c:pt idx="1561">
                  <c:v>3.9794000867203767</c:v>
                </c:pt>
                <c:pt idx="1562">
                  <c:v>3.9794000867203767</c:v>
                </c:pt>
                <c:pt idx="1563">
                  <c:v>3.9794000867203767</c:v>
                </c:pt>
                <c:pt idx="1564">
                  <c:v>3.9794000867203767</c:v>
                </c:pt>
                <c:pt idx="1565">
                  <c:v>3.9794000867203767</c:v>
                </c:pt>
                <c:pt idx="1566">
                  <c:v>3.9794000867203767</c:v>
                </c:pt>
                <c:pt idx="1567">
                  <c:v>3.9794000867203767</c:v>
                </c:pt>
                <c:pt idx="1568">
                  <c:v>3.9794000867203767</c:v>
                </c:pt>
                <c:pt idx="1569">
                  <c:v>3.9794000867203767</c:v>
                </c:pt>
                <c:pt idx="1570">
                  <c:v>3.9794000867203767</c:v>
                </c:pt>
                <c:pt idx="1571">
                  <c:v>3.9794000867203767</c:v>
                </c:pt>
                <c:pt idx="1572">
                  <c:v>3.9794000867203767</c:v>
                </c:pt>
                <c:pt idx="1573">
                  <c:v>3.9794000867203767</c:v>
                </c:pt>
                <c:pt idx="1574">
                  <c:v>3.9794000867203767</c:v>
                </c:pt>
                <c:pt idx="1575">
                  <c:v>3.9794000867203767</c:v>
                </c:pt>
                <c:pt idx="1576">
                  <c:v>3.9794000867203767</c:v>
                </c:pt>
                <c:pt idx="1577">
                  <c:v>3.9794000867203767</c:v>
                </c:pt>
                <c:pt idx="1578">
                  <c:v>3.9794000867203767</c:v>
                </c:pt>
                <c:pt idx="1579">
                  <c:v>3.9794000867203767</c:v>
                </c:pt>
                <c:pt idx="1580">
                  <c:v>3.9794000867203767</c:v>
                </c:pt>
                <c:pt idx="1581">
                  <c:v>3.9794000867203767</c:v>
                </c:pt>
                <c:pt idx="1582">
                  <c:v>3.9794000867203767</c:v>
                </c:pt>
                <c:pt idx="1583">
                  <c:v>3.9794000867203767</c:v>
                </c:pt>
                <c:pt idx="1584">
                  <c:v>3.9794000867203767</c:v>
                </c:pt>
                <c:pt idx="1585">
                  <c:v>3.9794000867203767</c:v>
                </c:pt>
                <c:pt idx="1586">
                  <c:v>3.9794000867203767</c:v>
                </c:pt>
                <c:pt idx="1587">
                  <c:v>3.9794000867203767</c:v>
                </c:pt>
                <c:pt idx="1588">
                  <c:v>3.9794000867203767</c:v>
                </c:pt>
                <c:pt idx="1589">
                  <c:v>3.9794000867203767</c:v>
                </c:pt>
                <c:pt idx="1590">
                  <c:v>3.9794000867203767</c:v>
                </c:pt>
                <c:pt idx="1591">
                  <c:v>3.9794000867203767</c:v>
                </c:pt>
                <c:pt idx="1592">
                  <c:v>3.9794000867203767</c:v>
                </c:pt>
                <c:pt idx="1593">
                  <c:v>3.9794000867203767</c:v>
                </c:pt>
                <c:pt idx="1594">
                  <c:v>3.9794000867203767</c:v>
                </c:pt>
                <c:pt idx="1595">
                  <c:v>3.9794000867203767</c:v>
                </c:pt>
                <c:pt idx="1596">
                  <c:v>3.9794000867203767</c:v>
                </c:pt>
                <c:pt idx="1597">
                  <c:v>3.9794000867203767</c:v>
                </c:pt>
                <c:pt idx="1598">
                  <c:v>3.9794000867203767</c:v>
                </c:pt>
                <c:pt idx="1599">
                  <c:v>3.9794000867203767</c:v>
                </c:pt>
                <c:pt idx="1600">
                  <c:v>3.9794000867203767</c:v>
                </c:pt>
                <c:pt idx="1601">
                  <c:v>3.9794000867203767</c:v>
                </c:pt>
                <c:pt idx="1602">
                  <c:v>3.9794000867203767</c:v>
                </c:pt>
                <c:pt idx="1603">
                  <c:v>3.9794000867203767</c:v>
                </c:pt>
                <c:pt idx="1604">
                  <c:v>3.9794000867203767</c:v>
                </c:pt>
                <c:pt idx="1605">
                  <c:v>3.9794000867203767</c:v>
                </c:pt>
                <c:pt idx="1606">
                  <c:v>3.9794000867203767</c:v>
                </c:pt>
                <c:pt idx="1607">
                  <c:v>3.9794000867203767</c:v>
                </c:pt>
                <c:pt idx="1608">
                  <c:v>3.9794000867203767</c:v>
                </c:pt>
                <c:pt idx="1609">
                  <c:v>3.9794000867203767</c:v>
                </c:pt>
                <c:pt idx="1610">
                  <c:v>3.9794000867203767</c:v>
                </c:pt>
                <c:pt idx="1611">
                  <c:v>3.9794000867203767</c:v>
                </c:pt>
                <c:pt idx="1612">
                  <c:v>3.9794000867203767</c:v>
                </c:pt>
                <c:pt idx="1613">
                  <c:v>3.9794000867203767</c:v>
                </c:pt>
                <c:pt idx="1614">
                  <c:v>3.9794000867203767</c:v>
                </c:pt>
                <c:pt idx="1615">
                  <c:v>3.9794000867203767</c:v>
                </c:pt>
                <c:pt idx="1616">
                  <c:v>3.9794000867203767</c:v>
                </c:pt>
                <c:pt idx="1617">
                  <c:v>3.9794000867203767</c:v>
                </c:pt>
                <c:pt idx="1618">
                  <c:v>3.9794000867203767</c:v>
                </c:pt>
                <c:pt idx="1619">
                  <c:v>3.9794000867203767</c:v>
                </c:pt>
                <c:pt idx="1620">
                  <c:v>3.9794000867203767</c:v>
                </c:pt>
                <c:pt idx="1621">
                  <c:v>3.9794000867203767</c:v>
                </c:pt>
                <c:pt idx="1622">
                  <c:v>3.9794000867203767</c:v>
                </c:pt>
                <c:pt idx="1623">
                  <c:v>3.9794000867203767</c:v>
                </c:pt>
                <c:pt idx="1624">
                  <c:v>3.9794000867203767</c:v>
                </c:pt>
                <c:pt idx="1625">
                  <c:v>3.9794000867203767</c:v>
                </c:pt>
                <c:pt idx="1626">
                  <c:v>3.9794000867203767</c:v>
                </c:pt>
                <c:pt idx="1627">
                  <c:v>3.9794000867203767</c:v>
                </c:pt>
                <c:pt idx="1628">
                  <c:v>3.9794000867203767</c:v>
                </c:pt>
                <c:pt idx="1629">
                  <c:v>3.9794000867203767</c:v>
                </c:pt>
                <c:pt idx="1630">
                  <c:v>3.9794000867203767</c:v>
                </c:pt>
                <c:pt idx="1631">
                  <c:v>3.9794000867203767</c:v>
                </c:pt>
                <c:pt idx="1632">
                  <c:v>3.9794000867203767</c:v>
                </c:pt>
                <c:pt idx="1633">
                  <c:v>3.9794000867203767</c:v>
                </c:pt>
                <c:pt idx="1634">
                  <c:v>3.9794000867203767</c:v>
                </c:pt>
                <c:pt idx="1635">
                  <c:v>3.9794000867203767</c:v>
                </c:pt>
                <c:pt idx="1636">
                  <c:v>3.9794000867203767</c:v>
                </c:pt>
                <c:pt idx="1637">
                  <c:v>3.9794000867203767</c:v>
                </c:pt>
                <c:pt idx="1638">
                  <c:v>3.9794000867203767</c:v>
                </c:pt>
                <c:pt idx="1639">
                  <c:v>3.9794000867203767</c:v>
                </c:pt>
                <c:pt idx="1640">
                  <c:v>3.9794000867203767</c:v>
                </c:pt>
                <c:pt idx="1641">
                  <c:v>3.9794000867203767</c:v>
                </c:pt>
                <c:pt idx="1642">
                  <c:v>3.9794000867203767</c:v>
                </c:pt>
                <c:pt idx="1643">
                  <c:v>3.9794000867203767</c:v>
                </c:pt>
                <c:pt idx="1644">
                  <c:v>3.9794000867203767</c:v>
                </c:pt>
                <c:pt idx="1645">
                  <c:v>3.9794000867203767</c:v>
                </c:pt>
                <c:pt idx="1646">
                  <c:v>3.9794000867203767</c:v>
                </c:pt>
                <c:pt idx="1647">
                  <c:v>3.9794000867203767</c:v>
                </c:pt>
                <c:pt idx="1648">
                  <c:v>3.9794000867203767</c:v>
                </c:pt>
                <c:pt idx="1649">
                  <c:v>3.9794000867203767</c:v>
                </c:pt>
                <c:pt idx="1650">
                  <c:v>3.9794000867203767</c:v>
                </c:pt>
                <c:pt idx="1651">
                  <c:v>3.9794000867203767</c:v>
                </c:pt>
                <c:pt idx="1652">
                  <c:v>3.9794000867203767</c:v>
                </c:pt>
                <c:pt idx="1653">
                  <c:v>3.9794000867203767</c:v>
                </c:pt>
                <c:pt idx="1654">
                  <c:v>3.9794000867203767</c:v>
                </c:pt>
                <c:pt idx="1655">
                  <c:v>3.9794000867203767</c:v>
                </c:pt>
                <c:pt idx="1656">
                  <c:v>3.9794000867203767</c:v>
                </c:pt>
                <c:pt idx="1657">
                  <c:v>3.9794000867203767</c:v>
                </c:pt>
                <c:pt idx="1658">
                  <c:v>3.9794000867203767</c:v>
                </c:pt>
                <c:pt idx="1659">
                  <c:v>3.9794000867203767</c:v>
                </c:pt>
                <c:pt idx="1660">
                  <c:v>3.9794000867203767</c:v>
                </c:pt>
                <c:pt idx="1661">
                  <c:v>3.9794000867203767</c:v>
                </c:pt>
                <c:pt idx="1662">
                  <c:v>3.9794000867203767</c:v>
                </c:pt>
                <c:pt idx="1663">
                  <c:v>3.9794000867203767</c:v>
                </c:pt>
                <c:pt idx="1664">
                  <c:v>3.9794000867203767</c:v>
                </c:pt>
                <c:pt idx="1665">
                  <c:v>3.9794000867203767</c:v>
                </c:pt>
                <c:pt idx="1666">
                  <c:v>3.9794000867203767</c:v>
                </c:pt>
                <c:pt idx="1667">
                  <c:v>3.9794000867203767</c:v>
                </c:pt>
                <c:pt idx="1668">
                  <c:v>3.9794000867203767</c:v>
                </c:pt>
                <c:pt idx="1669">
                  <c:v>3.9794000867203767</c:v>
                </c:pt>
                <c:pt idx="1670">
                  <c:v>3.9794000867203767</c:v>
                </c:pt>
                <c:pt idx="1671">
                  <c:v>3.9794000867203767</c:v>
                </c:pt>
                <c:pt idx="1672">
                  <c:v>3.9794000867203767</c:v>
                </c:pt>
                <c:pt idx="1673">
                  <c:v>3.9794000867203767</c:v>
                </c:pt>
                <c:pt idx="1674">
                  <c:v>3.9794000867203767</c:v>
                </c:pt>
                <c:pt idx="1675">
                  <c:v>3.9794000867203767</c:v>
                </c:pt>
                <c:pt idx="1676">
                  <c:v>3.9794000867203767</c:v>
                </c:pt>
                <c:pt idx="1677">
                  <c:v>3.9794000867203767</c:v>
                </c:pt>
                <c:pt idx="1678">
                  <c:v>3.9794000867203767</c:v>
                </c:pt>
                <c:pt idx="1679">
                  <c:v>3.9794000867203767</c:v>
                </c:pt>
                <c:pt idx="1680">
                  <c:v>3.9794000867203767</c:v>
                </c:pt>
                <c:pt idx="1681">
                  <c:v>3.9794000867203767</c:v>
                </c:pt>
                <c:pt idx="1682">
                  <c:v>3.9794000867203767</c:v>
                </c:pt>
                <c:pt idx="1683">
                  <c:v>3.9794000867203767</c:v>
                </c:pt>
                <c:pt idx="1684">
                  <c:v>3.9794000867203767</c:v>
                </c:pt>
                <c:pt idx="1685">
                  <c:v>3.9794000867203767</c:v>
                </c:pt>
                <c:pt idx="1686">
                  <c:v>3.9794000867203767</c:v>
                </c:pt>
                <c:pt idx="1687">
                  <c:v>3.9794000867203767</c:v>
                </c:pt>
                <c:pt idx="1688">
                  <c:v>3.9794000867203767</c:v>
                </c:pt>
                <c:pt idx="1689">
                  <c:v>3.9794000867203767</c:v>
                </c:pt>
                <c:pt idx="1690">
                  <c:v>3.9794000867203767</c:v>
                </c:pt>
                <c:pt idx="1691">
                  <c:v>3.9794000867203767</c:v>
                </c:pt>
                <c:pt idx="1692">
                  <c:v>3.9794000867203767</c:v>
                </c:pt>
                <c:pt idx="1693">
                  <c:v>3.9794000867203767</c:v>
                </c:pt>
                <c:pt idx="1694">
                  <c:v>3.9794000867203767</c:v>
                </c:pt>
                <c:pt idx="1695">
                  <c:v>3.9794000867203767</c:v>
                </c:pt>
                <c:pt idx="1696">
                  <c:v>3.9794000867203767</c:v>
                </c:pt>
                <c:pt idx="1697">
                  <c:v>3.9794000867203767</c:v>
                </c:pt>
                <c:pt idx="1698">
                  <c:v>3.9794000867203767</c:v>
                </c:pt>
                <c:pt idx="1699">
                  <c:v>3.9794000867203767</c:v>
                </c:pt>
                <c:pt idx="1700">
                  <c:v>3.9794000867203767</c:v>
                </c:pt>
                <c:pt idx="1701">
                  <c:v>3.9794000867203767</c:v>
                </c:pt>
                <c:pt idx="1702">
                  <c:v>3.9794000867203767</c:v>
                </c:pt>
                <c:pt idx="1703">
                  <c:v>3.9794000867203767</c:v>
                </c:pt>
                <c:pt idx="1704">
                  <c:v>3.9794000867203767</c:v>
                </c:pt>
                <c:pt idx="1705">
                  <c:v>3.9794000867203767</c:v>
                </c:pt>
                <c:pt idx="1706">
                  <c:v>3.9794000867203767</c:v>
                </c:pt>
                <c:pt idx="1707">
                  <c:v>3.9794000867203767</c:v>
                </c:pt>
                <c:pt idx="1708">
                  <c:v>3.9794000867203767</c:v>
                </c:pt>
                <c:pt idx="1709">
                  <c:v>3.9794000867203767</c:v>
                </c:pt>
                <c:pt idx="1710">
                  <c:v>3.9794000867203767</c:v>
                </c:pt>
                <c:pt idx="1711">
                  <c:v>3.9794000867203767</c:v>
                </c:pt>
                <c:pt idx="1712">
                  <c:v>3.9794000867203767</c:v>
                </c:pt>
                <c:pt idx="1713">
                  <c:v>3.9794000867203767</c:v>
                </c:pt>
                <c:pt idx="1714">
                  <c:v>3.9794000867203767</c:v>
                </c:pt>
                <c:pt idx="1715">
                  <c:v>3.9794000867203767</c:v>
                </c:pt>
                <c:pt idx="1716">
                  <c:v>3.9794000867203767</c:v>
                </c:pt>
                <c:pt idx="1717">
                  <c:v>3.9794000867203767</c:v>
                </c:pt>
                <c:pt idx="1718">
                  <c:v>3.9794000867203767</c:v>
                </c:pt>
                <c:pt idx="1719">
                  <c:v>3.9794000867203767</c:v>
                </c:pt>
                <c:pt idx="1720">
                  <c:v>3.9794000867203767</c:v>
                </c:pt>
                <c:pt idx="1721">
                  <c:v>3.9794000867203767</c:v>
                </c:pt>
                <c:pt idx="1722">
                  <c:v>3.9794000867203767</c:v>
                </c:pt>
                <c:pt idx="1723">
                  <c:v>3.9794000867203767</c:v>
                </c:pt>
                <c:pt idx="1724">
                  <c:v>3.9794000867203767</c:v>
                </c:pt>
                <c:pt idx="1725">
                  <c:v>3.9794000867203767</c:v>
                </c:pt>
                <c:pt idx="1726">
                  <c:v>3.9794000867203767</c:v>
                </c:pt>
                <c:pt idx="1727">
                  <c:v>3.9794000867203767</c:v>
                </c:pt>
                <c:pt idx="1728">
                  <c:v>3.9794000867203767</c:v>
                </c:pt>
                <c:pt idx="1729">
                  <c:v>3.9794000867203767</c:v>
                </c:pt>
                <c:pt idx="1730">
                  <c:v>3.9794000867203767</c:v>
                </c:pt>
                <c:pt idx="1731">
                  <c:v>3.9794000867203767</c:v>
                </c:pt>
                <c:pt idx="1732">
                  <c:v>3.9794000867203767</c:v>
                </c:pt>
                <c:pt idx="1733">
                  <c:v>3.9794000867203767</c:v>
                </c:pt>
                <c:pt idx="1734">
                  <c:v>3.9794000867203767</c:v>
                </c:pt>
                <c:pt idx="1735">
                  <c:v>3.9794000867203767</c:v>
                </c:pt>
                <c:pt idx="1736">
                  <c:v>3.9794000867203767</c:v>
                </c:pt>
                <c:pt idx="1737">
                  <c:v>3.9794000867203767</c:v>
                </c:pt>
                <c:pt idx="1738">
                  <c:v>3.9794000867203767</c:v>
                </c:pt>
                <c:pt idx="1739">
                  <c:v>3.9794000867203767</c:v>
                </c:pt>
                <c:pt idx="1740">
                  <c:v>3.9794000867203767</c:v>
                </c:pt>
                <c:pt idx="1741">
                  <c:v>3.9794000867203767</c:v>
                </c:pt>
                <c:pt idx="1742">
                  <c:v>3.9794000867203767</c:v>
                </c:pt>
                <c:pt idx="1743">
                  <c:v>3.9794000867203767</c:v>
                </c:pt>
                <c:pt idx="1744">
                  <c:v>3.9794000867203767</c:v>
                </c:pt>
                <c:pt idx="1745">
                  <c:v>3.9794000867203767</c:v>
                </c:pt>
                <c:pt idx="1746">
                  <c:v>3.9794000867203767</c:v>
                </c:pt>
                <c:pt idx="1747">
                  <c:v>3.9794000867203767</c:v>
                </c:pt>
                <c:pt idx="1748">
                  <c:v>3.9794000867203767</c:v>
                </c:pt>
                <c:pt idx="1749">
                  <c:v>3.9794000867203767</c:v>
                </c:pt>
                <c:pt idx="1750">
                  <c:v>3.9794000867203767</c:v>
                </c:pt>
                <c:pt idx="1751">
                  <c:v>3.9794000867203767</c:v>
                </c:pt>
                <c:pt idx="1752">
                  <c:v>3.9794000867203767</c:v>
                </c:pt>
                <c:pt idx="1753">
                  <c:v>3.9794000867203767</c:v>
                </c:pt>
                <c:pt idx="1754">
                  <c:v>3.9794000867203767</c:v>
                </c:pt>
                <c:pt idx="1755">
                  <c:v>3.9794000867203767</c:v>
                </c:pt>
                <c:pt idx="1756">
                  <c:v>3.9794000867203767</c:v>
                </c:pt>
                <c:pt idx="1757">
                  <c:v>3.9794000867203767</c:v>
                </c:pt>
                <c:pt idx="1758">
                  <c:v>3.9794000867203767</c:v>
                </c:pt>
                <c:pt idx="1759">
                  <c:v>3.9794000867203767</c:v>
                </c:pt>
                <c:pt idx="1760">
                  <c:v>3.9794000867203767</c:v>
                </c:pt>
                <c:pt idx="1761">
                  <c:v>3.9794000867203767</c:v>
                </c:pt>
                <c:pt idx="1762">
                  <c:v>3.9794000867203767</c:v>
                </c:pt>
                <c:pt idx="1763">
                  <c:v>3.9794000867203767</c:v>
                </c:pt>
                <c:pt idx="1764">
                  <c:v>3.9794000867203767</c:v>
                </c:pt>
                <c:pt idx="1765">
                  <c:v>3.9794000867203767</c:v>
                </c:pt>
                <c:pt idx="1766">
                  <c:v>3.9794000867203767</c:v>
                </c:pt>
                <c:pt idx="1767">
                  <c:v>3.9794000867203767</c:v>
                </c:pt>
                <c:pt idx="1768">
                  <c:v>3.9794000867203767</c:v>
                </c:pt>
                <c:pt idx="1769">
                  <c:v>3.9794000867203767</c:v>
                </c:pt>
                <c:pt idx="1770">
                  <c:v>3.9794000867203767</c:v>
                </c:pt>
                <c:pt idx="1771">
                  <c:v>3.9794000867203767</c:v>
                </c:pt>
                <c:pt idx="1772">
                  <c:v>3.9794000867203767</c:v>
                </c:pt>
                <c:pt idx="1773">
                  <c:v>3.9794000867203767</c:v>
                </c:pt>
                <c:pt idx="1774">
                  <c:v>3.9794000867203767</c:v>
                </c:pt>
                <c:pt idx="1775">
                  <c:v>3.9794000867203767</c:v>
                </c:pt>
                <c:pt idx="1776">
                  <c:v>3.9794000867203767</c:v>
                </c:pt>
                <c:pt idx="1777">
                  <c:v>3.9794000867203767</c:v>
                </c:pt>
                <c:pt idx="1778">
                  <c:v>3.9794000867203767</c:v>
                </c:pt>
                <c:pt idx="1779">
                  <c:v>3.9794000867203767</c:v>
                </c:pt>
                <c:pt idx="1780">
                  <c:v>3.9794000867203767</c:v>
                </c:pt>
              </c:numCache>
            </c:numRef>
          </c:yVal>
          <c:smooth val="1"/>
          <c:extLst>
            <c:ext xmlns:c16="http://schemas.microsoft.com/office/drawing/2014/chart" uri="{C3380CC4-5D6E-409C-BE32-E72D297353CC}">
              <c16:uniqueId val="{00000003-B092-441A-A660-247E6F945D65}"/>
            </c:ext>
          </c:extLst>
        </c:ser>
        <c:dLbls>
          <c:showLegendKey val="0"/>
          <c:showVal val="0"/>
          <c:showCatName val="0"/>
          <c:showSerName val="0"/>
          <c:showPercent val="0"/>
          <c:showBubbleSize val="0"/>
        </c:dLbls>
        <c:axId val="1568869312"/>
        <c:axId val="1568866400"/>
      </c:scatterChart>
      <c:valAx>
        <c:axId val="1568869312"/>
        <c:scaling>
          <c:orientation val="minMax"/>
          <c:max val="18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Off-Axis Angle (degree)</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0" spcFirstLastPara="1" vertOverflow="ellipsis"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568866400"/>
        <c:crosses val="autoZero"/>
        <c:crossBetween val="midCat"/>
      </c:valAx>
      <c:valAx>
        <c:axId val="1568866400"/>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e.i.r.p. (dBW/MHz) </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568869312"/>
        <c:crosses val="autoZero"/>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2B5754E-4375-4371-8DCF-A15CB9471D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5768</TotalTime>
  <Pages>8</Pages>
  <Words>2828</Words>
  <Characters>16120</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dc:description/>
  <cp:lastModifiedBy>Runsen, Samsung</cp:lastModifiedBy>
  <cp:revision>11</cp:revision>
  <cp:lastPrinted>2019-04-25T01:09:00Z</cp:lastPrinted>
  <dcterms:created xsi:type="dcterms:W3CDTF">2023-09-08T07:34:00Z</dcterms:created>
  <dcterms:modified xsi:type="dcterms:W3CDTF">2023-09-27T14:13:00Z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KSOProductBuildVer">
    <vt:lpwstr>2052-11.8.2.8875</vt:lpwstr>
  </property>
</Properties>
</file>